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129CE" w14:textId="77777777" w:rsidR="005360B3" w:rsidRDefault="005360B3" w:rsidP="005360B3">
      <w:pPr>
        <w:pStyle w:val="Bezodstpw"/>
        <w:jc w:val="center"/>
        <w:rPr>
          <w:rFonts w:ascii="Times New Roman" w:hAnsi="Times New Roman"/>
          <w:b/>
          <w:sz w:val="28"/>
          <w:szCs w:val="28"/>
        </w:rPr>
      </w:pPr>
      <w:r>
        <w:rPr>
          <w:rFonts w:ascii="Times New Roman" w:hAnsi="Times New Roman"/>
          <w:b/>
          <w:sz w:val="28"/>
          <w:szCs w:val="28"/>
        </w:rPr>
        <w:t>NIEAKTUALNY</w:t>
      </w:r>
    </w:p>
    <w:p w14:paraId="48FB566E" w14:textId="77777777" w:rsidR="00CC6B67" w:rsidRPr="005360B3" w:rsidRDefault="00CC6B67" w:rsidP="00210D9B">
      <w:pPr>
        <w:tabs>
          <w:tab w:val="left" w:pos="6663"/>
        </w:tabs>
        <w:spacing w:after="0" w:line="276" w:lineRule="auto"/>
        <w:outlineLvl w:val="0"/>
        <w:rPr>
          <w:rFonts w:ascii="Times New Roman" w:eastAsia="Times New Roman" w:hAnsi="Times New Roman" w:cs="Times New Roman"/>
          <w:b/>
          <w:bCs/>
          <w:strike/>
          <w:color w:val="FF0000"/>
          <w:lang w:eastAsia="pl-PL"/>
        </w:rPr>
      </w:pPr>
      <w:bookmarkStart w:id="0" w:name="_GoBack"/>
      <w:bookmarkEnd w:id="0"/>
      <w:r w:rsidRPr="005360B3">
        <w:rPr>
          <w:rFonts w:ascii="Times New Roman" w:eastAsia="Times New Roman" w:hAnsi="Times New Roman" w:cs="Times New Roman"/>
          <w:b/>
          <w:bCs/>
          <w:strike/>
          <w:color w:val="FF0000"/>
          <w:lang w:eastAsia="pl-PL"/>
        </w:rPr>
        <w:t>II</w:t>
      </w:r>
    </w:p>
    <w:p w14:paraId="5354BE85" w14:textId="33880558" w:rsidR="00CC6B67" w:rsidRPr="005360B3" w:rsidRDefault="00CC6B67" w:rsidP="00324B5A">
      <w:pPr>
        <w:tabs>
          <w:tab w:val="left" w:pos="5529"/>
        </w:tabs>
        <w:spacing w:after="0" w:line="276" w:lineRule="auto"/>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Znak sprawy: XIV/264/</w:t>
      </w:r>
      <w:r w:rsidR="00B201C5" w:rsidRPr="005360B3">
        <w:rPr>
          <w:rFonts w:ascii="Times New Roman" w:eastAsia="Times New Roman" w:hAnsi="Times New Roman" w:cs="Times New Roman"/>
          <w:b/>
          <w:bCs/>
          <w:strike/>
          <w:color w:val="FF0000"/>
          <w:lang w:eastAsia="pl-PL"/>
        </w:rPr>
        <w:t>8</w:t>
      </w:r>
      <w:r w:rsidRPr="005360B3">
        <w:rPr>
          <w:rFonts w:ascii="Times New Roman" w:eastAsia="Times New Roman" w:hAnsi="Times New Roman" w:cs="Times New Roman"/>
          <w:b/>
          <w:bCs/>
          <w:strike/>
          <w:color w:val="FF0000"/>
          <w:lang w:eastAsia="pl-PL"/>
        </w:rPr>
        <w:t>/17</w:t>
      </w:r>
      <w:r w:rsidR="007F4771" w:rsidRPr="005360B3">
        <w:rPr>
          <w:rFonts w:ascii="Times New Roman" w:eastAsia="Times New Roman" w:hAnsi="Times New Roman" w:cs="Times New Roman"/>
          <w:b/>
          <w:bCs/>
          <w:strike/>
          <w:color w:val="FF0000"/>
          <w:lang w:eastAsia="pl-PL"/>
        </w:rPr>
        <w:tab/>
      </w:r>
      <w:r w:rsidRPr="005360B3">
        <w:rPr>
          <w:rFonts w:ascii="Times New Roman" w:eastAsia="Times New Roman" w:hAnsi="Times New Roman" w:cs="Times New Roman"/>
          <w:b/>
          <w:bCs/>
          <w:strike/>
          <w:color w:val="FF0000"/>
          <w:lang w:eastAsia="pl-PL"/>
        </w:rPr>
        <w:t xml:space="preserve">Załącznik </w:t>
      </w:r>
      <w:r w:rsidR="00324B5A" w:rsidRPr="005360B3">
        <w:rPr>
          <w:rFonts w:ascii="Times New Roman" w:eastAsia="Times New Roman" w:hAnsi="Times New Roman" w:cs="Times New Roman"/>
          <w:b/>
          <w:bCs/>
          <w:strike/>
          <w:color w:val="FF0000"/>
          <w:lang w:eastAsia="pl-PL"/>
        </w:rPr>
        <w:t>nr 2</w:t>
      </w:r>
      <w:r w:rsidRPr="005360B3">
        <w:rPr>
          <w:rFonts w:ascii="Times New Roman" w:eastAsia="Times New Roman" w:hAnsi="Times New Roman" w:cs="Times New Roman"/>
          <w:b/>
          <w:bCs/>
          <w:strike/>
          <w:color w:val="FF0000"/>
          <w:lang w:eastAsia="pl-PL"/>
        </w:rPr>
        <w:t xml:space="preserve"> do </w:t>
      </w:r>
      <w:r w:rsidR="00324B5A" w:rsidRPr="005360B3">
        <w:rPr>
          <w:rFonts w:ascii="Times New Roman" w:eastAsia="Times New Roman" w:hAnsi="Times New Roman" w:cs="Times New Roman"/>
          <w:b/>
          <w:bCs/>
          <w:strike/>
          <w:color w:val="FF0000"/>
          <w:lang w:eastAsia="pl-PL"/>
        </w:rPr>
        <w:t>SIWZ</w:t>
      </w:r>
      <w:r w:rsidRPr="005360B3">
        <w:rPr>
          <w:rFonts w:ascii="Times New Roman" w:eastAsia="Times New Roman" w:hAnsi="Times New Roman" w:cs="Times New Roman"/>
          <w:b/>
          <w:bCs/>
          <w:strike/>
          <w:color w:val="FF0000"/>
          <w:lang w:eastAsia="pl-PL"/>
        </w:rPr>
        <w:t xml:space="preserve"> </w:t>
      </w:r>
    </w:p>
    <w:p w14:paraId="751DDB0A" w14:textId="699B566F" w:rsidR="00CC6B67" w:rsidRPr="005360B3" w:rsidRDefault="00CC6B67" w:rsidP="0023687D">
      <w:pPr>
        <w:tabs>
          <w:tab w:val="left" w:pos="6804"/>
        </w:tabs>
        <w:spacing w:after="0" w:line="276" w:lineRule="auto"/>
        <w:jc w:val="right"/>
        <w:rPr>
          <w:rFonts w:ascii="Times New Roman" w:eastAsia="Times New Roman" w:hAnsi="Times New Roman" w:cs="Times New Roman"/>
          <w:b/>
          <w:bCs/>
          <w:i/>
          <w:iCs/>
          <w:strike/>
          <w:color w:val="FF0000"/>
          <w:lang w:eastAsia="pl-PL"/>
        </w:rPr>
      </w:pPr>
      <w:r w:rsidRPr="005360B3">
        <w:rPr>
          <w:rFonts w:ascii="Times New Roman" w:eastAsia="Times New Roman" w:hAnsi="Times New Roman" w:cs="Times New Roman"/>
          <w:b/>
          <w:bCs/>
          <w:strike/>
          <w:color w:val="FF0000"/>
          <w:lang w:eastAsia="pl-PL"/>
        </w:rPr>
        <w:t>(</w:t>
      </w:r>
      <w:r w:rsidRPr="005360B3">
        <w:rPr>
          <w:rFonts w:ascii="Times New Roman" w:eastAsia="Times New Roman" w:hAnsi="Times New Roman" w:cs="Times New Roman"/>
          <w:b/>
          <w:bCs/>
          <w:i/>
          <w:iCs/>
          <w:strike/>
          <w:color w:val="FF0000"/>
          <w:lang w:eastAsia="pl-PL"/>
        </w:rPr>
        <w:t xml:space="preserve">Załącznik nr </w:t>
      </w:r>
      <w:r w:rsidR="008C42B9" w:rsidRPr="005360B3">
        <w:rPr>
          <w:rFonts w:ascii="Times New Roman" w:eastAsia="Times New Roman" w:hAnsi="Times New Roman" w:cs="Times New Roman"/>
          <w:b/>
          <w:bCs/>
          <w:i/>
          <w:iCs/>
          <w:strike/>
          <w:color w:val="FF0000"/>
          <w:lang w:eastAsia="pl-PL"/>
        </w:rPr>
        <w:t>1a</w:t>
      </w:r>
      <w:r w:rsidRPr="005360B3">
        <w:rPr>
          <w:rFonts w:ascii="Times New Roman" w:eastAsia="Times New Roman" w:hAnsi="Times New Roman" w:cs="Times New Roman"/>
          <w:b/>
          <w:bCs/>
          <w:i/>
          <w:iCs/>
          <w:strike/>
          <w:color w:val="FF0000"/>
          <w:lang w:eastAsia="pl-PL"/>
        </w:rPr>
        <w:t xml:space="preserve"> do umowy</w:t>
      </w:r>
      <w:r w:rsidR="007F4771" w:rsidRPr="005360B3">
        <w:rPr>
          <w:rFonts w:ascii="Times New Roman" w:eastAsia="Times New Roman" w:hAnsi="Times New Roman" w:cs="Times New Roman"/>
          <w:b/>
          <w:bCs/>
          <w:i/>
          <w:iCs/>
          <w:strike/>
          <w:color w:val="FF0000"/>
          <w:lang w:eastAsia="pl-PL"/>
        </w:rPr>
        <w:t xml:space="preserve"> dla części II</w:t>
      </w:r>
      <w:r w:rsidRPr="005360B3">
        <w:rPr>
          <w:rFonts w:ascii="Times New Roman" w:eastAsia="Times New Roman" w:hAnsi="Times New Roman" w:cs="Times New Roman"/>
          <w:b/>
          <w:bCs/>
          <w:i/>
          <w:iCs/>
          <w:strike/>
          <w:color w:val="FF0000"/>
          <w:lang w:eastAsia="pl-PL"/>
        </w:rPr>
        <w:t xml:space="preserve">) </w:t>
      </w:r>
    </w:p>
    <w:p w14:paraId="3FFBE0CA" w14:textId="52B09D52" w:rsidR="00C533D6" w:rsidRPr="005360B3" w:rsidRDefault="00236355" w:rsidP="00C533D6">
      <w:pPr>
        <w:spacing w:after="0" w:line="276" w:lineRule="auto"/>
        <w:ind w:left="4956" w:firstLine="573"/>
        <w:jc w:val="both"/>
        <w:outlineLvl w:val="0"/>
        <w:rPr>
          <w:rFonts w:ascii="Times New Roman" w:eastAsia="Times New Roman" w:hAnsi="Times New Roman" w:cs="Times New Roman"/>
          <w:b/>
          <w:bCs/>
          <w:strike/>
          <w:color w:val="FF0000"/>
          <w:lang w:eastAsia="pl-PL"/>
        </w:rPr>
      </w:pPr>
      <w:r w:rsidRPr="005360B3">
        <w:rPr>
          <w:rFonts w:ascii="Times New Roman" w:hAnsi="Times New Roman"/>
          <w:strike/>
          <w:color w:val="FF0000"/>
        </w:rPr>
        <w:t>(</w:t>
      </w:r>
      <w:r w:rsidR="00C533D6" w:rsidRPr="005360B3">
        <w:rPr>
          <w:rFonts w:ascii="Times New Roman" w:hAnsi="Times New Roman"/>
          <w:strike/>
          <w:color w:val="FF0000"/>
        </w:rPr>
        <w:t>ZMIENIONY W DNIU 2017-</w:t>
      </w:r>
      <w:r w:rsidR="00491611" w:rsidRPr="005360B3">
        <w:rPr>
          <w:rFonts w:ascii="Times New Roman" w:hAnsi="Times New Roman"/>
          <w:strike/>
          <w:color w:val="FF0000"/>
        </w:rPr>
        <w:t>06-0</w:t>
      </w:r>
      <w:r w:rsidR="00621979" w:rsidRPr="005360B3">
        <w:rPr>
          <w:rFonts w:ascii="Times New Roman" w:hAnsi="Times New Roman"/>
          <w:strike/>
          <w:color w:val="FF0000"/>
        </w:rPr>
        <w:t>2</w:t>
      </w:r>
      <w:r w:rsidR="00C533D6" w:rsidRPr="005360B3">
        <w:rPr>
          <w:rFonts w:ascii="Times New Roman" w:hAnsi="Times New Roman"/>
          <w:strike/>
          <w:color w:val="FF0000"/>
        </w:rPr>
        <w:t>)</w:t>
      </w:r>
    </w:p>
    <w:p w14:paraId="2485E701" w14:textId="77777777" w:rsidR="00C533D6" w:rsidRPr="005360B3" w:rsidRDefault="00C533D6" w:rsidP="000457FE">
      <w:pPr>
        <w:spacing w:after="0" w:line="276" w:lineRule="auto"/>
        <w:ind w:left="4956" w:firstLine="573"/>
        <w:jc w:val="both"/>
        <w:outlineLvl w:val="0"/>
        <w:rPr>
          <w:rFonts w:ascii="Times New Roman" w:eastAsia="Times New Roman" w:hAnsi="Times New Roman" w:cs="Times New Roman"/>
          <w:b/>
          <w:bCs/>
          <w:strike/>
          <w:color w:val="FF0000"/>
          <w:lang w:eastAsia="pl-PL"/>
        </w:rPr>
      </w:pPr>
    </w:p>
    <w:p w14:paraId="7A96179F" w14:textId="4165A328" w:rsidR="00CC6B67" w:rsidRPr="005360B3" w:rsidRDefault="00CC6B67" w:rsidP="0023687D">
      <w:pPr>
        <w:spacing w:after="0" w:line="276" w:lineRule="auto"/>
        <w:jc w:val="center"/>
        <w:outlineLvl w:val="0"/>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 xml:space="preserve">OPIS PRZEDMIOTU ZAMÓWIENIA </w:t>
      </w:r>
      <w:r w:rsidR="00AC0682" w:rsidRPr="005360B3">
        <w:rPr>
          <w:rFonts w:ascii="Times New Roman" w:eastAsia="Times New Roman" w:hAnsi="Times New Roman" w:cs="Times New Roman"/>
          <w:b/>
          <w:bCs/>
          <w:strike/>
          <w:color w:val="FF0000"/>
          <w:lang w:eastAsia="pl-PL"/>
        </w:rPr>
        <w:t xml:space="preserve">– </w:t>
      </w:r>
      <w:r w:rsidR="007957D1" w:rsidRPr="005360B3">
        <w:rPr>
          <w:rFonts w:ascii="Times New Roman" w:eastAsia="Times New Roman" w:hAnsi="Times New Roman" w:cs="Times New Roman"/>
          <w:b/>
          <w:bCs/>
          <w:strike/>
          <w:color w:val="FF0000"/>
          <w:lang w:eastAsia="pl-PL"/>
        </w:rPr>
        <w:t>ARKUSZ CENOWY – ARKUSZ TESTOWY,</w:t>
      </w:r>
      <w:r w:rsidR="007957D1" w:rsidRPr="005360B3">
        <w:rPr>
          <w:rFonts w:ascii="Times New Roman" w:eastAsia="Times New Roman" w:hAnsi="Times New Roman" w:cs="Times New Roman"/>
          <w:b/>
          <w:bCs/>
          <w:strike/>
          <w:color w:val="FF0000"/>
          <w:lang w:eastAsia="pl-PL"/>
        </w:rPr>
        <w:br/>
      </w:r>
      <w:r w:rsidR="00AC0682" w:rsidRPr="005360B3">
        <w:rPr>
          <w:rFonts w:ascii="Times New Roman" w:eastAsia="Times New Roman" w:hAnsi="Times New Roman" w:cs="Times New Roman"/>
          <w:b/>
          <w:bCs/>
          <w:strike/>
          <w:color w:val="FF0000"/>
          <w:lang w:eastAsia="pl-PL"/>
        </w:rPr>
        <w:t>CZĘŚĆ II</w:t>
      </w:r>
    </w:p>
    <w:p w14:paraId="6B1524FF" w14:textId="77777777" w:rsidR="00AC0682" w:rsidRPr="005360B3" w:rsidRDefault="00AC0682" w:rsidP="0023687D">
      <w:pPr>
        <w:spacing w:after="0" w:line="276" w:lineRule="auto"/>
        <w:outlineLvl w:val="0"/>
        <w:rPr>
          <w:rFonts w:ascii="Times New Roman" w:eastAsia="Times New Roman" w:hAnsi="Times New Roman" w:cs="Times New Roman"/>
          <w:b/>
          <w:bCs/>
          <w:strike/>
          <w:color w:val="FF0000"/>
          <w:lang w:eastAsia="pl-PL"/>
        </w:rPr>
      </w:pPr>
    </w:p>
    <w:p w14:paraId="25393CC1" w14:textId="6FA55000" w:rsidR="00CC6B67" w:rsidRPr="005360B3" w:rsidRDefault="00545AB0" w:rsidP="00545AB0">
      <w:pPr>
        <w:spacing w:after="0" w:line="276" w:lineRule="auto"/>
        <w:outlineLvl w:val="0"/>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 xml:space="preserve">1. </w:t>
      </w:r>
      <w:r w:rsidR="00CC6B67" w:rsidRPr="005360B3">
        <w:rPr>
          <w:rFonts w:ascii="Times New Roman" w:eastAsia="Times New Roman" w:hAnsi="Times New Roman" w:cs="Times New Roman"/>
          <w:b/>
          <w:bCs/>
          <w:strike/>
          <w:color w:val="FF0000"/>
          <w:lang w:eastAsia="pl-PL"/>
        </w:rPr>
        <w:t>ARKUSZ CENOWY</w:t>
      </w:r>
    </w:p>
    <w:p w14:paraId="1FDC842B" w14:textId="77777777" w:rsidR="00CC6B67" w:rsidRPr="005360B3" w:rsidRDefault="00CC6B67" w:rsidP="0023687D">
      <w:pPr>
        <w:spacing w:after="0" w:line="276" w:lineRule="auto"/>
        <w:outlineLvl w:val="0"/>
        <w:rPr>
          <w:rFonts w:ascii="Times New Roman" w:eastAsia="Times New Roman" w:hAnsi="Times New Roman" w:cs="Times New Roman"/>
          <w:b/>
          <w:bCs/>
          <w:strike/>
          <w:color w:val="FF0000"/>
          <w:lang w:eastAsia="pl-PL"/>
        </w:rPr>
      </w:pPr>
    </w:p>
    <w:p w14:paraId="69C7271B" w14:textId="77777777" w:rsidR="00CC6B67" w:rsidRPr="005360B3" w:rsidRDefault="00CC6B67" w:rsidP="0023687D">
      <w:pPr>
        <w:spacing w:after="0" w:line="276" w:lineRule="auto"/>
        <w:outlineLvl w:val="0"/>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Nazwa :</w:t>
      </w:r>
    </w:p>
    <w:p w14:paraId="18342D93" w14:textId="690A8C00" w:rsidR="00CC6B67" w:rsidRPr="005360B3" w:rsidRDefault="00CC6B67" w:rsidP="0023687D">
      <w:pPr>
        <w:spacing w:after="0" w:line="276" w:lineRule="auto"/>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Dostawa 17 specjalistycznych zestawów do digitalizacji w ramach projektu „</w:t>
      </w:r>
      <w:proofErr w:type="spellStart"/>
      <w:r w:rsidRPr="005360B3">
        <w:rPr>
          <w:rFonts w:ascii="Times New Roman" w:eastAsia="Times New Roman" w:hAnsi="Times New Roman" w:cs="Times New Roman"/>
          <w:b/>
          <w:bCs/>
          <w:strike/>
          <w:color w:val="FF0000"/>
          <w:lang w:eastAsia="pl-PL"/>
        </w:rPr>
        <w:t>Patrimonium</w:t>
      </w:r>
      <w:proofErr w:type="spellEnd"/>
      <w:r w:rsidRPr="005360B3">
        <w:rPr>
          <w:rFonts w:ascii="Times New Roman" w:eastAsia="Times New Roman" w:hAnsi="Times New Roman" w:cs="Times New Roman"/>
          <w:strike/>
          <w:color w:val="FF0000"/>
        </w:rPr>
        <w:t xml:space="preserve"> </w:t>
      </w:r>
      <w:r w:rsidR="00173F43" w:rsidRPr="005360B3">
        <w:rPr>
          <w:rFonts w:ascii="Times New Roman" w:eastAsia="Times New Roman" w:hAnsi="Times New Roman" w:cs="Times New Roman"/>
          <w:strike/>
          <w:color w:val="FF0000"/>
        </w:rPr>
        <w:br/>
      </w:r>
      <w:r w:rsidRPr="005360B3">
        <w:rPr>
          <w:rFonts w:ascii="Times New Roman" w:eastAsia="Times New Roman" w:hAnsi="Times New Roman" w:cs="Times New Roman"/>
          <w:b/>
          <w:bCs/>
          <w:strike/>
          <w:color w:val="FF0000"/>
          <w:lang w:eastAsia="pl-PL"/>
        </w:rPr>
        <w:t>– digitalizacja i udostępnienie polskiego dziedzictwa narodowego ze zbiorów Biblioteki Narodowej oraz Biblioteki Jagiellońskiej”</w:t>
      </w:r>
      <w:r w:rsidRPr="005360B3">
        <w:rPr>
          <w:rFonts w:ascii="Times New Roman" w:eastAsia="Times New Roman" w:hAnsi="Times New Roman" w:cs="Times New Roman"/>
          <w:b/>
          <w:bCs/>
          <w:i/>
          <w:iCs/>
          <w:strike/>
          <w:color w:val="FF0000"/>
          <w:lang w:eastAsia="pl-PL"/>
        </w:rPr>
        <w:t xml:space="preserve"> </w:t>
      </w:r>
      <w:r w:rsidRPr="005360B3">
        <w:rPr>
          <w:rFonts w:ascii="Times New Roman" w:eastAsia="Times New Roman" w:hAnsi="Times New Roman" w:cs="Times New Roman"/>
          <w:strike/>
          <w:color w:val="FF0000"/>
        </w:rPr>
        <w:t>współfinansowanego w ramach poddziałania 2.3.2. Cyfrowe udostępnienie zasobów kultury Programu Operacyjnego Polska Cyfrowa z Europejskiego Funduszu Rozwoju Regionalnego na podstawie Umowy o dofinansowanie nr POPC.02.03.02-00-0017/16</w:t>
      </w:r>
      <w:r w:rsidR="008C42B9" w:rsidRPr="005360B3">
        <w:rPr>
          <w:rFonts w:ascii="Times New Roman" w:eastAsia="Times New Roman" w:hAnsi="Times New Roman" w:cs="Times New Roman"/>
          <w:strike/>
          <w:color w:val="FF0000"/>
        </w:rPr>
        <w:t>-00</w:t>
      </w:r>
      <w:r w:rsidRPr="005360B3">
        <w:rPr>
          <w:rFonts w:ascii="Times New Roman" w:eastAsia="Times New Roman" w:hAnsi="Times New Roman" w:cs="Times New Roman"/>
          <w:strike/>
          <w:color w:val="FF0000"/>
        </w:rPr>
        <w:t> i budżetu Państwa.</w:t>
      </w:r>
    </w:p>
    <w:p w14:paraId="24C5100F" w14:textId="77777777" w:rsidR="00CC6B67" w:rsidRPr="005360B3" w:rsidRDefault="00CC6B67" w:rsidP="0023687D">
      <w:pPr>
        <w:spacing w:after="0" w:line="276" w:lineRule="auto"/>
        <w:jc w:val="both"/>
        <w:rPr>
          <w:rFonts w:ascii="Times New Roman" w:eastAsia="Times New Roman" w:hAnsi="Times New Roman" w:cs="Times New Roman"/>
          <w:strike/>
          <w:color w:val="FF0000"/>
          <w:lang w:eastAsia="pl-PL"/>
        </w:rPr>
      </w:pPr>
    </w:p>
    <w:p w14:paraId="3705D702" w14:textId="77777777" w:rsidR="00CC6B67" w:rsidRPr="005360B3" w:rsidRDefault="00CC6B67" w:rsidP="0023687D">
      <w:pPr>
        <w:spacing w:after="0" w:line="276" w:lineRule="auto"/>
        <w:jc w:val="both"/>
        <w:outlineLvl w:val="0"/>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Oferujemy:</w:t>
      </w:r>
    </w:p>
    <w:p w14:paraId="76162D1B" w14:textId="77777777" w:rsidR="00CC6B67" w:rsidRPr="005360B3" w:rsidRDefault="00CC6B67" w:rsidP="0023687D">
      <w:pPr>
        <w:spacing w:after="0" w:line="276" w:lineRule="auto"/>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dostawę 17 specjalistycznych zestawów do digitalizacji materiałów bibliotecznych, będących funkcjonalnymi, zmontowanymi, gotowymi do pracy zestawami przystosowanymi do ustawienia na biurku. </w:t>
      </w:r>
    </w:p>
    <w:p w14:paraId="4BCD6CA7" w14:textId="77777777" w:rsidR="00CC6B67" w:rsidRPr="005360B3" w:rsidRDefault="00CC6B67" w:rsidP="0023687D">
      <w:pPr>
        <w:spacing w:after="0" w:line="276" w:lineRule="auto"/>
        <w:jc w:val="both"/>
        <w:rPr>
          <w:rFonts w:ascii="Times New Roman" w:eastAsia="Times New Roman" w:hAnsi="Times New Roman" w:cs="Times New Roman"/>
          <w:strike/>
          <w:color w:val="FF0000"/>
          <w:lang w:eastAsia="pl-PL"/>
        </w:rPr>
      </w:pPr>
    </w:p>
    <w:p w14:paraId="22CE28A6" w14:textId="77777777" w:rsidR="00CC6B67" w:rsidRPr="005360B3" w:rsidRDefault="00CC6B67" w:rsidP="0023687D">
      <w:pPr>
        <w:spacing w:after="0" w:line="276" w:lineRule="auto"/>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W skład każdego </w:t>
      </w:r>
      <w:r w:rsidRPr="005360B3">
        <w:rPr>
          <w:rFonts w:ascii="Times New Roman" w:eastAsia="Times New Roman" w:hAnsi="Times New Roman" w:cs="Times New Roman"/>
          <w:b/>
          <w:bCs/>
          <w:strike/>
          <w:color w:val="FF0000"/>
          <w:lang w:eastAsia="pl-PL"/>
        </w:rPr>
        <w:t>zestawu do digitalizacji</w:t>
      </w:r>
      <w:r w:rsidRPr="005360B3">
        <w:rPr>
          <w:rFonts w:ascii="Times New Roman" w:eastAsia="Times New Roman" w:hAnsi="Times New Roman" w:cs="Times New Roman"/>
          <w:strike/>
          <w:color w:val="FF0000"/>
          <w:lang w:eastAsia="pl-PL"/>
        </w:rPr>
        <w:t xml:space="preserve"> wchodzą: </w:t>
      </w:r>
    </w:p>
    <w:p w14:paraId="59FA23F2" w14:textId="77777777" w:rsidR="00CC6B67" w:rsidRPr="005360B3" w:rsidRDefault="00CC6B67" w:rsidP="0023687D">
      <w:pPr>
        <w:pStyle w:val="Akapitzlist"/>
        <w:spacing w:after="0" w:line="276" w:lineRule="auto"/>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b/>
          <w:bCs/>
          <w:strike/>
          <w:color w:val="FF0000"/>
          <w:lang w:eastAsia="pl-PL"/>
        </w:rPr>
        <w:t>1. Urządzenie skanujące</w:t>
      </w:r>
      <w:r w:rsidR="00210D9B" w:rsidRPr="005360B3">
        <w:rPr>
          <w:rFonts w:ascii="Times New Roman" w:eastAsia="Times New Roman," w:hAnsi="Times New Roman" w:cs="Times New Roman"/>
          <w:strike/>
          <w:color w:val="FF0000"/>
          <w:lang w:eastAsia="pl-PL"/>
        </w:rPr>
        <w:t>, składające się z</w:t>
      </w:r>
      <w:r w:rsidRPr="005360B3">
        <w:rPr>
          <w:rFonts w:ascii="Times New Roman" w:eastAsia="Times New Roman," w:hAnsi="Times New Roman" w:cs="Times New Roman"/>
          <w:strike/>
          <w:color w:val="FF0000"/>
          <w:lang w:eastAsia="pl-PL"/>
        </w:rPr>
        <w:t xml:space="preserve">: </w:t>
      </w:r>
    </w:p>
    <w:p w14:paraId="6C41EB3B" w14:textId="6274C254" w:rsidR="00CC6B67" w:rsidRPr="005360B3" w:rsidRDefault="00210D9B" w:rsidP="00545AB0">
      <w:pPr>
        <w:pStyle w:val="Akapitzlist"/>
        <w:numPr>
          <w:ilvl w:val="0"/>
          <w:numId w:val="12"/>
        </w:numPr>
        <w:spacing w:line="276" w:lineRule="auto"/>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konstrukcji ramowej</w:t>
      </w:r>
      <w:r w:rsidR="00CC6B67" w:rsidRPr="005360B3">
        <w:rPr>
          <w:rFonts w:ascii="Times New Roman" w:eastAsia="Times New Roman" w:hAnsi="Times New Roman" w:cs="Times New Roman"/>
          <w:strike/>
          <w:color w:val="FF0000"/>
          <w:lang w:eastAsia="pl-PL"/>
        </w:rPr>
        <w:t xml:space="preserve"> urządzenia skanującego,</w:t>
      </w:r>
    </w:p>
    <w:p w14:paraId="37EA1AFD" w14:textId="204CA5A0" w:rsidR="00CC6B67" w:rsidRPr="005360B3" w:rsidRDefault="00CC6B67" w:rsidP="00545AB0">
      <w:pPr>
        <w:pStyle w:val="Akapitzlist"/>
        <w:numPr>
          <w:ilvl w:val="0"/>
          <w:numId w:val="12"/>
        </w:numPr>
        <w:spacing w:line="276" w:lineRule="auto"/>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element</w:t>
      </w:r>
      <w:r w:rsidR="00210D9B" w:rsidRPr="005360B3">
        <w:rPr>
          <w:rFonts w:ascii="Times New Roman" w:eastAsia="Times New Roman" w:hAnsi="Times New Roman" w:cs="Times New Roman"/>
          <w:strike/>
          <w:color w:val="FF0000"/>
          <w:lang w:eastAsia="pl-PL"/>
        </w:rPr>
        <w:t>u</w:t>
      </w:r>
      <w:r w:rsidRPr="005360B3">
        <w:rPr>
          <w:rFonts w:ascii="Times New Roman" w:eastAsia="Times New Roman" w:hAnsi="Times New Roman" w:cs="Times New Roman"/>
          <w:strike/>
          <w:color w:val="FF0000"/>
          <w:lang w:eastAsia="pl-PL"/>
        </w:rPr>
        <w:t xml:space="preserve"> do ułożenia materiałów bibliotecznych w kształcie litery V,</w:t>
      </w:r>
    </w:p>
    <w:p w14:paraId="12D40DD7" w14:textId="377AA9B1" w:rsidR="00545AB0" w:rsidRPr="005360B3" w:rsidRDefault="00210D9B" w:rsidP="00545AB0">
      <w:pPr>
        <w:pStyle w:val="Akapitzlist"/>
        <w:numPr>
          <w:ilvl w:val="0"/>
          <w:numId w:val="12"/>
        </w:numPr>
        <w:spacing w:line="276" w:lineRule="auto"/>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płyty dociskowej</w:t>
      </w:r>
      <w:r w:rsidR="00CC6B67" w:rsidRPr="005360B3">
        <w:rPr>
          <w:rFonts w:ascii="Times New Roman" w:eastAsia="Times New Roman" w:hAnsi="Times New Roman" w:cs="Times New Roman"/>
          <w:strike/>
          <w:color w:val="FF0000"/>
          <w:lang w:eastAsia="pl-PL"/>
        </w:rPr>
        <w:t xml:space="preserve"> z urządzeniem poruszającym płytą,  </w:t>
      </w:r>
    </w:p>
    <w:p w14:paraId="2633E7F1" w14:textId="1A25581F" w:rsidR="00CC6B67" w:rsidRPr="005360B3" w:rsidRDefault="00210D9B" w:rsidP="00545AB0">
      <w:pPr>
        <w:pStyle w:val="Akapitzlist"/>
        <w:numPr>
          <w:ilvl w:val="0"/>
          <w:numId w:val="12"/>
        </w:numPr>
        <w:spacing w:line="276" w:lineRule="auto"/>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ruchom</w:t>
      </w:r>
      <w:r w:rsidR="00451DA6" w:rsidRPr="005360B3">
        <w:rPr>
          <w:rFonts w:ascii="Times New Roman" w:eastAsia="Times New Roman" w:hAnsi="Times New Roman" w:cs="Times New Roman"/>
          <w:strike/>
          <w:color w:val="FF0000"/>
          <w:lang w:eastAsia="pl-PL"/>
        </w:rPr>
        <w:t xml:space="preserve">ych kolumn reprograficznych </w:t>
      </w:r>
      <w:r w:rsidR="00FD0011" w:rsidRPr="005360B3">
        <w:rPr>
          <w:rFonts w:ascii="Times New Roman" w:eastAsia="Times New Roman" w:hAnsi="Times New Roman" w:cs="Times New Roman"/>
          <w:strike/>
          <w:color w:val="FF0000"/>
          <w:lang w:eastAsia="pl-PL"/>
        </w:rPr>
        <w:t>każdej</w:t>
      </w:r>
      <w:r w:rsidR="008F4769" w:rsidRPr="005360B3">
        <w:rPr>
          <w:rFonts w:ascii="Times New Roman" w:eastAsia="Times New Roman" w:hAnsi="Times New Roman" w:cs="Times New Roman"/>
          <w:strike/>
          <w:color w:val="FF0000"/>
          <w:lang w:eastAsia="pl-PL"/>
        </w:rPr>
        <w:t xml:space="preserve"> z matrycą skanującą</w:t>
      </w:r>
      <w:r w:rsidR="00CC6B67" w:rsidRPr="005360B3">
        <w:rPr>
          <w:rFonts w:ascii="Times New Roman" w:eastAsia="Times New Roman" w:hAnsi="Times New Roman" w:cs="Times New Roman"/>
          <w:strike/>
          <w:color w:val="FF0000"/>
          <w:lang w:eastAsia="pl-PL"/>
        </w:rPr>
        <w:t>,</w:t>
      </w:r>
    </w:p>
    <w:p w14:paraId="3055DDBF" w14:textId="52DEBA81" w:rsidR="00CC6B67" w:rsidRPr="005360B3" w:rsidRDefault="00CC6B67" w:rsidP="00545AB0">
      <w:pPr>
        <w:pStyle w:val="Akapitzlist"/>
        <w:numPr>
          <w:ilvl w:val="0"/>
          <w:numId w:val="12"/>
        </w:numPr>
        <w:spacing w:line="276" w:lineRule="auto"/>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oświetleni</w:t>
      </w:r>
      <w:r w:rsidR="00272ADF" w:rsidRPr="005360B3">
        <w:rPr>
          <w:rFonts w:ascii="Times New Roman" w:eastAsia="Times New Roman" w:hAnsi="Times New Roman" w:cs="Times New Roman"/>
          <w:strike/>
          <w:color w:val="FF0000"/>
          <w:lang w:eastAsia="pl-PL"/>
        </w:rPr>
        <w:t>a</w:t>
      </w:r>
      <w:r w:rsidR="00545AB0" w:rsidRPr="005360B3">
        <w:rPr>
          <w:rFonts w:ascii="Times New Roman" w:eastAsia="Times New Roman" w:hAnsi="Times New Roman" w:cs="Times New Roman"/>
          <w:strike/>
          <w:color w:val="FF0000"/>
          <w:lang w:eastAsia="pl-PL"/>
        </w:rPr>
        <w:t>;</w:t>
      </w:r>
      <w:r w:rsidRPr="005360B3">
        <w:rPr>
          <w:rFonts w:ascii="Times New Roman" w:eastAsia="Times New Roman" w:hAnsi="Times New Roman" w:cs="Times New Roman"/>
          <w:strike/>
          <w:color w:val="FF0000"/>
          <w:lang w:eastAsia="pl-PL"/>
        </w:rPr>
        <w:t xml:space="preserve">  </w:t>
      </w:r>
    </w:p>
    <w:p w14:paraId="1D2594AA" w14:textId="2E60DC9A" w:rsidR="00545AB0" w:rsidRPr="005360B3" w:rsidRDefault="00CC6B67" w:rsidP="0023687D">
      <w:pPr>
        <w:pStyle w:val="Akapitzlist"/>
        <w:spacing w:after="0" w:line="276" w:lineRule="auto"/>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b/>
          <w:bCs/>
          <w:strike/>
          <w:color w:val="FF0000"/>
          <w:lang w:eastAsia="pl-PL"/>
        </w:rPr>
        <w:t>2. Zestaw komputerowy</w:t>
      </w:r>
      <w:r w:rsidRPr="005360B3">
        <w:rPr>
          <w:rFonts w:ascii="Times New Roman" w:eastAsia="Times New Roman" w:hAnsi="Times New Roman" w:cs="Times New Roman"/>
          <w:strike/>
          <w:color w:val="FF0000"/>
          <w:lang w:eastAsia="pl-PL"/>
        </w:rPr>
        <w:t xml:space="preserve"> wraz z oprogramowaniem</w:t>
      </w:r>
      <w:r w:rsidR="00545AB0" w:rsidRPr="005360B3">
        <w:rPr>
          <w:rFonts w:ascii="Times New Roman" w:eastAsia="Times New Roman" w:hAnsi="Times New Roman" w:cs="Times New Roman"/>
          <w:strike/>
          <w:color w:val="FF0000"/>
          <w:lang w:eastAsia="pl-PL"/>
        </w:rPr>
        <w:t>,</w:t>
      </w:r>
      <w:r w:rsidRPr="005360B3">
        <w:rPr>
          <w:rFonts w:ascii="Times New Roman" w:eastAsia="Times New Roman" w:hAnsi="Times New Roman" w:cs="Times New Roman"/>
          <w:strike/>
          <w:color w:val="FF0000"/>
          <w:lang w:eastAsia="pl-PL"/>
        </w:rPr>
        <w:t xml:space="preserve"> </w:t>
      </w:r>
    </w:p>
    <w:p w14:paraId="6928B004" w14:textId="1B391754" w:rsidR="00CC6B67" w:rsidRPr="005360B3" w:rsidRDefault="00545AB0" w:rsidP="0023687D">
      <w:pPr>
        <w:pStyle w:val="Akapitzlist"/>
        <w:spacing w:after="0" w:line="276" w:lineRule="auto"/>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b/>
          <w:bCs/>
          <w:strike/>
          <w:color w:val="FF0000"/>
          <w:lang w:eastAsia="pl-PL"/>
        </w:rPr>
        <w:t xml:space="preserve">3. Zasilanie awaryjne </w:t>
      </w:r>
      <w:r w:rsidRPr="005360B3">
        <w:rPr>
          <w:rFonts w:ascii="Times New Roman" w:eastAsia="Times New Roman" w:hAnsi="Times New Roman" w:cs="Times New Roman"/>
          <w:strike/>
          <w:color w:val="FF0000"/>
          <w:lang w:eastAsia="pl-PL"/>
        </w:rPr>
        <w:t>zestawu do digitalizacji</w:t>
      </w:r>
      <w:r w:rsidR="00CC6B67" w:rsidRPr="005360B3">
        <w:rPr>
          <w:rFonts w:ascii="Times New Roman" w:eastAsia="Times New Roman" w:hAnsi="Times New Roman" w:cs="Times New Roman"/>
          <w:strike/>
          <w:color w:val="FF0000"/>
          <w:lang w:eastAsia="pl-PL"/>
        </w:rPr>
        <w:t xml:space="preserve">. </w:t>
      </w:r>
    </w:p>
    <w:p w14:paraId="58F57C2B" w14:textId="77777777" w:rsidR="00CC6B67" w:rsidRPr="005360B3" w:rsidRDefault="00CC6B67" w:rsidP="0023687D">
      <w:pPr>
        <w:spacing w:after="0" w:line="276" w:lineRule="auto"/>
        <w:jc w:val="both"/>
        <w:rPr>
          <w:rFonts w:ascii="Times New Roman" w:eastAsia="Times New Roman" w:hAnsi="Times New Roman" w:cs="Times New Roman"/>
          <w:strike/>
          <w:color w:val="FF0000"/>
          <w:lang w:eastAsia="pl-PL"/>
        </w:rPr>
      </w:pPr>
    </w:p>
    <w:p w14:paraId="5CA95AFB" w14:textId="42992162" w:rsidR="00CC6B67" w:rsidRPr="005360B3" w:rsidRDefault="00CC6B67" w:rsidP="0023687D">
      <w:pPr>
        <w:spacing w:after="0" w:line="276" w:lineRule="auto"/>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Zestawy do digitalizacji umożliwiają zapis cyfrowy materiałów bibliotecznych, których największa dopuszczalna wysokość, szerokość i grubość wynoszą odpowiednio nie mniej niż: 594 mm, 420 mm i 150 mm (rozłożony </w:t>
      </w:r>
      <w:r w:rsidR="00432BC6" w:rsidRPr="005360B3">
        <w:rPr>
          <w:rFonts w:ascii="Times New Roman" w:eastAsia="Times New Roman" w:hAnsi="Times New Roman" w:cs="Times New Roman"/>
          <w:strike/>
          <w:color w:val="FF0000"/>
          <w:lang w:eastAsia="pl-PL"/>
        </w:rPr>
        <w:t xml:space="preserve">do skanowania </w:t>
      </w:r>
      <w:r w:rsidRPr="005360B3">
        <w:rPr>
          <w:rFonts w:ascii="Times New Roman" w:eastAsia="Times New Roman" w:hAnsi="Times New Roman" w:cs="Times New Roman"/>
          <w:strike/>
          <w:color w:val="FF0000"/>
          <w:lang w:eastAsia="pl-PL"/>
        </w:rPr>
        <w:t xml:space="preserve">materiał w formacie A1). </w:t>
      </w:r>
    </w:p>
    <w:p w14:paraId="68143575" w14:textId="77777777" w:rsidR="00CC6B67" w:rsidRPr="005360B3" w:rsidRDefault="00CC6B67" w:rsidP="0023687D">
      <w:pPr>
        <w:spacing w:after="0" w:line="276" w:lineRule="auto"/>
        <w:jc w:val="both"/>
        <w:rPr>
          <w:rFonts w:ascii="Times New Roman" w:eastAsia="Times New Roman" w:hAnsi="Times New Roman" w:cs="Times New Roman"/>
          <w:strike/>
          <w:color w:val="FF0000"/>
          <w:lang w:eastAsia="pl-PL"/>
        </w:rPr>
      </w:pPr>
    </w:p>
    <w:p w14:paraId="6A53C762" w14:textId="77777777" w:rsidR="00CC6B67" w:rsidRPr="005360B3" w:rsidRDefault="00CC6B67" w:rsidP="0023687D">
      <w:pPr>
        <w:spacing w:after="0" w:line="276" w:lineRule="auto"/>
        <w:ind w:right="283"/>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Wykonanie przedmiotu zamówienia obejmuje:</w:t>
      </w:r>
    </w:p>
    <w:p w14:paraId="2B14DA70" w14:textId="14BA182B" w:rsidR="00CC6B67" w:rsidRPr="005360B3" w:rsidRDefault="00CC6B67" w:rsidP="0023687D">
      <w:pPr>
        <w:pStyle w:val="Akapitzlist"/>
        <w:numPr>
          <w:ilvl w:val="0"/>
          <w:numId w:val="1"/>
        </w:numPr>
        <w:spacing w:line="276" w:lineRule="auto"/>
        <w:ind w:right="283"/>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jego dostarczenie do siedziby zamawiającego w al. Niepodległości 213, w Warszawie (kod pocztowy: 02-</w:t>
      </w:r>
      <w:r w:rsidR="00545AB0" w:rsidRPr="005360B3">
        <w:rPr>
          <w:rFonts w:ascii="Times New Roman" w:eastAsia="Times New Roman" w:hAnsi="Times New Roman" w:cs="Times New Roman"/>
          <w:strike/>
          <w:color w:val="FF0000"/>
          <w:lang w:eastAsia="pl-PL"/>
        </w:rPr>
        <w:t>0</w:t>
      </w:r>
      <w:r w:rsidRPr="005360B3">
        <w:rPr>
          <w:rFonts w:ascii="Times New Roman" w:eastAsia="Times New Roman" w:hAnsi="Times New Roman" w:cs="Times New Roman"/>
          <w:strike/>
          <w:color w:val="FF0000"/>
          <w:lang w:eastAsia="pl-PL"/>
        </w:rPr>
        <w:t xml:space="preserve">86), </w:t>
      </w:r>
    </w:p>
    <w:p w14:paraId="2B831EEF" w14:textId="77777777" w:rsidR="00545AB0" w:rsidRPr="005360B3" w:rsidRDefault="00CC6B67" w:rsidP="00545AB0">
      <w:pPr>
        <w:pStyle w:val="Akapitzlist"/>
        <w:numPr>
          <w:ilvl w:val="0"/>
          <w:numId w:val="1"/>
        </w:numPr>
        <w:spacing w:line="276" w:lineRule="auto"/>
        <w:ind w:right="283"/>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rozładunek, montaż i instalację w siedzibie Zamawiającego, w miejscu wskazanym przez Zamawiającego, </w:t>
      </w:r>
    </w:p>
    <w:p w14:paraId="5DD197A6" w14:textId="538D583D" w:rsidR="00545AB0" w:rsidRPr="005360B3" w:rsidRDefault="00CC6B67" w:rsidP="00545AB0">
      <w:pPr>
        <w:pStyle w:val="Akapitzlist"/>
        <w:numPr>
          <w:ilvl w:val="0"/>
          <w:numId w:val="1"/>
        </w:numPr>
        <w:spacing w:line="276" w:lineRule="auto"/>
        <w:ind w:right="283"/>
        <w:jc w:val="both"/>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przeszkolenie wskazanych przez Zamawiającego pracowników, w siedzibie Zamawiającego w zakresie obsługi urządzeń i ich oprogramowania, </w:t>
      </w:r>
    </w:p>
    <w:p w14:paraId="4D7B273F" w14:textId="77777777" w:rsidR="0004018A" w:rsidRPr="005360B3" w:rsidRDefault="0004018A" w:rsidP="0004018A">
      <w:pPr>
        <w:pStyle w:val="Akapitzlist"/>
        <w:numPr>
          <w:ilvl w:val="0"/>
          <w:numId w:val="1"/>
        </w:numPr>
        <w:spacing w:line="276" w:lineRule="auto"/>
        <w:ind w:right="283"/>
        <w:jc w:val="both"/>
        <w:rPr>
          <w:rFonts w:ascii="Times New Roman" w:eastAsia="Times New Roman" w:hAnsi="Times New Roman"/>
          <w:strike/>
          <w:color w:val="FF0000"/>
          <w:lang w:eastAsia="pl-PL"/>
        </w:rPr>
      </w:pPr>
      <w:r w:rsidRPr="005360B3">
        <w:rPr>
          <w:rFonts w:ascii="Times New Roman" w:eastAsia="Times New Roman" w:hAnsi="Times New Roman"/>
          <w:strike/>
          <w:color w:val="FF0000"/>
          <w:lang w:eastAsia="pl-PL"/>
        </w:rPr>
        <w:lastRenderedPageBreak/>
        <w:t xml:space="preserve">udzielenie 36-miesięcznej </w:t>
      </w:r>
      <w:r w:rsidRPr="005360B3">
        <w:rPr>
          <w:rFonts w:ascii="Times New Roman" w:eastAsia="Times New Roman" w:hAnsi="Times New Roman"/>
          <w:strike/>
          <w:color w:val="FF0000"/>
        </w:rPr>
        <w:t xml:space="preserve">rękojmi za wady fizyczne i prawne zestawu do digitalizacji oraz objęcie wszystkich elementów zestawu do digitalizacji 36-miesięczną </w:t>
      </w:r>
      <w:r w:rsidRPr="005360B3">
        <w:rPr>
          <w:rFonts w:ascii="Times New Roman" w:eastAsia="Times New Roman" w:hAnsi="Times New Roman"/>
          <w:strike/>
          <w:color w:val="FF0000"/>
          <w:lang w:eastAsia="pl-PL"/>
        </w:rPr>
        <w:t>gwarancją producenta za wady fizyczne na zasadach określonych w §5 wzoru umowy.</w:t>
      </w:r>
    </w:p>
    <w:p w14:paraId="416A8622" w14:textId="21C0AEDB" w:rsidR="00AC0682" w:rsidRPr="005360B3" w:rsidRDefault="00AC0682" w:rsidP="00FB5D87">
      <w:pPr>
        <w:spacing w:line="276" w:lineRule="auto"/>
        <w:ind w:right="283"/>
        <w:jc w:val="both"/>
        <w:rPr>
          <w:rFonts w:ascii="Times New Roman" w:hAnsi="Times New Roman" w:cs="Times New Roman"/>
          <w:strike/>
          <w:color w:val="FF0000"/>
        </w:rPr>
      </w:pPr>
      <w:r w:rsidRPr="005360B3">
        <w:rPr>
          <w:rFonts w:ascii="Times New Roman" w:hAnsi="Times New Roman" w:cs="Times New Roman"/>
          <w:b/>
          <w:strike/>
          <w:color w:val="FF0000"/>
        </w:rPr>
        <w:t xml:space="preserve">UWAGA: </w:t>
      </w:r>
      <w:r w:rsidRPr="005360B3">
        <w:rPr>
          <w:rFonts w:ascii="Times New Roman" w:hAnsi="Times New Roman" w:cs="Times New Roman"/>
          <w:b/>
          <w:strike/>
          <w:color w:val="FF0000"/>
        </w:rPr>
        <w:br/>
      </w:r>
      <w:r w:rsidRPr="005360B3">
        <w:rPr>
          <w:rFonts w:ascii="Times New Roman" w:hAnsi="Times New Roman" w:cs="Times New Roman"/>
          <w:strike/>
          <w:color w:val="FF0000"/>
        </w:rPr>
        <w:t xml:space="preserve">Określone wartości końcowe (tzn. wartości będące wynikiem wszystkich działań arytmetycznych przewidzianych w tym arkuszu) powinny być liczone z dokładnością do dwóch miejsc po przecinku. Zamawiający przypomina, że obowiązujące matematyczne zasady zaokrąglania są następujące: </w:t>
      </w:r>
    </w:p>
    <w:p w14:paraId="2EA8A3A3" w14:textId="77777777" w:rsidR="00AC0682" w:rsidRPr="005360B3" w:rsidRDefault="00AC0682" w:rsidP="0023687D">
      <w:pPr>
        <w:numPr>
          <w:ilvl w:val="1"/>
          <w:numId w:val="7"/>
        </w:numPr>
        <w:tabs>
          <w:tab w:val="left" w:pos="0"/>
        </w:tabs>
        <w:suppressAutoHyphens/>
        <w:spacing w:after="0" w:line="276" w:lineRule="auto"/>
        <w:jc w:val="both"/>
        <w:rPr>
          <w:rFonts w:ascii="Times New Roman" w:hAnsi="Times New Roman" w:cs="Times New Roman"/>
          <w:strike/>
          <w:color w:val="FF0000"/>
        </w:rPr>
      </w:pPr>
      <w:r w:rsidRPr="005360B3">
        <w:rPr>
          <w:rFonts w:ascii="Times New Roman" w:hAnsi="Times New Roman" w:cs="Times New Roman"/>
          <w:strike/>
          <w:color w:val="FF0000"/>
        </w:rPr>
        <w:t xml:space="preserve">w sytuacji, kiedy na trzecim miejscu po przecinku jest cyfra „5” lub wyższa, wówczas wartość ulega zaokrągleniu „w górę” (to znaczy, że: np. wartość 0,155 musi zostać zaokrąglona do 0,16); </w:t>
      </w:r>
    </w:p>
    <w:p w14:paraId="169A8387" w14:textId="77777777" w:rsidR="00AC0682" w:rsidRPr="005360B3" w:rsidRDefault="00AC0682" w:rsidP="0023687D">
      <w:pPr>
        <w:numPr>
          <w:ilvl w:val="1"/>
          <w:numId w:val="7"/>
        </w:numPr>
        <w:tabs>
          <w:tab w:val="left" w:pos="0"/>
        </w:tabs>
        <w:suppressAutoHyphens/>
        <w:spacing w:after="0" w:line="276" w:lineRule="auto"/>
        <w:jc w:val="both"/>
        <w:rPr>
          <w:rFonts w:ascii="Times New Roman" w:hAnsi="Times New Roman" w:cs="Times New Roman"/>
          <w:strike/>
          <w:color w:val="FF0000"/>
        </w:rPr>
      </w:pPr>
      <w:r w:rsidRPr="005360B3">
        <w:rPr>
          <w:rFonts w:ascii="Times New Roman" w:hAnsi="Times New Roman" w:cs="Times New Roman"/>
          <w:strike/>
          <w:color w:val="FF0000"/>
        </w:rPr>
        <w:t xml:space="preserve">w sytuacji, kiedy na trzecim miejscu po przecinku jest cyfra „4” lub niższa, wówczas wartość ulega zaokrągleniu „w dół”. (to znaczy, że: np. wartość 0,154 musi zostać zaokrąglona do 0,15); </w:t>
      </w:r>
    </w:p>
    <w:p w14:paraId="40B48751" w14:textId="77777777" w:rsidR="00AC0682" w:rsidRPr="005360B3" w:rsidRDefault="00AC0682" w:rsidP="0023687D">
      <w:pPr>
        <w:tabs>
          <w:tab w:val="left" w:pos="0"/>
        </w:tabs>
        <w:spacing w:line="276" w:lineRule="auto"/>
        <w:jc w:val="both"/>
        <w:rPr>
          <w:rFonts w:ascii="Times New Roman" w:hAnsi="Times New Roman" w:cs="Times New Roman"/>
          <w:strike/>
          <w:color w:val="FF0000"/>
        </w:rPr>
      </w:pPr>
      <w:r w:rsidRPr="005360B3">
        <w:rPr>
          <w:rFonts w:ascii="Times New Roman" w:hAnsi="Times New Roman" w:cs="Times New Roman"/>
          <w:strike/>
          <w:color w:val="FF0000"/>
        </w:rPr>
        <w:t>Wykonawcy przy dokonywaniu wszelkich obliczeń muszą przestrzegać powyższych zasad zaokrąglania.</w:t>
      </w:r>
      <w:r w:rsidRPr="005360B3">
        <w:rPr>
          <w:rFonts w:ascii="Times New Roman" w:hAnsi="Times New Roman" w:cs="Times New Roman"/>
          <w:strike/>
          <w:color w:val="FF0000"/>
        </w:rPr>
        <w:br/>
        <w:t>W razie pomyłki w tym zakresie Zamawiający dokona poprawek zgodnie z wyżej przedstawionymi zasadami.</w:t>
      </w:r>
    </w:p>
    <w:p w14:paraId="68B80DE2" w14:textId="77777777" w:rsidR="00CC6B67" w:rsidRPr="005360B3" w:rsidRDefault="00CC6B67" w:rsidP="0023687D">
      <w:pPr>
        <w:spacing w:after="0" w:line="276" w:lineRule="auto"/>
        <w:rPr>
          <w:rFonts w:ascii="Times New Roman" w:eastAsia="Times New Roman" w:hAnsi="Times New Roman" w:cs="Times New Roman"/>
          <w:strike/>
          <w:color w:val="FF0000"/>
          <w:lang w:eastAsia="pl-PL"/>
        </w:rPr>
      </w:pPr>
    </w:p>
    <w:p w14:paraId="39CA4411" w14:textId="0E24F61B" w:rsidR="00CC6B67" w:rsidRPr="005360B3" w:rsidRDefault="00CC6B67" w:rsidP="00FB5D87">
      <w:pPr>
        <w:spacing w:after="0" w:line="276" w:lineRule="auto"/>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 xml:space="preserve">Oferowany przedmiot zamówienia </w:t>
      </w:r>
      <w:r w:rsidR="00FB5D87" w:rsidRPr="005360B3">
        <w:rPr>
          <w:rFonts w:ascii="Times New Roman" w:eastAsia="Times New Roman" w:hAnsi="Times New Roman" w:cs="Times New Roman"/>
          <w:b/>
          <w:bCs/>
          <w:strike/>
          <w:color w:val="FF0000"/>
          <w:lang w:eastAsia="pl-PL"/>
        </w:rPr>
        <w:t xml:space="preserve">spełnia następujące wymagania: </w:t>
      </w:r>
    </w:p>
    <w:tbl>
      <w:tblPr>
        <w:tblpPr w:leftFromText="141" w:rightFromText="141" w:vertAnchor="text" w:horzAnchor="margin" w:tblpXSpec="center" w:tblpY="14"/>
        <w:tblW w:w="10276" w:type="dxa"/>
        <w:tblLayout w:type="fixed"/>
        <w:tblCellMar>
          <w:left w:w="70" w:type="dxa"/>
          <w:right w:w="70" w:type="dxa"/>
        </w:tblCellMar>
        <w:tblLook w:val="04A0" w:firstRow="1" w:lastRow="0" w:firstColumn="1" w:lastColumn="0" w:noHBand="0" w:noVBand="1"/>
      </w:tblPr>
      <w:tblGrid>
        <w:gridCol w:w="732"/>
        <w:gridCol w:w="1715"/>
        <w:gridCol w:w="4002"/>
        <w:gridCol w:w="69"/>
        <w:gridCol w:w="215"/>
        <w:gridCol w:w="1368"/>
        <w:gridCol w:w="2175"/>
      </w:tblGrid>
      <w:tr w:rsidR="005360B3" w:rsidRPr="005360B3" w14:paraId="15067F98" w14:textId="77777777" w:rsidTr="00FB5D87">
        <w:trPr>
          <w:trHeight w:val="591"/>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20423" w14:textId="77777777" w:rsidR="00CC6B67" w:rsidRPr="005360B3" w:rsidRDefault="00CC6B67" w:rsidP="0023687D">
            <w:pPr>
              <w:spacing w:after="0" w:line="276" w:lineRule="auto"/>
              <w:jc w:val="center"/>
              <w:rPr>
                <w:rFonts w:ascii="Times New Roman" w:eastAsia="Times New Roman" w:hAnsi="Times New Roman" w:cs="Times New Roman"/>
                <w:b/>
                <w:bCs/>
                <w:strike/>
                <w:color w:val="FF0000"/>
                <w:sz w:val="20"/>
                <w:lang w:eastAsia="pl-PL"/>
              </w:rPr>
            </w:pPr>
            <w:r w:rsidRPr="005360B3">
              <w:rPr>
                <w:rFonts w:ascii="Times New Roman" w:eastAsia="Times New Roman" w:hAnsi="Times New Roman" w:cs="Times New Roman"/>
                <w:b/>
                <w:bCs/>
                <w:strike/>
                <w:color w:val="FF0000"/>
                <w:sz w:val="20"/>
                <w:lang w:eastAsia="pl-PL"/>
              </w:rPr>
              <w:t>Sekcja I</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258582E4" w14:textId="77777777" w:rsidR="00CC6B67" w:rsidRPr="005360B3" w:rsidRDefault="00CC6B67" w:rsidP="0023687D">
            <w:pPr>
              <w:spacing w:after="0" w:line="276" w:lineRule="auto"/>
              <w:jc w:val="center"/>
              <w:rPr>
                <w:rFonts w:ascii="Times New Roman" w:eastAsia="Times New Roman" w:hAnsi="Times New Roman" w:cs="Times New Roman"/>
                <w:b/>
                <w:bCs/>
                <w:strike/>
                <w:color w:val="FF0000"/>
                <w:sz w:val="20"/>
                <w:lang w:eastAsia="pl-PL"/>
              </w:rPr>
            </w:pPr>
            <w:r w:rsidRPr="005360B3">
              <w:rPr>
                <w:rFonts w:ascii="Times New Roman" w:eastAsia="Times New Roman" w:hAnsi="Times New Roman" w:cs="Times New Roman"/>
                <w:b/>
                <w:bCs/>
                <w:strike/>
                <w:color w:val="FF0000"/>
                <w:sz w:val="20"/>
                <w:lang w:eastAsia="pl-PL"/>
              </w:rPr>
              <w:t>Nazwa parametru</w:t>
            </w:r>
          </w:p>
          <w:p w14:paraId="0DFB25F2" w14:textId="77777777" w:rsidR="00CC6B67" w:rsidRPr="005360B3" w:rsidRDefault="00CC6B67" w:rsidP="0023687D">
            <w:pPr>
              <w:spacing w:after="0" w:line="276" w:lineRule="auto"/>
              <w:jc w:val="center"/>
              <w:rPr>
                <w:rFonts w:ascii="Times New Roman" w:eastAsia="Times New Roman" w:hAnsi="Times New Roman" w:cs="Times New Roman"/>
                <w:b/>
                <w:bCs/>
                <w:strike/>
                <w:color w:val="FF0000"/>
                <w:sz w:val="20"/>
                <w:lang w:eastAsia="pl-PL"/>
              </w:rPr>
            </w:pPr>
            <w:r w:rsidRPr="005360B3">
              <w:rPr>
                <w:rFonts w:ascii="Times New Roman" w:eastAsia="Times New Roman" w:hAnsi="Times New Roman" w:cs="Times New Roman"/>
                <w:b/>
                <w:bCs/>
                <w:strike/>
                <w:color w:val="FF0000"/>
                <w:sz w:val="20"/>
                <w:lang w:eastAsia="pl-PL"/>
              </w:rPr>
              <w:t xml:space="preserve">/elementu </w:t>
            </w:r>
          </w:p>
        </w:tc>
        <w:tc>
          <w:tcPr>
            <w:tcW w:w="4071" w:type="dxa"/>
            <w:gridSpan w:val="2"/>
            <w:tcBorders>
              <w:top w:val="single" w:sz="4" w:space="0" w:color="auto"/>
              <w:left w:val="nil"/>
              <w:bottom w:val="single" w:sz="4" w:space="0" w:color="auto"/>
              <w:right w:val="single" w:sz="4" w:space="0" w:color="auto"/>
            </w:tcBorders>
            <w:shd w:val="clear" w:color="auto" w:fill="auto"/>
            <w:vAlign w:val="center"/>
            <w:hideMark/>
          </w:tcPr>
          <w:p w14:paraId="76EB6278" w14:textId="77777777" w:rsidR="00CC6B67" w:rsidRPr="005360B3" w:rsidRDefault="00CC6B67" w:rsidP="0023687D">
            <w:pPr>
              <w:spacing w:after="0" w:line="276" w:lineRule="auto"/>
              <w:jc w:val="center"/>
              <w:rPr>
                <w:rFonts w:ascii="Times New Roman" w:eastAsia="Times New Roman" w:hAnsi="Times New Roman" w:cs="Times New Roman"/>
                <w:b/>
                <w:bCs/>
                <w:strike/>
                <w:color w:val="FF0000"/>
                <w:sz w:val="20"/>
                <w:lang w:eastAsia="pl-PL"/>
              </w:rPr>
            </w:pPr>
            <w:r w:rsidRPr="005360B3">
              <w:rPr>
                <w:rFonts w:ascii="Times New Roman" w:eastAsia="Times New Roman" w:hAnsi="Times New Roman" w:cs="Times New Roman"/>
                <w:b/>
                <w:bCs/>
                <w:strike/>
                <w:color w:val="FF0000"/>
                <w:sz w:val="20"/>
                <w:lang w:eastAsia="pl-PL"/>
              </w:rPr>
              <w:t>Wymagane parametry techniczne i właściwości funkcjonalne przedmiotu zamówienia</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3F2D8038" w14:textId="77777777" w:rsidR="00CC6B67" w:rsidRPr="005360B3" w:rsidRDefault="00CC6B67" w:rsidP="0023687D">
            <w:pPr>
              <w:spacing w:after="0" w:line="276" w:lineRule="auto"/>
              <w:jc w:val="center"/>
              <w:rPr>
                <w:rFonts w:ascii="Times New Roman" w:eastAsia="Times New Roman" w:hAnsi="Times New Roman" w:cs="Times New Roman"/>
                <w:b/>
                <w:bCs/>
                <w:strike/>
                <w:color w:val="FF0000"/>
                <w:sz w:val="20"/>
                <w:lang w:eastAsia="pl-PL"/>
              </w:rPr>
            </w:pPr>
            <w:r w:rsidRPr="005360B3">
              <w:rPr>
                <w:rFonts w:ascii="Times New Roman" w:eastAsia="Times New Roman" w:hAnsi="Times New Roman" w:cs="Times New Roman"/>
                <w:b/>
                <w:bCs/>
                <w:strike/>
                <w:color w:val="FF0000"/>
                <w:sz w:val="20"/>
                <w:lang w:eastAsia="pl-PL"/>
              </w:rPr>
              <w:t xml:space="preserve">Spełnianie minimalnych wymagań opisanych w danym wierszu w kolumnie B niniejszej tabeli przez oferowany przedmiot zamówienia </w:t>
            </w:r>
            <w:r w:rsidRPr="005360B3">
              <w:rPr>
                <w:rFonts w:ascii="Times New Roman" w:eastAsia="Times New Roman" w:hAnsi="Times New Roman" w:cs="Times New Roman"/>
                <w:strike/>
                <w:color w:val="FF0000"/>
                <w:sz w:val="20"/>
                <w:lang w:eastAsia="pl-PL"/>
              </w:rPr>
              <w:t>(w miejscu oznaczonym* należy skreślić nieodpowiednie)</w:t>
            </w:r>
          </w:p>
        </w:tc>
        <w:tc>
          <w:tcPr>
            <w:tcW w:w="2175" w:type="dxa"/>
            <w:tcBorders>
              <w:top w:val="single" w:sz="4" w:space="0" w:color="auto"/>
              <w:left w:val="nil"/>
              <w:bottom w:val="single" w:sz="4" w:space="0" w:color="auto"/>
              <w:right w:val="single" w:sz="4" w:space="0" w:color="auto"/>
            </w:tcBorders>
          </w:tcPr>
          <w:p w14:paraId="4F9CAA1A" w14:textId="77777777" w:rsidR="00CC6B67" w:rsidRPr="005360B3" w:rsidRDefault="00CC6B67" w:rsidP="0023687D">
            <w:pPr>
              <w:spacing w:after="0" w:line="276" w:lineRule="auto"/>
              <w:ind w:left="-142"/>
              <w:jc w:val="center"/>
              <w:rPr>
                <w:rFonts w:ascii="Times New Roman" w:eastAsia="Times New Roman" w:hAnsi="Times New Roman" w:cs="Times New Roman"/>
                <w:b/>
                <w:bCs/>
                <w:strike/>
                <w:color w:val="FF0000"/>
                <w:sz w:val="20"/>
                <w:lang w:eastAsia="pl-PL"/>
              </w:rPr>
            </w:pPr>
          </w:p>
          <w:p w14:paraId="48368568" w14:textId="77777777" w:rsidR="00CC6B67" w:rsidRPr="005360B3" w:rsidRDefault="00CC6B67" w:rsidP="0023687D">
            <w:pPr>
              <w:spacing w:after="0" w:line="276" w:lineRule="auto"/>
              <w:ind w:left="-142"/>
              <w:jc w:val="center"/>
              <w:rPr>
                <w:rFonts w:ascii="Times New Roman" w:eastAsia="Times New Roman" w:hAnsi="Times New Roman" w:cs="Times New Roman"/>
                <w:b/>
                <w:bCs/>
                <w:strike/>
                <w:color w:val="FF0000"/>
                <w:sz w:val="20"/>
                <w:lang w:eastAsia="pl-PL"/>
              </w:rPr>
            </w:pPr>
          </w:p>
          <w:p w14:paraId="6EA8B813" w14:textId="77777777" w:rsidR="00CC6B67" w:rsidRPr="005360B3" w:rsidRDefault="00CC6B67" w:rsidP="0023687D">
            <w:pPr>
              <w:spacing w:after="0" w:line="276" w:lineRule="auto"/>
              <w:ind w:left="-142"/>
              <w:jc w:val="center"/>
              <w:rPr>
                <w:rFonts w:ascii="Times New Roman" w:eastAsia="Times New Roman" w:hAnsi="Times New Roman" w:cs="Times New Roman"/>
                <w:b/>
                <w:bCs/>
                <w:strike/>
                <w:color w:val="FF0000"/>
                <w:sz w:val="20"/>
                <w:lang w:eastAsia="pl-PL"/>
              </w:rPr>
            </w:pPr>
            <w:r w:rsidRPr="005360B3">
              <w:rPr>
                <w:rFonts w:ascii="Times New Roman" w:eastAsia="Times New Roman" w:hAnsi="Times New Roman" w:cs="Times New Roman"/>
                <w:b/>
                <w:bCs/>
                <w:strike/>
                <w:color w:val="FF0000"/>
                <w:sz w:val="20"/>
                <w:lang w:eastAsia="pl-PL"/>
              </w:rPr>
              <w:t xml:space="preserve">Oferowana </w:t>
            </w:r>
          </w:p>
          <w:p w14:paraId="59AAB42D" w14:textId="77777777" w:rsidR="00CC6B67" w:rsidRPr="005360B3" w:rsidRDefault="00CC6B67" w:rsidP="0023687D">
            <w:pPr>
              <w:spacing w:after="0" w:line="276" w:lineRule="auto"/>
              <w:ind w:left="-142"/>
              <w:jc w:val="center"/>
              <w:rPr>
                <w:rFonts w:ascii="Times New Roman" w:eastAsia="Times New Roman" w:hAnsi="Times New Roman" w:cs="Times New Roman"/>
                <w:b/>
                <w:bCs/>
                <w:strike/>
                <w:color w:val="FF0000"/>
                <w:sz w:val="20"/>
                <w:lang w:eastAsia="pl-PL"/>
              </w:rPr>
            </w:pPr>
            <w:r w:rsidRPr="005360B3">
              <w:rPr>
                <w:rFonts w:ascii="Times New Roman" w:eastAsia="Times New Roman" w:hAnsi="Times New Roman" w:cs="Times New Roman"/>
                <w:b/>
                <w:bCs/>
                <w:strike/>
                <w:color w:val="FF0000"/>
                <w:sz w:val="20"/>
                <w:lang w:eastAsia="pl-PL"/>
              </w:rPr>
              <w:t xml:space="preserve">wartość </w:t>
            </w:r>
          </w:p>
          <w:p w14:paraId="12FBE152" w14:textId="46032A15" w:rsidR="00FB5D87" w:rsidRPr="005360B3" w:rsidRDefault="00CC6B67" w:rsidP="0023687D">
            <w:pPr>
              <w:spacing w:after="0" w:line="276" w:lineRule="auto"/>
              <w:ind w:left="-142"/>
              <w:jc w:val="center"/>
              <w:rPr>
                <w:rFonts w:ascii="Times New Roman" w:eastAsia="Times New Roman" w:hAnsi="Times New Roman" w:cs="Times New Roman"/>
                <w:strike/>
                <w:color w:val="FF0000"/>
                <w:sz w:val="20"/>
                <w:lang w:eastAsia="pl-PL"/>
              </w:rPr>
            </w:pPr>
            <w:r w:rsidRPr="005360B3">
              <w:rPr>
                <w:rFonts w:ascii="Times New Roman" w:eastAsia="Times New Roman" w:hAnsi="Times New Roman" w:cs="Times New Roman"/>
                <w:b/>
                <w:bCs/>
                <w:strike/>
                <w:color w:val="FF0000"/>
                <w:sz w:val="20"/>
                <w:lang w:eastAsia="pl-PL"/>
              </w:rPr>
              <w:t xml:space="preserve">parametru /*nieodpowiednie skreślić </w:t>
            </w:r>
            <w:r w:rsidR="00A71ED8" w:rsidRPr="005360B3">
              <w:rPr>
                <w:rFonts w:ascii="Times New Roman" w:eastAsia="Times New Roman" w:hAnsi="Times New Roman" w:cs="Times New Roman"/>
                <w:b/>
                <w:bCs/>
                <w:strike/>
                <w:color w:val="FF0000"/>
                <w:sz w:val="20"/>
                <w:lang w:eastAsia="pl-PL"/>
              </w:rPr>
              <w:t>(</w:t>
            </w:r>
            <w:r w:rsidR="00A81A9B" w:rsidRPr="005360B3">
              <w:rPr>
                <w:rFonts w:ascii="Times New Roman" w:eastAsia="Times New Roman" w:hAnsi="Times New Roman" w:cs="Times New Roman"/>
                <w:strike/>
                <w:color w:val="FF0000"/>
                <w:sz w:val="20"/>
                <w:lang w:eastAsia="pl-PL"/>
              </w:rPr>
              <w:t xml:space="preserve">w polach jasnych </w:t>
            </w:r>
          </w:p>
          <w:p w14:paraId="63FB7B7C" w14:textId="77777777" w:rsidR="00FB5D87" w:rsidRPr="005360B3" w:rsidRDefault="00CC6B67" w:rsidP="0023687D">
            <w:pPr>
              <w:spacing w:after="0" w:line="276" w:lineRule="auto"/>
              <w:ind w:left="-142"/>
              <w:jc w:val="center"/>
              <w:rPr>
                <w:rFonts w:ascii="Times New Roman" w:eastAsia="Times New Roman" w:hAnsi="Times New Roman" w:cs="Times New Roman"/>
                <w:strike/>
                <w:color w:val="FF0000"/>
                <w:sz w:val="20"/>
                <w:lang w:eastAsia="pl-PL"/>
              </w:rPr>
            </w:pPr>
            <w:r w:rsidRPr="005360B3">
              <w:rPr>
                <w:rFonts w:ascii="Times New Roman" w:eastAsia="Times New Roman" w:hAnsi="Times New Roman" w:cs="Times New Roman"/>
                <w:strike/>
                <w:color w:val="FF0000"/>
                <w:sz w:val="20"/>
                <w:lang w:eastAsia="pl-PL"/>
              </w:rPr>
              <w:t xml:space="preserve">podać oferowaną </w:t>
            </w:r>
          </w:p>
          <w:p w14:paraId="04CF052F" w14:textId="110F5DF9" w:rsidR="00CC6B67" w:rsidRPr="005360B3" w:rsidRDefault="00CC6B67" w:rsidP="0023687D">
            <w:pPr>
              <w:spacing w:after="0" w:line="276" w:lineRule="auto"/>
              <w:ind w:left="-142"/>
              <w:jc w:val="center"/>
              <w:rPr>
                <w:rFonts w:ascii="Times New Roman" w:eastAsia="Times New Roman" w:hAnsi="Times New Roman" w:cs="Times New Roman"/>
                <w:b/>
                <w:bCs/>
                <w:strike/>
                <w:color w:val="FF0000"/>
                <w:sz w:val="20"/>
                <w:lang w:eastAsia="pl-PL"/>
              </w:rPr>
            </w:pPr>
            <w:r w:rsidRPr="005360B3">
              <w:rPr>
                <w:rFonts w:ascii="Times New Roman" w:eastAsia="Times New Roman" w:hAnsi="Times New Roman" w:cs="Times New Roman"/>
                <w:strike/>
                <w:color w:val="FF0000"/>
                <w:sz w:val="20"/>
                <w:lang w:eastAsia="pl-PL"/>
              </w:rPr>
              <w:t>wartość w miejscach oznaczonych kropkami</w:t>
            </w:r>
            <w:r w:rsidR="00A81A9B" w:rsidRPr="005360B3">
              <w:rPr>
                <w:rFonts w:ascii="Times New Roman" w:eastAsia="Times New Roman" w:hAnsi="Times New Roman" w:cs="Times New Roman"/>
                <w:strike/>
                <w:color w:val="FF0000"/>
                <w:sz w:val="20"/>
                <w:lang w:eastAsia="pl-PL"/>
              </w:rPr>
              <w:t>)</w:t>
            </w:r>
          </w:p>
        </w:tc>
      </w:tr>
      <w:tr w:rsidR="005360B3" w:rsidRPr="005360B3" w14:paraId="1616BC1E" w14:textId="77777777" w:rsidTr="00FB5D87">
        <w:trPr>
          <w:trHeight w:val="255"/>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3559A171" w14:textId="77777777" w:rsidR="00CC6B67" w:rsidRPr="005360B3" w:rsidRDefault="00CC6B67" w:rsidP="0023687D">
            <w:pPr>
              <w:spacing w:after="0" w:line="276" w:lineRule="auto"/>
              <w:jc w:val="center"/>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A</w:t>
            </w:r>
          </w:p>
        </w:tc>
        <w:tc>
          <w:tcPr>
            <w:tcW w:w="1715" w:type="dxa"/>
            <w:tcBorders>
              <w:top w:val="nil"/>
              <w:left w:val="nil"/>
              <w:bottom w:val="single" w:sz="4" w:space="0" w:color="auto"/>
              <w:right w:val="single" w:sz="4" w:space="0" w:color="auto"/>
            </w:tcBorders>
            <w:shd w:val="clear" w:color="auto" w:fill="auto"/>
            <w:vAlign w:val="center"/>
            <w:hideMark/>
          </w:tcPr>
          <w:p w14:paraId="4A9340DF" w14:textId="77777777" w:rsidR="00CC6B67" w:rsidRPr="005360B3" w:rsidRDefault="00CC6B67" w:rsidP="0023687D">
            <w:pPr>
              <w:spacing w:after="0" w:line="276" w:lineRule="auto"/>
              <w:jc w:val="center"/>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B</w:t>
            </w:r>
          </w:p>
        </w:tc>
        <w:tc>
          <w:tcPr>
            <w:tcW w:w="4071" w:type="dxa"/>
            <w:gridSpan w:val="2"/>
            <w:tcBorders>
              <w:top w:val="nil"/>
              <w:left w:val="nil"/>
              <w:bottom w:val="single" w:sz="4" w:space="0" w:color="auto"/>
              <w:right w:val="single" w:sz="4" w:space="0" w:color="auto"/>
            </w:tcBorders>
            <w:shd w:val="clear" w:color="auto" w:fill="auto"/>
            <w:vAlign w:val="center"/>
            <w:hideMark/>
          </w:tcPr>
          <w:p w14:paraId="0E2C762B" w14:textId="77777777" w:rsidR="00CC6B67" w:rsidRPr="005360B3" w:rsidRDefault="00CC6B67" w:rsidP="0023687D">
            <w:pPr>
              <w:spacing w:after="0" w:line="276" w:lineRule="auto"/>
              <w:jc w:val="center"/>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C</w:t>
            </w:r>
          </w:p>
        </w:tc>
        <w:tc>
          <w:tcPr>
            <w:tcW w:w="1583" w:type="dxa"/>
            <w:gridSpan w:val="2"/>
            <w:tcBorders>
              <w:top w:val="nil"/>
              <w:left w:val="nil"/>
              <w:bottom w:val="single" w:sz="4" w:space="0" w:color="auto"/>
              <w:right w:val="single" w:sz="4" w:space="0" w:color="auto"/>
            </w:tcBorders>
            <w:shd w:val="clear" w:color="auto" w:fill="auto"/>
            <w:vAlign w:val="center"/>
            <w:hideMark/>
          </w:tcPr>
          <w:p w14:paraId="5ABE0A37" w14:textId="77777777" w:rsidR="00CC6B67" w:rsidRPr="005360B3" w:rsidRDefault="00CC6B67" w:rsidP="0023687D">
            <w:pPr>
              <w:spacing w:after="0" w:line="276" w:lineRule="auto"/>
              <w:jc w:val="center"/>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D</w:t>
            </w:r>
          </w:p>
        </w:tc>
        <w:tc>
          <w:tcPr>
            <w:tcW w:w="2175" w:type="dxa"/>
            <w:tcBorders>
              <w:top w:val="nil"/>
              <w:left w:val="nil"/>
              <w:bottom w:val="single" w:sz="4" w:space="0" w:color="auto"/>
              <w:right w:val="single" w:sz="4" w:space="0" w:color="auto"/>
            </w:tcBorders>
          </w:tcPr>
          <w:p w14:paraId="479ABB78" w14:textId="77777777" w:rsidR="00CC6B67" w:rsidRPr="005360B3" w:rsidRDefault="00CC6B67" w:rsidP="0023687D">
            <w:pPr>
              <w:spacing w:after="0" w:line="276" w:lineRule="auto"/>
              <w:jc w:val="center"/>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E</w:t>
            </w:r>
          </w:p>
        </w:tc>
      </w:tr>
      <w:tr w:rsidR="005360B3" w:rsidRPr="005360B3" w14:paraId="3B7C0343" w14:textId="77777777" w:rsidTr="00FB5D87">
        <w:trPr>
          <w:trHeight w:val="800"/>
        </w:trPr>
        <w:tc>
          <w:tcPr>
            <w:tcW w:w="10276" w:type="dxa"/>
            <w:gridSpan w:val="7"/>
            <w:tcBorders>
              <w:top w:val="nil"/>
              <w:left w:val="single" w:sz="4" w:space="0" w:color="auto"/>
              <w:bottom w:val="single" w:sz="4" w:space="0" w:color="auto"/>
              <w:right w:val="single" w:sz="4" w:space="0" w:color="auto"/>
            </w:tcBorders>
            <w:shd w:val="clear" w:color="auto" w:fill="auto"/>
            <w:vAlign w:val="center"/>
          </w:tcPr>
          <w:p w14:paraId="013B965B" w14:textId="77777777" w:rsidR="00CC6B67" w:rsidRPr="005360B3" w:rsidRDefault="00CC6B67" w:rsidP="0023687D">
            <w:pPr>
              <w:spacing w:after="0" w:line="276" w:lineRule="auto"/>
              <w:jc w:val="center"/>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 xml:space="preserve">Wymagane parametry techniczne i właściwości funkcjonalne przedmiotu zamówienia: </w:t>
            </w:r>
          </w:p>
          <w:p w14:paraId="6603D129" w14:textId="77777777" w:rsidR="00CC6B67" w:rsidRPr="005360B3" w:rsidRDefault="00CC6B67" w:rsidP="0023687D">
            <w:pPr>
              <w:spacing w:after="0" w:line="276" w:lineRule="auto"/>
              <w:jc w:val="center"/>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 xml:space="preserve">urządzenie skanujące </w:t>
            </w:r>
          </w:p>
        </w:tc>
      </w:tr>
      <w:tr w:rsidR="005360B3" w:rsidRPr="005360B3" w14:paraId="2FB37ACB" w14:textId="77777777" w:rsidTr="00FB5D87">
        <w:trPr>
          <w:trHeight w:val="1755"/>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1F95FFD4" w14:textId="77777777" w:rsidR="00CC6B67" w:rsidRPr="005360B3" w:rsidRDefault="00CC6B67" w:rsidP="0023687D">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58841D5D" w14:textId="77777777" w:rsidR="00CC6B67" w:rsidRPr="005360B3" w:rsidRDefault="00CC6B67" w:rsidP="0023687D">
            <w:pPr>
              <w:tabs>
                <w:tab w:val="left" w:pos="142"/>
                <w:tab w:val="left" w:pos="426"/>
              </w:tabs>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Przeznaczenie</w:t>
            </w:r>
          </w:p>
        </w:tc>
        <w:tc>
          <w:tcPr>
            <w:tcW w:w="4071" w:type="dxa"/>
            <w:gridSpan w:val="2"/>
            <w:tcBorders>
              <w:top w:val="nil"/>
              <w:left w:val="nil"/>
              <w:bottom w:val="single" w:sz="4" w:space="0" w:color="auto"/>
              <w:right w:val="single" w:sz="4" w:space="0" w:color="auto"/>
            </w:tcBorders>
            <w:shd w:val="clear" w:color="auto" w:fill="auto"/>
            <w:vAlign w:val="center"/>
            <w:hideMark/>
          </w:tcPr>
          <w:p w14:paraId="5F675F36" w14:textId="21A00DC3"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zapis cyfrowy materiałów bibliotecznych, których największa dopuszczalna wysokość, szerokość i grubość wynoszą odpowiednio nie mniej niż: 594 mm, 420 mm i 150 mm (rozłożony </w:t>
            </w:r>
            <w:r w:rsidR="0002077C" w:rsidRPr="005360B3">
              <w:rPr>
                <w:rFonts w:ascii="Times New Roman" w:eastAsia="Times New Roman" w:hAnsi="Times New Roman" w:cs="Times New Roman"/>
                <w:strike/>
                <w:color w:val="FF0000"/>
                <w:lang w:eastAsia="pl-PL"/>
              </w:rPr>
              <w:t xml:space="preserve">do skanowania </w:t>
            </w:r>
            <w:r w:rsidRPr="005360B3">
              <w:rPr>
                <w:rFonts w:ascii="Times New Roman" w:eastAsia="Times New Roman" w:hAnsi="Times New Roman" w:cs="Times New Roman"/>
                <w:strike/>
                <w:color w:val="FF0000"/>
                <w:lang w:eastAsia="pl-PL"/>
              </w:rPr>
              <w:t>materiał w formacie A1)</w:t>
            </w:r>
            <w:r w:rsidR="00F467CC" w:rsidRPr="005360B3">
              <w:rPr>
                <w:rFonts w:ascii="Times New Roman" w:eastAsia="Times New Roman" w:hAnsi="Times New Roman" w:cs="Times New Roman"/>
                <w:strike/>
                <w:color w:val="FF0000"/>
                <w:lang w:eastAsia="pl-PL"/>
              </w:rPr>
              <w:t xml:space="preserve"> </w:t>
            </w:r>
            <w:r w:rsidR="00F467CC" w:rsidRPr="005360B3">
              <w:rPr>
                <w:strike/>
                <w:color w:val="FF0000"/>
              </w:rPr>
              <w:t xml:space="preserve"> </w:t>
            </w:r>
            <w:r w:rsidR="00F467CC" w:rsidRPr="005360B3">
              <w:rPr>
                <w:rFonts w:ascii="Times New Roman" w:eastAsia="Times New Roman" w:hAnsi="Times New Roman" w:cs="Times New Roman"/>
                <w:strike/>
                <w:color w:val="FF0000"/>
                <w:lang w:eastAsia="pl-PL"/>
              </w:rPr>
              <w:t xml:space="preserve">z tolerancją </w:t>
            </w:r>
            <w:r w:rsidR="0039026E" w:rsidRPr="005360B3">
              <w:rPr>
                <w:strike/>
                <w:color w:val="FF0000"/>
              </w:rPr>
              <w:t xml:space="preserve"> </w:t>
            </w:r>
            <w:r w:rsidR="0039026E" w:rsidRPr="005360B3">
              <w:rPr>
                <w:rFonts w:ascii="Times New Roman" w:eastAsia="Times New Roman" w:hAnsi="Times New Roman" w:cs="Times New Roman"/>
                <w:strike/>
                <w:color w:val="FF0000"/>
                <w:lang w:eastAsia="pl-PL"/>
              </w:rPr>
              <w:t xml:space="preserve">wysokości i szerokości </w:t>
            </w:r>
            <w:r w:rsidR="00F467CC" w:rsidRPr="005360B3">
              <w:rPr>
                <w:rFonts w:ascii="Times New Roman" w:eastAsia="Times New Roman" w:hAnsi="Times New Roman" w:cs="Times New Roman"/>
                <w:strike/>
                <w:color w:val="FF0000"/>
                <w:lang w:eastAsia="pl-PL"/>
              </w:rPr>
              <w:t>do minus 3%</w:t>
            </w:r>
            <w:r w:rsidR="0039026E" w:rsidRPr="005360B3">
              <w:rPr>
                <w:rFonts w:ascii="Times New Roman" w:hAnsi="Times New Roman" w:cs="Times New Roman"/>
                <w:strike/>
                <w:color w:val="FF0000"/>
              </w:rPr>
              <w:t>, to jest 576 mm, 407 mm</w:t>
            </w:r>
          </w:p>
        </w:tc>
        <w:tc>
          <w:tcPr>
            <w:tcW w:w="1583" w:type="dxa"/>
            <w:gridSpan w:val="2"/>
            <w:tcBorders>
              <w:top w:val="nil"/>
              <w:left w:val="nil"/>
              <w:bottom w:val="single" w:sz="4" w:space="0" w:color="auto"/>
              <w:right w:val="single" w:sz="4" w:space="0" w:color="auto"/>
            </w:tcBorders>
            <w:shd w:val="clear" w:color="auto" w:fill="auto"/>
            <w:vAlign w:val="center"/>
            <w:hideMark/>
          </w:tcPr>
          <w:p w14:paraId="1BBC8013"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nil"/>
              <w:left w:val="nil"/>
              <w:bottom w:val="single" w:sz="4" w:space="0" w:color="auto"/>
              <w:right w:val="single" w:sz="4" w:space="0" w:color="auto"/>
            </w:tcBorders>
            <w:shd w:val="clear" w:color="auto" w:fill="E7E6E6" w:themeFill="background2"/>
          </w:tcPr>
          <w:p w14:paraId="298A0A22"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49BEDCAB" w14:textId="77777777" w:rsidTr="00FB5D87">
        <w:trPr>
          <w:trHeight w:val="975"/>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137A7951" w14:textId="77777777" w:rsidR="00CC6B67" w:rsidRPr="005360B3" w:rsidRDefault="00CC6B67" w:rsidP="0023687D">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5C8CDB69"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Miejsce pracy </w:t>
            </w:r>
          </w:p>
        </w:tc>
        <w:tc>
          <w:tcPr>
            <w:tcW w:w="4071" w:type="dxa"/>
            <w:gridSpan w:val="2"/>
            <w:tcBorders>
              <w:top w:val="nil"/>
              <w:left w:val="nil"/>
              <w:bottom w:val="single" w:sz="4" w:space="0" w:color="auto"/>
              <w:right w:val="single" w:sz="4" w:space="0" w:color="auto"/>
            </w:tcBorders>
            <w:shd w:val="clear" w:color="auto" w:fill="auto"/>
            <w:vAlign w:val="center"/>
            <w:hideMark/>
          </w:tcPr>
          <w:p w14:paraId="22CA33D2" w14:textId="77777777"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urządzenie musi być przystosowane do ustawienia na biurku w sposób stabilny i umożliwiający pracę operatora w sposób ergonomiczny i zgodny z przepisami BHP</w:t>
            </w:r>
          </w:p>
        </w:tc>
        <w:tc>
          <w:tcPr>
            <w:tcW w:w="1583" w:type="dxa"/>
            <w:gridSpan w:val="2"/>
            <w:tcBorders>
              <w:top w:val="nil"/>
              <w:left w:val="nil"/>
              <w:bottom w:val="single" w:sz="4" w:space="0" w:color="auto"/>
              <w:right w:val="single" w:sz="4" w:space="0" w:color="auto"/>
            </w:tcBorders>
            <w:shd w:val="clear" w:color="auto" w:fill="auto"/>
            <w:vAlign w:val="center"/>
            <w:hideMark/>
          </w:tcPr>
          <w:p w14:paraId="4232CF9D"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nil"/>
              <w:left w:val="nil"/>
              <w:bottom w:val="single" w:sz="4" w:space="0" w:color="auto"/>
              <w:right w:val="single" w:sz="4" w:space="0" w:color="auto"/>
            </w:tcBorders>
            <w:shd w:val="clear" w:color="auto" w:fill="E7E6E6" w:themeFill="background2"/>
          </w:tcPr>
          <w:p w14:paraId="32538916"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45FDEE7B" w14:textId="77777777" w:rsidTr="00FB5D87">
        <w:trPr>
          <w:trHeight w:val="820"/>
        </w:trPr>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14:paraId="3A24777E" w14:textId="77777777" w:rsidR="00CC6B67" w:rsidRPr="005360B3" w:rsidRDefault="00CC6B67" w:rsidP="0023687D">
            <w:pPr>
              <w:pStyle w:val="Akapitzlist"/>
              <w:numPr>
                <w:ilvl w:val="0"/>
                <w:numId w:val="4"/>
              </w:numPr>
              <w:spacing w:after="0" w:line="276" w:lineRule="auto"/>
              <w:rPr>
                <w:rFonts w:ascii="Times New Roman" w:eastAsia="Times New Roman" w:hAnsi="Times New Roman" w:cs="Times New Roman"/>
                <w:strike/>
                <w:color w:val="FF0000"/>
                <w:lang w:eastAsia="pl-PL"/>
              </w:rPr>
            </w:pP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240901C7"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Maksymalne wymiary urządzenia i wymagania instalacyjne  </w:t>
            </w:r>
          </w:p>
        </w:tc>
        <w:tc>
          <w:tcPr>
            <w:tcW w:w="4071" w:type="dxa"/>
            <w:gridSpan w:val="2"/>
            <w:vMerge w:val="restart"/>
            <w:tcBorders>
              <w:top w:val="nil"/>
              <w:left w:val="nil"/>
              <w:right w:val="single" w:sz="4" w:space="0" w:color="auto"/>
            </w:tcBorders>
            <w:shd w:val="clear" w:color="auto" w:fill="auto"/>
            <w:vAlign w:val="center"/>
            <w:hideMark/>
          </w:tcPr>
          <w:p w14:paraId="08960371" w14:textId="77777777"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szerokość nie więcej niż 150 cm, głębokość nie więcej niż 120 cm, wysokość nie więcej niż 140 cm.</w:t>
            </w:r>
          </w:p>
          <w:p w14:paraId="7E0EB8D9" w14:textId="77777777" w:rsidR="00CC6B67" w:rsidRPr="005360B3" w:rsidRDefault="00CC6B67" w:rsidP="0023687D">
            <w:pPr>
              <w:spacing w:after="0" w:line="276" w:lineRule="auto"/>
              <w:rPr>
                <w:rFonts w:ascii="Times New Roman" w:eastAsia="Times New Roman" w:hAnsi="Times New Roman" w:cs="Times New Roman"/>
                <w:strike/>
                <w:color w:val="FF0000"/>
                <w:lang w:eastAsia="pl-PL"/>
              </w:rPr>
            </w:pPr>
          </w:p>
          <w:p w14:paraId="15D662E2" w14:textId="77777777"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Uwaga: rozmiary urządzenia (lub jego części składowych) umożliwiają przemieszczenie ich przez otwór drzwiowy o wymiarach: </w:t>
            </w:r>
            <w:r w:rsidR="0023687D" w:rsidRPr="005360B3">
              <w:rPr>
                <w:rFonts w:ascii="Times New Roman" w:eastAsia="Times New Roman" w:hAnsi="Times New Roman" w:cs="Times New Roman"/>
                <w:strike/>
                <w:color w:val="FF0000"/>
                <w:lang w:eastAsia="pl-PL"/>
              </w:rPr>
              <w:t xml:space="preserve">wys. </w:t>
            </w:r>
            <w:r w:rsidRPr="005360B3">
              <w:rPr>
                <w:rFonts w:ascii="Times New Roman" w:eastAsia="Times New Roman" w:hAnsi="Times New Roman" w:cs="Times New Roman"/>
                <w:strike/>
                <w:color w:val="FF0000"/>
                <w:lang w:eastAsia="pl-PL"/>
              </w:rPr>
              <w:t>200 x</w:t>
            </w:r>
            <w:r w:rsidR="0023687D" w:rsidRPr="005360B3">
              <w:rPr>
                <w:rFonts w:ascii="Times New Roman" w:eastAsia="Times New Roman" w:hAnsi="Times New Roman" w:cs="Times New Roman"/>
                <w:strike/>
                <w:color w:val="FF0000"/>
                <w:lang w:eastAsia="pl-PL"/>
              </w:rPr>
              <w:t xml:space="preserve"> szer. 80 cm</w:t>
            </w:r>
          </w:p>
        </w:tc>
        <w:tc>
          <w:tcPr>
            <w:tcW w:w="1583" w:type="dxa"/>
            <w:gridSpan w:val="2"/>
            <w:vMerge w:val="restart"/>
            <w:tcBorders>
              <w:top w:val="nil"/>
              <w:left w:val="nil"/>
              <w:right w:val="single" w:sz="4" w:space="0" w:color="auto"/>
            </w:tcBorders>
            <w:shd w:val="clear" w:color="auto" w:fill="auto"/>
            <w:vAlign w:val="center"/>
            <w:hideMark/>
          </w:tcPr>
          <w:p w14:paraId="5C9C29ED"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nil"/>
              <w:left w:val="nil"/>
              <w:right w:val="single" w:sz="4" w:space="0" w:color="auto"/>
            </w:tcBorders>
            <w:shd w:val="clear" w:color="auto" w:fill="E7E6E6" w:themeFill="background2"/>
          </w:tcPr>
          <w:p w14:paraId="6E016148"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33E58FDC" w14:textId="77777777" w:rsidTr="00FB5D87">
        <w:trPr>
          <w:trHeight w:val="510"/>
        </w:trPr>
        <w:tc>
          <w:tcPr>
            <w:tcW w:w="732" w:type="dxa"/>
            <w:vMerge/>
            <w:tcBorders>
              <w:top w:val="nil"/>
              <w:left w:val="single" w:sz="4" w:space="0" w:color="auto"/>
              <w:bottom w:val="single" w:sz="4" w:space="0" w:color="auto"/>
              <w:right w:val="single" w:sz="4" w:space="0" w:color="auto"/>
            </w:tcBorders>
            <w:vAlign w:val="center"/>
            <w:hideMark/>
          </w:tcPr>
          <w:p w14:paraId="39B2D11B" w14:textId="77777777" w:rsidR="00CC6B67" w:rsidRPr="005360B3" w:rsidRDefault="00CC6B67" w:rsidP="0023687D">
            <w:pPr>
              <w:pStyle w:val="Akapitzlist"/>
              <w:numPr>
                <w:ilvl w:val="0"/>
                <w:numId w:val="4"/>
              </w:numPr>
              <w:spacing w:after="0" w:line="276" w:lineRule="auto"/>
              <w:rPr>
                <w:rFonts w:ascii="Times New Roman" w:eastAsia="Times New Roman" w:hAnsi="Times New Roman" w:cs="Times New Roman"/>
                <w:strike/>
                <w:color w:val="FF0000"/>
                <w:lang w:eastAsia="pl-PL"/>
              </w:rPr>
            </w:pPr>
          </w:p>
        </w:tc>
        <w:tc>
          <w:tcPr>
            <w:tcW w:w="1715" w:type="dxa"/>
            <w:vMerge/>
            <w:tcBorders>
              <w:top w:val="nil"/>
              <w:left w:val="single" w:sz="4" w:space="0" w:color="auto"/>
              <w:bottom w:val="single" w:sz="4" w:space="0" w:color="auto"/>
              <w:right w:val="single" w:sz="4" w:space="0" w:color="auto"/>
            </w:tcBorders>
            <w:vAlign w:val="center"/>
            <w:hideMark/>
          </w:tcPr>
          <w:p w14:paraId="1C0CCC48" w14:textId="77777777" w:rsidR="00CC6B67" w:rsidRPr="005360B3" w:rsidRDefault="00CC6B67" w:rsidP="0023687D">
            <w:pPr>
              <w:spacing w:after="0" w:line="276" w:lineRule="auto"/>
              <w:rPr>
                <w:rFonts w:ascii="Times New Roman" w:eastAsia="Times New Roman" w:hAnsi="Times New Roman" w:cs="Times New Roman"/>
                <w:strike/>
                <w:color w:val="FF0000"/>
                <w:lang w:eastAsia="pl-PL"/>
              </w:rPr>
            </w:pPr>
          </w:p>
        </w:tc>
        <w:tc>
          <w:tcPr>
            <w:tcW w:w="4071" w:type="dxa"/>
            <w:gridSpan w:val="2"/>
            <w:vMerge/>
            <w:tcBorders>
              <w:left w:val="nil"/>
              <w:bottom w:val="single" w:sz="4" w:space="0" w:color="auto"/>
              <w:right w:val="single" w:sz="4" w:space="0" w:color="auto"/>
            </w:tcBorders>
            <w:shd w:val="clear" w:color="auto" w:fill="auto"/>
            <w:vAlign w:val="center"/>
            <w:hideMark/>
          </w:tcPr>
          <w:p w14:paraId="3205A6F8"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c>
          <w:tcPr>
            <w:tcW w:w="1583" w:type="dxa"/>
            <w:gridSpan w:val="2"/>
            <w:vMerge/>
            <w:tcBorders>
              <w:left w:val="nil"/>
              <w:bottom w:val="single" w:sz="4" w:space="0" w:color="auto"/>
              <w:right w:val="single" w:sz="4" w:space="0" w:color="auto"/>
            </w:tcBorders>
            <w:shd w:val="clear" w:color="auto" w:fill="auto"/>
            <w:vAlign w:val="center"/>
            <w:hideMark/>
          </w:tcPr>
          <w:p w14:paraId="1DE35681"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c>
          <w:tcPr>
            <w:tcW w:w="2175" w:type="dxa"/>
            <w:tcBorders>
              <w:top w:val="nil"/>
              <w:left w:val="nil"/>
              <w:bottom w:val="single" w:sz="4" w:space="0" w:color="auto"/>
              <w:right w:val="single" w:sz="4" w:space="0" w:color="auto"/>
            </w:tcBorders>
            <w:shd w:val="clear" w:color="auto" w:fill="E7E6E6" w:themeFill="background2"/>
          </w:tcPr>
          <w:p w14:paraId="357A679C"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425CB567" w14:textId="77777777" w:rsidTr="00FB5D87">
        <w:trPr>
          <w:trHeight w:val="117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8CCA9A4" w14:textId="77777777" w:rsidR="00CC6B67" w:rsidRPr="005360B3" w:rsidRDefault="00CC6B67" w:rsidP="0023687D">
            <w:pPr>
              <w:pStyle w:val="Akapitzlist"/>
              <w:numPr>
                <w:ilvl w:val="0"/>
                <w:numId w:val="4"/>
              </w:numPr>
              <w:spacing w:after="0" w:line="276" w:lineRule="auto"/>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2E94AD54"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Obsługiwany format skanowanych obiektów oraz obszar skanowania </w:t>
            </w:r>
          </w:p>
        </w:tc>
        <w:tc>
          <w:tcPr>
            <w:tcW w:w="4071" w:type="dxa"/>
            <w:gridSpan w:val="2"/>
            <w:tcBorders>
              <w:top w:val="nil"/>
              <w:left w:val="nil"/>
              <w:bottom w:val="single" w:sz="4" w:space="0" w:color="auto"/>
              <w:right w:val="single" w:sz="4" w:space="0" w:color="auto"/>
            </w:tcBorders>
            <w:shd w:val="clear" w:color="auto" w:fill="auto"/>
            <w:vAlign w:val="center"/>
            <w:hideMark/>
          </w:tcPr>
          <w:p w14:paraId="18CA4490" w14:textId="143CB235"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po rozłożeniu nie mniej niż A1 (wysokość nie mniej niż 594 mm, szerokość nie mniej niż 841 mm) </w:t>
            </w:r>
            <w:r w:rsidR="00F467CC" w:rsidRPr="005360B3">
              <w:rPr>
                <w:strike/>
                <w:color w:val="FF0000"/>
              </w:rPr>
              <w:t xml:space="preserve"> </w:t>
            </w:r>
            <w:r w:rsidR="00F467CC" w:rsidRPr="005360B3">
              <w:rPr>
                <w:rFonts w:ascii="Times New Roman" w:eastAsia="Times New Roman" w:hAnsi="Times New Roman" w:cs="Times New Roman"/>
                <w:strike/>
                <w:color w:val="FF0000"/>
                <w:lang w:eastAsia="pl-PL"/>
              </w:rPr>
              <w:t xml:space="preserve">z tolerancją </w:t>
            </w:r>
            <w:r w:rsidR="0039026E" w:rsidRPr="005360B3">
              <w:rPr>
                <w:rFonts w:ascii="Times New Roman" w:hAnsi="Times New Roman" w:cs="Times New Roman"/>
                <w:strike/>
                <w:color w:val="FF0000"/>
              </w:rPr>
              <w:t xml:space="preserve"> wysokości i szerokości do minus 3%, to jest 576 mm, 816 mm</w:t>
            </w:r>
          </w:p>
        </w:tc>
        <w:tc>
          <w:tcPr>
            <w:tcW w:w="1583" w:type="dxa"/>
            <w:gridSpan w:val="2"/>
            <w:tcBorders>
              <w:top w:val="nil"/>
              <w:left w:val="nil"/>
              <w:bottom w:val="single" w:sz="4" w:space="0" w:color="auto"/>
              <w:right w:val="single" w:sz="4" w:space="0" w:color="auto"/>
            </w:tcBorders>
            <w:shd w:val="clear" w:color="auto" w:fill="auto"/>
            <w:vAlign w:val="center"/>
            <w:hideMark/>
          </w:tcPr>
          <w:p w14:paraId="22B50202"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nil"/>
              <w:left w:val="nil"/>
              <w:bottom w:val="single" w:sz="4" w:space="0" w:color="auto"/>
              <w:right w:val="single" w:sz="4" w:space="0" w:color="auto"/>
            </w:tcBorders>
            <w:shd w:val="clear" w:color="auto" w:fill="E7E6E6" w:themeFill="background2"/>
          </w:tcPr>
          <w:p w14:paraId="151ADB53"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6240B016" w14:textId="77777777" w:rsidTr="00FB5D87">
        <w:trPr>
          <w:trHeight w:val="99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79A7F75F" w14:textId="77777777" w:rsidR="00CC6B67" w:rsidRPr="005360B3" w:rsidRDefault="00CC6B67" w:rsidP="0023687D">
            <w:pPr>
              <w:pStyle w:val="Akapitzlist"/>
              <w:numPr>
                <w:ilvl w:val="0"/>
                <w:numId w:val="4"/>
              </w:numPr>
              <w:spacing w:after="0" w:line="276" w:lineRule="auto"/>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3BC9F83D"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Obsługiwana grubość skanowanego obiektu</w:t>
            </w:r>
          </w:p>
        </w:tc>
        <w:tc>
          <w:tcPr>
            <w:tcW w:w="4071" w:type="dxa"/>
            <w:gridSpan w:val="2"/>
            <w:tcBorders>
              <w:top w:val="nil"/>
              <w:left w:val="nil"/>
              <w:bottom w:val="single" w:sz="4" w:space="0" w:color="auto"/>
              <w:right w:val="single" w:sz="4" w:space="0" w:color="auto"/>
            </w:tcBorders>
            <w:shd w:val="clear" w:color="auto" w:fill="auto"/>
            <w:vAlign w:val="center"/>
            <w:hideMark/>
          </w:tcPr>
          <w:p w14:paraId="4E451865" w14:textId="77777777"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nie mniej niż 150 mm</w:t>
            </w:r>
          </w:p>
        </w:tc>
        <w:tc>
          <w:tcPr>
            <w:tcW w:w="1583" w:type="dxa"/>
            <w:gridSpan w:val="2"/>
            <w:tcBorders>
              <w:top w:val="nil"/>
              <w:left w:val="nil"/>
              <w:bottom w:val="single" w:sz="4" w:space="0" w:color="auto"/>
              <w:right w:val="single" w:sz="4" w:space="0" w:color="auto"/>
            </w:tcBorders>
            <w:shd w:val="clear" w:color="auto" w:fill="auto"/>
            <w:vAlign w:val="center"/>
            <w:hideMark/>
          </w:tcPr>
          <w:p w14:paraId="4BC5CB88"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nil"/>
              <w:left w:val="nil"/>
              <w:bottom w:val="single" w:sz="4" w:space="0" w:color="auto"/>
              <w:right w:val="single" w:sz="4" w:space="0" w:color="auto"/>
            </w:tcBorders>
            <w:shd w:val="clear" w:color="auto" w:fill="E7E6E6" w:themeFill="background2"/>
          </w:tcPr>
          <w:p w14:paraId="7E1E0F5F"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5863A1F6" w14:textId="77777777" w:rsidTr="00FB5D87">
        <w:trPr>
          <w:trHeight w:val="153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66B03081" w14:textId="77777777" w:rsidR="00CC6B67" w:rsidRPr="005360B3" w:rsidRDefault="00CC6B67" w:rsidP="0023687D">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1041B004"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Materiał i cechy konstrukcji </w:t>
            </w:r>
          </w:p>
        </w:tc>
        <w:tc>
          <w:tcPr>
            <w:tcW w:w="4071" w:type="dxa"/>
            <w:gridSpan w:val="2"/>
            <w:tcBorders>
              <w:top w:val="nil"/>
              <w:left w:val="nil"/>
              <w:bottom w:val="single" w:sz="4" w:space="0" w:color="auto"/>
              <w:right w:val="single" w:sz="4" w:space="0" w:color="auto"/>
            </w:tcBorders>
            <w:shd w:val="clear" w:color="auto" w:fill="auto"/>
            <w:vAlign w:val="center"/>
            <w:hideMark/>
          </w:tcPr>
          <w:p w14:paraId="430A3330" w14:textId="77777777"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elementy konstrukcyjne, składniki elementu do ułożenia materiałów bibliotecznych oraz kolumny reprograficznej wykonane z metalu,  stabilne i odporne na drgania związane z pracą z deklarowanymi parametrami urządzenia, pokryte nierefleksyjną powłoką  </w:t>
            </w:r>
          </w:p>
        </w:tc>
        <w:tc>
          <w:tcPr>
            <w:tcW w:w="1583" w:type="dxa"/>
            <w:gridSpan w:val="2"/>
            <w:tcBorders>
              <w:top w:val="nil"/>
              <w:left w:val="nil"/>
              <w:bottom w:val="single" w:sz="4" w:space="0" w:color="auto"/>
              <w:right w:val="single" w:sz="4" w:space="0" w:color="auto"/>
            </w:tcBorders>
            <w:shd w:val="clear" w:color="auto" w:fill="auto"/>
            <w:vAlign w:val="center"/>
            <w:hideMark/>
          </w:tcPr>
          <w:p w14:paraId="795A98F1"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nil"/>
              <w:left w:val="nil"/>
              <w:bottom w:val="single" w:sz="4" w:space="0" w:color="auto"/>
              <w:right w:val="single" w:sz="4" w:space="0" w:color="auto"/>
            </w:tcBorders>
            <w:shd w:val="clear" w:color="auto" w:fill="E7E6E6" w:themeFill="background2"/>
          </w:tcPr>
          <w:p w14:paraId="23AA53F5"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41E0FA31" w14:textId="77777777" w:rsidTr="009012E0">
        <w:trPr>
          <w:trHeight w:val="558"/>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14950E8" w14:textId="77777777" w:rsidR="00CC6B67" w:rsidRPr="005360B3" w:rsidRDefault="00CC6B67" w:rsidP="0023687D">
            <w:pPr>
              <w:pStyle w:val="Akapitzlist"/>
              <w:numPr>
                <w:ilvl w:val="0"/>
                <w:numId w:val="4"/>
              </w:numPr>
              <w:spacing w:after="0" w:line="276" w:lineRule="auto"/>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74B19564"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Element służący do właściwego i bezpiecznego eksponowania materiałów bibliotecznych przeznaczonych do rejestracji obrazu</w:t>
            </w:r>
          </w:p>
        </w:tc>
        <w:tc>
          <w:tcPr>
            <w:tcW w:w="4071" w:type="dxa"/>
            <w:gridSpan w:val="2"/>
            <w:tcBorders>
              <w:top w:val="nil"/>
              <w:left w:val="nil"/>
              <w:bottom w:val="single" w:sz="4" w:space="0" w:color="auto"/>
              <w:right w:val="single" w:sz="4" w:space="0" w:color="auto"/>
            </w:tcBorders>
            <w:shd w:val="clear" w:color="auto" w:fill="auto"/>
            <w:vAlign w:val="center"/>
            <w:hideMark/>
          </w:tcPr>
          <w:p w14:paraId="003FB1D7" w14:textId="1997385F" w:rsidR="00CC6B67" w:rsidRPr="005360B3" w:rsidRDefault="00CC6B67" w:rsidP="00432897">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podstawa do ułożenia materiałów bibliotecznych w postaci kołyski w kształcie litery „V”, możliwej do przesuwania w poziomie, z rozwarciem w zakresie 80°-</w:t>
            </w:r>
            <w:r w:rsidR="00432897" w:rsidRPr="005360B3">
              <w:rPr>
                <w:rFonts w:ascii="Times New Roman" w:eastAsia="Times New Roman" w:hAnsi="Times New Roman" w:cs="Times New Roman"/>
                <w:strike/>
                <w:color w:val="FF0000"/>
                <w:lang w:eastAsia="pl-PL"/>
              </w:rPr>
              <w:t>120</w:t>
            </w:r>
            <w:r w:rsidRPr="005360B3">
              <w:rPr>
                <w:rFonts w:ascii="Times New Roman" w:eastAsia="Times New Roman" w:hAnsi="Times New Roman" w:cs="Times New Roman"/>
                <w:strike/>
                <w:color w:val="FF0000"/>
                <w:lang w:eastAsia="pl-PL"/>
              </w:rPr>
              <w:t xml:space="preserve">°; zbudowana z dwóch płaskich, gładkich pulpitów </w:t>
            </w:r>
            <w:r w:rsidR="0023687D" w:rsidRPr="005360B3">
              <w:rPr>
                <w:rFonts w:ascii="Times New Roman" w:eastAsia="Times New Roman" w:hAnsi="Times New Roman" w:cs="Times New Roman"/>
                <w:strike/>
                <w:color w:val="FF0000"/>
                <w:lang w:eastAsia="pl-PL"/>
              </w:rPr>
              <w:t xml:space="preserve">każdy </w:t>
            </w:r>
            <w:r w:rsidRPr="005360B3">
              <w:rPr>
                <w:rFonts w:ascii="Times New Roman" w:eastAsia="Times New Roman" w:hAnsi="Times New Roman" w:cs="Times New Roman"/>
                <w:strike/>
                <w:color w:val="FF0000"/>
                <w:lang w:eastAsia="pl-PL"/>
              </w:rPr>
              <w:t>o wymiarach co najmniej 594 mm (wysokość) na co najmniej 420 mm (szerokość). Pulpity ustawione obok siebie wzdłuż osi dłuższego boku</w:t>
            </w:r>
            <w:r w:rsidR="0023687D" w:rsidRPr="005360B3">
              <w:rPr>
                <w:rFonts w:ascii="Times New Roman" w:eastAsia="Times New Roman" w:hAnsi="Times New Roman" w:cs="Times New Roman"/>
                <w:strike/>
                <w:color w:val="FF0000"/>
                <w:lang w:eastAsia="pl-PL"/>
              </w:rPr>
              <w:t>, możliwe</w:t>
            </w:r>
            <w:r w:rsidRPr="005360B3">
              <w:rPr>
                <w:rFonts w:ascii="Times New Roman" w:eastAsia="Times New Roman" w:hAnsi="Times New Roman" w:cs="Times New Roman"/>
                <w:strike/>
                <w:color w:val="FF0000"/>
                <w:lang w:eastAsia="pl-PL"/>
              </w:rPr>
              <w:t xml:space="preserve"> mechanicznie zwiększenie odstępu między pulpitami na</w:t>
            </w:r>
            <w:r w:rsidR="0023687D" w:rsidRPr="005360B3">
              <w:rPr>
                <w:rFonts w:ascii="Times New Roman" w:eastAsia="Times New Roman" w:hAnsi="Times New Roman" w:cs="Times New Roman"/>
                <w:strike/>
                <w:color w:val="FF0000"/>
                <w:lang w:eastAsia="pl-PL"/>
              </w:rPr>
              <w:t xml:space="preserve"> szerokość nie mniej niż 150 mm. P</w:t>
            </w:r>
            <w:r w:rsidRPr="005360B3">
              <w:rPr>
                <w:rFonts w:ascii="Times New Roman" w:eastAsia="Times New Roman" w:hAnsi="Times New Roman" w:cs="Times New Roman"/>
                <w:strike/>
                <w:color w:val="FF0000"/>
                <w:lang w:eastAsia="pl-PL"/>
              </w:rPr>
              <w:t>łynn</w:t>
            </w:r>
            <w:r w:rsidR="0023687D" w:rsidRPr="005360B3">
              <w:rPr>
                <w:rFonts w:ascii="Times New Roman" w:eastAsia="Times New Roman" w:hAnsi="Times New Roman" w:cs="Times New Roman"/>
                <w:strike/>
                <w:color w:val="FF0000"/>
                <w:lang w:eastAsia="pl-PL"/>
              </w:rPr>
              <w:t>ie i lekko działający mechanizm</w:t>
            </w:r>
            <w:r w:rsidRPr="005360B3">
              <w:rPr>
                <w:rFonts w:ascii="Times New Roman" w:eastAsia="Times New Roman" w:hAnsi="Times New Roman" w:cs="Times New Roman"/>
                <w:strike/>
                <w:color w:val="FF0000"/>
                <w:lang w:eastAsia="pl-PL"/>
              </w:rPr>
              <w:t xml:space="preserve"> umożliwiający poruszanie pulpitami i ustawianie szerokośc</w:t>
            </w:r>
            <w:r w:rsidR="0023687D" w:rsidRPr="005360B3">
              <w:rPr>
                <w:rFonts w:ascii="Times New Roman" w:eastAsia="Times New Roman" w:hAnsi="Times New Roman" w:cs="Times New Roman"/>
                <w:strike/>
                <w:color w:val="FF0000"/>
                <w:lang w:eastAsia="pl-PL"/>
              </w:rPr>
              <w:t xml:space="preserve">i odstępu między nimi. </w:t>
            </w:r>
            <w:r w:rsidR="00C533D6" w:rsidRPr="005360B3">
              <w:rPr>
                <w:rFonts w:ascii="Times New Roman" w:eastAsia="Times New Roman" w:hAnsi="Times New Roman" w:cs="Times New Roman"/>
                <w:strike/>
                <w:color w:val="FF0000"/>
                <w:lang w:eastAsia="pl-PL"/>
              </w:rPr>
              <w:t xml:space="preserve"> Pulpity (szalki) o jednolitym kolorze o wartościach </w:t>
            </w:r>
            <w:r w:rsidR="00C533D6" w:rsidRPr="005360B3">
              <w:rPr>
                <w:rFonts w:ascii="Times New Roman" w:eastAsia="Times New Roman" w:hAnsi="Times New Roman" w:cs="Times New Roman"/>
                <w:strike/>
                <w:color w:val="FF0000"/>
                <w:lang w:eastAsia="pl-PL"/>
              </w:rPr>
              <w:lastRenderedPageBreak/>
              <w:t xml:space="preserve">RGB niższych niż 72, </w:t>
            </w:r>
            <w:r w:rsidR="00C533D6" w:rsidRPr="005360B3">
              <w:rPr>
                <w:rFonts w:ascii="Times New Roman" w:hAnsi="Times New Roman" w:cs="Times New Roman"/>
                <w:strike/>
                <w:color w:val="FF0000"/>
              </w:rPr>
              <w:t xml:space="preserve"> </w:t>
            </w:r>
            <w:proofErr w:type="spellStart"/>
            <w:r w:rsidR="00C533D6" w:rsidRPr="005360B3">
              <w:rPr>
                <w:rFonts w:ascii="Times New Roman" w:eastAsia="Times New Roman" w:hAnsi="Times New Roman" w:cs="Times New Roman"/>
                <w:strike/>
                <w:color w:val="FF0000"/>
                <w:lang w:eastAsia="pl-PL"/>
              </w:rPr>
              <w:t>CIELab</w:t>
            </w:r>
            <w:proofErr w:type="spellEnd"/>
            <w:r w:rsidR="00C533D6" w:rsidRPr="005360B3">
              <w:rPr>
                <w:rFonts w:ascii="Times New Roman" w:eastAsia="Times New Roman" w:hAnsi="Times New Roman" w:cs="Times New Roman"/>
                <w:strike/>
                <w:color w:val="FF0000"/>
                <w:lang w:eastAsia="pl-PL"/>
              </w:rPr>
              <w:t xml:space="preserve"> LAB L&lt;30 oraz o a=0, b=0 plus minus 4.</w:t>
            </w:r>
          </w:p>
        </w:tc>
        <w:tc>
          <w:tcPr>
            <w:tcW w:w="1583" w:type="dxa"/>
            <w:gridSpan w:val="2"/>
            <w:tcBorders>
              <w:top w:val="nil"/>
              <w:left w:val="nil"/>
              <w:bottom w:val="single" w:sz="4" w:space="0" w:color="auto"/>
              <w:right w:val="single" w:sz="4" w:space="0" w:color="auto"/>
            </w:tcBorders>
            <w:shd w:val="clear" w:color="auto" w:fill="auto"/>
            <w:vAlign w:val="center"/>
            <w:hideMark/>
          </w:tcPr>
          <w:p w14:paraId="26962361"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lastRenderedPageBreak/>
              <w:t>Spełnia/ nie spełnia *</w:t>
            </w:r>
          </w:p>
        </w:tc>
        <w:tc>
          <w:tcPr>
            <w:tcW w:w="2175" w:type="dxa"/>
            <w:tcBorders>
              <w:top w:val="nil"/>
              <w:left w:val="nil"/>
              <w:bottom w:val="single" w:sz="4" w:space="0" w:color="auto"/>
              <w:right w:val="single" w:sz="4" w:space="0" w:color="auto"/>
            </w:tcBorders>
            <w:shd w:val="clear" w:color="auto" w:fill="E7E6E6" w:themeFill="background2"/>
          </w:tcPr>
          <w:p w14:paraId="68D80266"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09ED2701" w14:textId="77777777" w:rsidTr="00FB5D87">
        <w:trPr>
          <w:trHeight w:val="2565"/>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6EEAFC4B" w14:textId="77777777" w:rsidR="00CC6B67" w:rsidRPr="005360B3" w:rsidRDefault="00CC6B67" w:rsidP="0023687D">
            <w:pPr>
              <w:pStyle w:val="Akapitzlist"/>
              <w:numPr>
                <w:ilvl w:val="0"/>
                <w:numId w:val="4"/>
              </w:numPr>
              <w:spacing w:after="0" w:line="276" w:lineRule="auto"/>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47DDC8EC"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Płyta dociskowa</w:t>
            </w:r>
          </w:p>
        </w:tc>
        <w:tc>
          <w:tcPr>
            <w:tcW w:w="4071" w:type="dxa"/>
            <w:gridSpan w:val="2"/>
            <w:tcBorders>
              <w:top w:val="nil"/>
              <w:left w:val="nil"/>
              <w:bottom w:val="single" w:sz="4" w:space="0" w:color="auto"/>
              <w:right w:val="single" w:sz="4" w:space="0" w:color="auto"/>
            </w:tcBorders>
            <w:shd w:val="clear" w:color="auto" w:fill="auto"/>
            <w:vAlign w:val="center"/>
            <w:hideMark/>
          </w:tcPr>
          <w:p w14:paraId="2271F35B" w14:textId="023CD441"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płyta dociskowa o wymiarze odpowiadającym formatowi podstawy, wykonana ze </w:t>
            </w:r>
            <w:r w:rsidR="00F467CC" w:rsidRPr="005360B3">
              <w:rPr>
                <w:rFonts w:ascii="Times New Roman" w:eastAsia="Times New Roman" w:hAnsi="Times New Roman" w:cs="Times New Roman"/>
                <w:strike/>
                <w:color w:val="FF0000"/>
                <w:lang w:eastAsia="pl-PL"/>
              </w:rPr>
              <w:t xml:space="preserve">szkła lub </w:t>
            </w:r>
            <w:r w:rsidRPr="005360B3">
              <w:rPr>
                <w:rFonts w:ascii="Times New Roman" w:eastAsia="Times New Roman" w:hAnsi="Times New Roman" w:cs="Times New Roman"/>
                <w:strike/>
                <w:color w:val="FF0000"/>
                <w:lang w:eastAsia="pl-PL"/>
              </w:rPr>
              <w:t>szkła akrylowego, istnieje możliwość łatwego zdjęcia jej bez demontażu innych elementów urządzenia. Mechanizm umożliwiający poruszanie płytą dociskową działający płynnie i lekko, pozwalający na ustawienie jej nad podstawą na wysokości odpowiadającej grubości obiektu. Krawędzie płyty lekko zaokrąglone i gładkie.</w:t>
            </w:r>
          </w:p>
        </w:tc>
        <w:tc>
          <w:tcPr>
            <w:tcW w:w="1583" w:type="dxa"/>
            <w:gridSpan w:val="2"/>
            <w:tcBorders>
              <w:top w:val="nil"/>
              <w:left w:val="nil"/>
              <w:bottom w:val="single" w:sz="4" w:space="0" w:color="auto"/>
              <w:right w:val="single" w:sz="4" w:space="0" w:color="auto"/>
            </w:tcBorders>
            <w:shd w:val="clear" w:color="auto" w:fill="auto"/>
            <w:vAlign w:val="center"/>
            <w:hideMark/>
          </w:tcPr>
          <w:p w14:paraId="0891B9F0"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5996D16D"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1BB3A4F7" w14:textId="77777777" w:rsidTr="00FB5D87">
        <w:trPr>
          <w:trHeight w:val="1138"/>
        </w:trPr>
        <w:tc>
          <w:tcPr>
            <w:tcW w:w="732" w:type="dxa"/>
            <w:tcBorders>
              <w:top w:val="nil"/>
              <w:left w:val="single" w:sz="4" w:space="0" w:color="auto"/>
              <w:bottom w:val="single" w:sz="4" w:space="0" w:color="auto"/>
              <w:right w:val="single" w:sz="4" w:space="0" w:color="auto"/>
            </w:tcBorders>
            <w:shd w:val="clear" w:color="auto" w:fill="auto"/>
            <w:vAlign w:val="center"/>
          </w:tcPr>
          <w:p w14:paraId="69FE141F" w14:textId="77777777" w:rsidR="00CC6B67" w:rsidRPr="005360B3" w:rsidRDefault="00CC6B67" w:rsidP="0023687D">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tcPr>
          <w:p w14:paraId="5356E365"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Obudowa</w:t>
            </w:r>
          </w:p>
        </w:tc>
        <w:tc>
          <w:tcPr>
            <w:tcW w:w="4071" w:type="dxa"/>
            <w:gridSpan w:val="2"/>
            <w:tcBorders>
              <w:top w:val="nil"/>
              <w:left w:val="nil"/>
              <w:bottom w:val="single" w:sz="4" w:space="0" w:color="auto"/>
              <w:right w:val="single" w:sz="4" w:space="0" w:color="auto"/>
            </w:tcBorders>
            <w:shd w:val="clear" w:color="auto" w:fill="auto"/>
            <w:vAlign w:val="center"/>
          </w:tcPr>
          <w:p w14:paraId="475E7661" w14:textId="77777777" w:rsidR="00CC6B67" w:rsidRPr="005360B3" w:rsidRDefault="00CC6B67" w:rsidP="0023687D">
            <w:pPr>
              <w:spacing w:after="0" w:line="276" w:lineRule="auto"/>
              <w:rPr>
                <w:rFonts w:ascii="Times New Roman" w:eastAsia="Times New Roman" w:hAnsi="Times New Roman" w:cs="Times New Roman"/>
                <w:strike/>
                <w:color w:val="FF0000"/>
              </w:rPr>
            </w:pPr>
            <w:r w:rsidRPr="005360B3">
              <w:rPr>
                <w:rFonts w:ascii="Times New Roman" w:eastAsia="Times New Roman" w:hAnsi="Times New Roman" w:cs="Times New Roman"/>
                <w:strike/>
                <w:color w:val="FF0000"/>
              </w:rPr>
              <w:t>obudowa zapewniająca osłonę materiału bibliotecznego przed zewnętrznymi źródłami światła</w:t>
            </w:r>
            <w:r w:rsidR="0023687D" w:rsidRPr="005360B3">
              <w:rPr>
                <w:rFonts w:ascii="Times New Roman" w:eastAsia="Times New Roman" w:hAnsi="Times New Roman" w:cs="Times New Roman"/>
                <w:strike/>
                <w:color w:val="FF0000"/>
              </w:rPr>
              <w:t>, zaprojektowana i wykonana przez producenta</w:t>
            </w:r>
          </w:p>
        </w:tc>
        <w:tc>
          <w:tcPr>
            <w:tcW w:w="1583" w:type="dxa"/>
            <w:gridSpan w:val="2"/>
            <w:tcBorders>
              <w:top w:val="nil"/>
              <w:left w:val="nil"/>
              <w:bottom w:val="single" w:sz="4" w:space="0" w:color="auto"/>
              <w:right w:val="single" w:sz="4" w:space="0" w:color="auto"/>
            </w:tcBorders>
            <w:shd w:val="clear" w:color="auto" w:fill="auto"/>
            <w:vAlign w:val="center"/>
          </w:tcPr>
          <w:p w14:paraId="0DF0352B"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53346280"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534DD826" w14:textId="77777777" w:rsidTr="00FB5D87">
        <w:trPr>
          <w:trHeight w:val="1492"/>
        </w:trPr>
        <w:tc>
          <w:tcPr>
            <w:tcW w:w="732" w:type="dxa"/>
            <w:tcBorders>
              <w:top w:val="nil"/>
              <w:left w:val="single" w:sz="4" w:space="0" w:color="auto"/>
              <w:bottom w:val="single" w:sz="4" w:space="0" w:color="auto"/>
              <w:right w:val="single" w:sz="4" w:space="0" w:color="auto"/>
            </w:tcBorders>
            <w:shd w:val="clear" w:color="auto" w:fill="auto"/>
            <w:vAlign w:val="center"/>
          </w:tcPr>
          <w:p w14:paraId="55CC50C0" w14:textId="77777777" w:rsidR="00CC6B67" w:rsidRPr="005360B3" w:rsidRDefault="00CC6B67" w:rsidP="0023687D">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tcPr>
          <w:p w14:paraId="1A42B85C"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Kolumny reprograficzne</w:t>
            </w:r>
          </w:p>
        </w:tc>
        <w:tc>
          <w:tcPr>
            <w:tcW w:w="4071" w:type="dxa"/>
            <w:gridSpan w:val="2"/>
            <w:tcBorders>
              <w:top w:val="nil"/>
              <w:left w:val="nil"/>
              <w:bottom w:val="single" w:sz="4" w:space="0" w:color="auto"/>
              <w:right w:val="single" w:sz="4" w:space="0" w:color="auto"/>
            </w:tcBorders>
            <w:shd w:val="clear" w:color="auto" w:fill="auto"/>
            <w:vAlign w:val="center"/>
          </w:tcPr>
          <w:p w14:paraId="0CA75666" w14:textId="77777777"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kolumny zamontowane w stabilny sposób, posiadające aparaty fotograficzne z obiektywem </w:t>
            </w:r>
            <w:proofErr w:type="spellStart"/>
            <w:r w:rsidRPr="005360B3">
              <w:rPr>
                <w:rFonts w:ascii="Times New Roman" w:eastAsia="Times New Roman" w:hAnsi="Times New Roman" w:cs="Times New Roman"/>
                <w:strike/>
                <w:color w:val="FF0000"/>
                <w:lang w:eastAsia="pl-PL"/>
              </w:rPr>
              <w:t>stałoogniskowym</w:t>
            </w:r>
            <w:proofErr w:type="spellEnd"/>
            <w:r w:rsidRPr="005360B3">
              <w:rPr>
                <w:rFonts w:ascii="Times New Roman" w:eastAsia="Times New Roman" w:hAnsi="Times New Roman" w:cs="Times New Roman"/>
                <w:strike/>
                <w:color w:val="FF0000"/>
                <w:lang w:eastAsia="pl-PL"/>
              </w:rPr>
              <w:t>, każdy umieszczony na jednej z kolumn, z możliwością regulacji położenia aparatu fotograficznego względem obiektu.</w:t>
            </w:r>
          </w:p>
        </w:tc>
        <w:tc>
          <w:tcPr>
            <w:tcW w:w="1583" w:type="dxa"/>
            <w:gridSpan w:val="2"/>
            <w:tcBorders>
              <w:top w:val="nil"/>
              <w:left w:val="nil"/>
              <w:bottom w:val="single" w:sz="4" w:space="0" w:color="auto"/>
              <w:right w:val="single" w:sz="4" w:space="0" w:color="auto"/>
            </w:tcBorders>
            <w:shd w:val="clear" w:color="auto" w:fill="auto"/>
            <w:vAlign w:val="center"/>
          </w:tcPr>
          <w:p w14:paraId="0AAA4AA5"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41FE4946"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52B01208" w14:textId="77777777" w:rsidTr="00FB5D87">
        <w:trPr>
          <w:trHeight w:val="147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6C69FBD9" w14:textId="77777777" w:rsidR="00CC6B67" w:rsidRPr="005360B3" w:rsidRDefault="00CC6B67" w:rsidP="0023687D">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38EFB010"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Oświetlenie </w:t>
            </w:r>
          </w:p>
        </w:tc>
        <w:tc>
          <w:tcPr>
            <w:tcW w:w="4071" w:type="dxa"/>
            <w:gridSpan w:val="2"/>
            <w:tcBorders>
              <w:top w:val="nil"/>
              <w:left w:val="nil"/>
              <w:bottom w:val="single" w:sz="4" w:space="0" w:color="auto"/>
              <w:right w:val="single" w:sz="4" w:space="0" w:color="auto"/>
            </w:tcBorders>
            <w:shd w:val="clear" w:color="auto" w:fill="auto"/>
            <w:vAlign w:val="center"/>
            <w:hideMark/>
          </w:tcPr>
          <w:p w14:paraId="2D1C607A" w14:textId="3880A35A" w:rsidR="00CC6B67" w:rsidRPr="005360B3" w:rsidRDefault="00CC6B67" w:rsidP="008F4769">
            <w:pPr>
              <w:spacing w:after="0" w:line="276" w:lineRule="auto"/>
              <w:rPr>
                <w:rFonts w:ascii="Times New Roman" w:eastAsia="Times New Roman" w:hAnsi="Times New Roman" w:cs="Times New Roman"/>
                <w:strike/>
                <w:color w:val="FF0000"/>
              </w:rPr>
            </w:pPr>
            <w:r w:rsidRPr="005360B3">
              <w:rPr>
                <w:rFonts w:ascii="Times New Roman" w:eastAsia="Times New Roman" w:hAnsi="Times New Roman" w:cs="Times New Roman"/>
                <w:strike/>
                <w:color w:val="FF0000"/>
              </w:rPr>
              <w:t>źródło światła LED pozbawione zakresu fal UV (ultrafiolet) i IR (podczerwień) oraz nie emitujące ciepła, zamontowane nad materiałem bibliotecznym, na elementach konstrukcyjnych, równomiernie oświetlające przestrzeń zapisywaną, natężenie oświetlenia stałe.</w:t>
            </w:r>
          </w:p>
        </w:tc>
        <w:tc>
          <w:tcPr>
            <w:tcW w:w="1583" w:type="dxa"/>
            <w:gridSpan w:val="2"/>
            <w:tcBorders>
              <w:top w:val="nil"/>
              <w:left w:val="nil"/>
              <w:bottom w:val="single" w:sz="4" w:space="0" w:color="auto"/>
              <w:right w:val="single" w:sz="4" w:space="0" w:color="auto"/>
            </w:tcBorders>
            <w:shd w:val="clear" w:color="auto" w:fill="auto"/>
            <w:vAlign w:val="center"/>
            <w:hideMark/>
          </w:tcPr>
          <w:p w14:paraId="34AE00D0"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1261F2E6"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62058FD9" w14:textId="77777777" w:rsidTr="00FB5D87">
        <w:trPr>
          <w:trHeight w:val="843"/>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47B0AAC0" w14:textId="77777777" w:rsidR="00CC6B67" w:rsidRPr="005360B3" w:rsidRDefault="00CC6B67" w:rsidP="00FB5D87">
            <w:pPr>
              <w:pStyle w:val="Akapitzlist"/>
              <w:numPr>
                <w:ilvl w:val="0"/>
                <w:numId w:val="4"/>
              </w:numPr>
              <w:spacing w:after="0" w:line="276" w:lineRule="auto"/>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5F936C87"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Technika rejestracji obrazu </w:t>
            </w:r>
          </w:p>
        </w:tc>
        <w:tc>
          <w:tcPr>
            <w:tcW w:w="4071" w:type="dxa"/>
            <w:gridSpan w:val="2"/>
            <w:tcBorders>
              <w:top w:val="nil"/>
              <w:left w:val="nil"/>
              <w:bottom w:val="single" w:sz="4" w:space="0" w:color="auto"/>
              <w:right w:val="single" w:sz="4" w:space="0" w:color="auto"/>
            </w:tcBorders>
            <w:shd w:val="clear" w:color="auto" w:fill="auto"/>
            <w:vAlign w:val="center"/>
            <w:hideMark/>
          </w:tcPr>
          <w:p w14:paraId="35B75CA6" w14:textId="68EC9493" w:rsidR="00CC6B67" w:rsidRPr="005360B3" w:rsidRDefault="00CC6B67" w:rsidP="00184FB4">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położenie elementu rejestrującego obraz (skanującego) – </w:t>
            </w:r>
            <w:r w:rsidR="00C81571" w:rsidRPr="005360B3">
              <w:rPr>
                <w:rFonts w:ascii="Times New Roman" w:eastAsia="Times New Roman" w:hAnsi="Times New Roman" w:cs="Times New Roman"/>
                <w:strike/>
                <w:color w:val="FF0000"/>
                <w:lang w:eastAsia="pl-PL"/>
              </w:rPr>
              <w:t xml:space="preserve">równolegle </w:t>
            </w:r>
            <w:r w:rsidRPr="005360B3">
              <w:rPr>
                <w:rFonts w:ascii="Times New Roman" w:eastAsia="Times New Roman" w:hAnsi="Times New Roman" w:cs="Times New Roman"/>
                <w:strike/>
                <w:color w:val="FF0000"/>
                <w:lang w:eastAsia="pl-PL"/>
              </w:rPr>
              <w:t xml:space="preserve">wobec obiektu, fotograficzna rejestracja obrazu, </w:t>
            </w:r>
            <w:r w:rsidR="00EC102C" w:rsidRPr="005360B3">
              <w:rPr>
                <w:strike/>
                <w:color w:val="FF0000"/>
              </w:rPr>
              <w:t>element światłoczuły w postaci matrycy minimalnie 50 milionów pikseli o fizycznym rozmiarze nie mniej niż 31 mm na 22 mm aparatu fotograficznego</w:t>
            </w:r>
            <w:r w:rsidRPr="005360B3">
              <w:rPr>
                <w:rFonts w:ascii="Times New Roman" w:eastAsia="Times New Roman" w:hAnsi="Times New Roman" w:cs="Times New Roman"/>
                <w:strike/>
                <w:color w:val="FF0000"/>
                <w:lang w:eastAsia="pl-PL"/>
              </w:rPr>
              <w:t xml:space="preserve">, aparat fotograficzny bez filtra dolnoprzepustowego, obiektyw </w:t>
            </w:r>
            <w:proofErr w:type="spellStart"/>
            <w:r w:rsidRPr="005360B3">
              <w:rPr>
                <w:rFonts w:ascii="Times New Roman" w:eastAsia="Times New Roman" w:hAnsi="Times New Roman" w:cs="Times New Roman"/>
                <w:strike/>
                <w:color w:val="FF0000"/>
                <w:lang w:eastAsia="pl-PL"/>
              </w:rPr>
              <w:t>stałoogniskowy</w:t>
            </w:r>
            <w:proofErr w:type="spellEnd"/>
            <w:r w:rsidRPr="005360B3">
              <w:rPr>
                <w:rFonts w:ascii="Times New Roman" w:eastAsia="Times New Roman" w:hAnsi="Times New Roman" w:cs="Times New Roman"/>
                <w:strike/>
                <w:color w:val="FF0000"/>
                <w:lang w:eastAsia="pl-PL"/>
              </w:rPr>
              <w:t xml:space="preserve"> o ogniskowej zbliżonej do 50 mm, kompatybilny z oferowanym aparatem fotograficznym, szybkość wykonania reprodukcji – poniżej 0,5 sekundy</w:t>
            </w:r>
          </w:p>
        </w:tc>
        <w:tc>
          <w:tcPr>
            <w:tcW w:w="1583" w:type="dxa"/>
            <w:gridSpan w:val="2"/>
            <w:tcBorders>
              <w:top w:val="nil"/>
              <w:left w:val="nil"/>
              <w:bottom w:val="single" w:sz="4" w:space="0" w:color="auto"/>
              <w:right w:val="single" w:sz="4" w:space="0" w:color="auto"/>
            </w:tcBorders>
            <w:shd w:val="clear" w:color="auto" w:fill="auto"/>
            <w:vAlign w:val="center"/>
            <w:hideMark/>
          </w:tcPr>
          <w:p w14:paraId="566A0B78"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3D46D927"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10391D66" w14:textId="77777777" w:rsidTr="00FB5D87">
        <w:trPr>
          <w:trHeight w:val="1440"/>
        </w:trPr>
        <w:tc>
          <w:tcPr>
            <w:tcW w:w="732" w:type="dxa"/>
            <w:tcBorders>
              <w:top w:val="nil"/>
              <w:left w:val="single" w:sz="4" w:space="0" w:color="auto"/>
              <w:bottom w:val="single" w:sz="4" w:space="0" w:color="auto"/>
              <w:right w:val="single" w:sz="4" w:space="0" w:color="auto"/>
            </w:tcBorders>
            <w:shd w:val="clear" w:color="auto" w:fill="auto"/>
            <w:vAlign w:val="center"/>
          </w:tcPr>
          <w:p w14:paraId="0A6C5A24" w14:textId="77777777" w:rsidR="00CC6B67" w:rsidRPr="005360B3" w:rsidRDefault="00CC6B67" w:rsidP="0023687D">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tcPr>
          <w:p w14:paraId="79CAD68A"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Wyposażenie dodatkowe</w:t>
            </w:r>
          </w:p>
        </w:tc>
        <w:tc>
          <w:tcPr>
            <w:tcW w:w="4071" w:type="dxa"/>
            <w:gridSpan w:val="2"/>
            <w:tcBorders>
              <w:top w:val="nil"/>
              <w:left w:val="nil"/>
              <w:bottom w:val="single" w:sz="4" w:space="0" w:color="auto"/>
              <w:right w:val="single" w:sz="4" w:space="0" w:color="auto"/>
            </w:tcBorders>
            <w:shd w:val="clear" w:color="auto" w:fill="auto"/>
            <w:vAlign w:val="center"/>
          </w:tcPr>
          <w:p w14:paraId="75956690" w14:textId="77777777"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zasilacz sieciowy aparatu fotograficznego pozwalający na ciągłą pracę bez baterii, okablowanie łączące aparat fotograficzny z komputerem sterującym</w:t>
            </w:r>
          </w:p>
        </w:tc>
        <w:tc>
          <w:tcPr>
            <w:tcW w:w="1583" w:type="dxa"/>
            <w:gridSpan w:val="2"/>
            <w:tcBorders>
              <w:top w:val="nil"/>
              <w:left w:val="nil"/>
              <w:bottom w:val="single" w:sz="4" w:space="0" w:color="auto"/>
              <w:right w:val="single" w:sz="4" w:space="0" w:color="auto"/>
            </w:tcBorders>
            <w:shd w:val="clear" w:color="auto" w:fill="auto"/>
            <w:vAlign w:val="center"/>
          </w:tcPr>
          <w:p w14:paraId="7F8C9B05"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502400A2"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0FA752F1" w14:textId="77777777" w:rsidTr="00FB5D87">
        <w:trPr>
          <w:trHeight w:val="1126"/>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7A297DA9" w14:textId="77777777" w:rsidR="00CC6B67" w:rsidRPr="005360B3" w:rsidRDefault="00CC6B67" w:rsidP="0023687D">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24C6B1A9"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Tryb skanowania</w:t>
            </w:r>
          </w:p>
        </w:tc>
        <w:tc>
          <w:tcPr>
            <w:tcW w:w="4071" w:type="dxa"/>
            <w:gridSpan w:val="2"/>
            <w:tcBorders>
              <w:top w:val="nil"/>
              <w:left w:val="nil"/>
              <w:bottom w:val="single" w:sz="4" w:space="0" w:color="auto"/>
              <w:right w:val="single" w:sz="4" w:space="0" w:color="auto"/>
            </w:tcBorders>
            <w:shd w:val="clear" w:color="auto" w:fill="auto"/>
            <w:vAlign w:val="center"/>
            <w:hideMark/>
          </w:tcPr>
          <w:p w14:paraId="759A5E35" w14:textId="77777777"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w kolorze nie mniej niż 24 bity (po 8 bitów na każdy z kolorów RGB), w odcieniach szarości nie mniej niż 8 bitów.  </w:t>
            </w:r>
          </w:p>
        </w:tc>
        <w:tc>
          <w:tcPr>
            <w:tcW w:w="1583" w:type="dxa"/>
            <w:gridSpan w:val="2"/>
            <w:tcBorders>
              <w:top w:val="nil"/>
              <w:left w:val="nil"/>
              <w:bottom w:val="single" w:sz="4" w:space="0" w:color="auto"/>
              <w:right w:val="single" w:sz="4" w:space="0" w:color="auto"/>
            </w:tcBorders>
            <w:shd w:val="clear" w:color="auto" w:fill="auto"/>
            <w:vAlign w:val="center"/>
            <w:hideMark/>
          </w:tcPr>
          <w:p w14:paraId="3E1D11D6"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7C421EDF"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4A636FFB" w14:textId="77777777" w:rsidTr="00FB5D87">
        <w:trPr>
          <w:trHeight w:val="1823"/>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212599D4" w14:textId="77777777" w:rsidR="00CC6B67" w:rsidRPr="005360B3" w:rsidRDefault="00CC6B67" w:rsidP="0023687D">
            <w:pPr>
              <w:pStyle w:val="Akapitzlist"/>
              <w:numPr>
                <w:ilvl w:val="0"/>
                <w:numId w:val="4"/>
              </w:numPr>
              <w:spacing w:after="0" w:line="276" w:lineRule="auto"/>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3A8B2F49" w14:textId="3DEB96D0" w:rsidR="00CC6B67" w:rsidRPr="005360B3" w:rsidRDefault="008246F6"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Minimalna wymagana </w:t>
            </w:r>
            <w:r w:rsidR="00CC6B67" w:rsidRPr="005360B3">
              <w:rPr>
                <w:rFonts w:ascii="Times New Roman" w:eastAsia="Times New Roman" w:hAnsi="Times New Roman" w:cs="Times New Roman"/>
                <w:strike/>
                <w:color w:val="FF0000"/>
                <w:lang w:eastAsia="pl-PL"/>
              </w:rPr>
              <w:t xml:space="preserve"> rzeczywista rozdzielczość optyczna</w:t>
            </w:r>
          </w:p>
        </w:tc>
        <w:tc>
          <w:tcPr>
            <w:tcW w:w="4071" w:type="dxa"/>
            <w:gridSpan w:val="2"/>
            <w:tcBorders>
              <w:top w:val="nil"/>
              <w:left w:val="nil"/>
              <w:bottom w:val="single" w:sz="4" w:space="0" w:color="auto"/>
              <w:right w:val="single" w:sz="4" w:space="0" w:color="auto"/>
            </w:tcBorders>
            <w:shd w:val="clear" w:color="auto" w:fill="auto"/>
            <w:vAlign w:val="center"/>
            <w:hideMark/>
          </w:tcPr>
          <w:p w14:paraId="08A1D21F" w14:textId="397391BB"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nie mniej niż 6,2 par linii na milimetr</w:t>
            </w:r>
            <w:r w:rsidR="00B20488" w:rsidRPr="005360B3">
              <w:rPr>
                <w:rFonts w:ascii="Times New Roman" w:eastAsia="Times New Roman" w:hAnsi="Times New Roman" w:cs="Times New Roman"/>
                <w:strike/>
                <w:color w:val="FF0000"/>
                <w:lang w:eastAsia="pl-PL"/>
              </w:rPr>
              <w:t xml:space="preserve"> w obu wymiarach</w:t>
            </w:r>
            <w:r w:rsidRPr="005360B3">
              <w:rPr>
                <w:rFonts w:ascii="Times New Roman" w:eastAsia="Times New Roman" w:hAnsi="Times New Roman" w:cs="Times New Roman"/>
                <w:strike/>
                <w:color w:val="FF0000"/>
                <w:lang w:eastAsia="pl-PL"/>
              </w:rPr>
              <w:t xml:space="preserve"> dla całego obszaru skanowania, co odpowiada 315 </w:t>
            </w:r>
            <w:proofErr w:type="spellStart"/>
            <w:r w:rsidRPr="005360B3">
              <w:rPr>
                <w:rFonts w:ascii="Times New Roman" w:eastAsia="Times New Roman" w:hAnsi="Times New Roman" w:cs="Times New Roman"/>
                <w:strike/>
                <w:color w:val="FF0000"/>
                <w:lang w:eastAsia="pl-PL"/>
              </w:rPr>
              <w:t>ppi</w:t>
            </w:r>
            <w:proofErr w:type="spellEnd"/>
            <w:r w:rsidRPr="005360B3">
              <w:rPr>
                <w:rFonts w:ascii="Times New Roman" w:eastAsia="Times New Roman" w:hAnsi="Times New Roman" w:cs="Times New Roman"/>
                <w:strike/>
                <w:color w:val="FF0000"/>
                <w:lang w:eastAsia="pl-PL"/>
              </w:rPr>
              <w:t xml:space="preserve"> na całym obszarze,  proporcjonalnie wyższa dla mniejszego obszaru (rzeczywista rozdzielczość optyczna stanowi jedno z kryteriów oceny ofert)</w:t>
            </w:r>
          </w:p>
        </w:tc>
        <w:tc>
          <w:tcPr>
            <w:tcW w:w="1583" w:type="dxa"/>
            <w:gridSpan w:val="2"/>
            <w:tcBorders>
              <w:top w:val="nil"/>
              <w:left w:val="nil"/>
              <w:bottom w:val="single" w:sz="4" w:space="0" w:color="auto"/>
              <w:right w:val="single" w:sz="4" w:space="0" w:color="auto"/>
            </w:tcBorders>
            <w:shd w:val="clear" w:color="auto" w:fill="auto"/>
            <w:vAlign w:val="center"/>
            <w:hideMark/>
          </w:tcPr>
          <w:p w14:paraId="4306B77E"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nil"/>
              <w:left w:val="nil"/>
              <w:bottom w:val="single" w:sz="4" w:space="0" w:color="auto"/>
              <w:right w:val="single" w:sz="4" w:space="0" w:color="auto"/>
            </w:tcBorders>
            <w:shd w:val="clear" w:color="auto" w:fill="E7E6E6" w:themeFill="background2"/>
          </w:tcPr>
          <w:p w14:paraId="73BA3A82"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3CDBA2D4" w14:textId="77777777" w:rsidTr="00FB5D87">
        <w:trPr>
          <w:trHeight w:val="1658"/>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63CBD99B" w14:textId="77777777" w:rsidR="00CC6B67" w:rsidRPr="005360B3" w:rsidRDefault="00CC6B67" w:rsidP="0023687D">
            <w:pPr>
              <w:pStyle w:val="Akapitzlist"/>
              <w:numPr>
                <w:ilvl w:val="0"/>
                <w:numId w:val="4"/>
              </w:numPr>
              <w:spacing w:after="0" w:line="276" w:lineRule="auto"/>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1E67FEF4" w14:textId="120589A0" w:rsidR="00CC6B67" w:rsidRPr="005360B3" w:rsidRDefault="003F6B42"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Minimalna wymagana w</w:t>
            </w:r>
            <w:r w:rsidR="00CC6B67" w:rsidRPr="005360B3">
              <w:rPr>
                <w:rFonts w:ascii="Times New Roman" w:eastAsia="Times New Roman" w:hAnsi="Times New Roman" w:cs="Times New Roman"/>
                <w:strike/>
                <w:color w:val="FF0000"/>
                <w:lang w:eastAsia="pl-PL"/>
              </w:rPr>
              <w:t>ierność odwzorowania kolorów</w:t>
            </w:r>
          </w:p>
        </w:tc>
        <w:tc>
          <w:tcPr>
            <w:tcW w:w="4071" w:type="dxa"/>
            <w:gridSpan w:val="2"/>
            <w:tcBorders>
              <w:top w:val="nil"/>
              <w:left w:val="nil"/>
              <w:bottom w:val="single" w:sz="4" w:space="0" w:color="auto"/>
              <w:right w:val="single" w:sz="4" w:space="0" w:color="auto"/>
            </w:tcBorders>
            <w:shd w:val="clear" w:color="auto" w:fill="auto"/>
            <w:vAlign w:val="center"/>
            <w:hideMark/>
          </w:tcPr>
          <w:p w14:paraId="16ACA2D8" w14:textId="77777777"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wierność odwzorowania kolorów wskazywana przez średnią wartość ΔE* ≤ 7 (zgodnie z pomiarem CIE L*a*b* 2000)</w:t>
            </w:r>
            <w:r w:rsidRPr="005360B3" w:rsidDel="00B0155A">
              <w:rPr>
                <w:rFonts w:ascii="Times New Roman" w:eastAsia="Times New Roman" w:hAnsi="Times New Roman" w:cs="Times New Roman"/>
                <w:strike/>
                <w:color w:val="FF0000"/>
                <w:lang w:eastAsia="pl-PL"/>
              </w:rPr>
              <w:t xml:space="preserve"> </w:t>
            </w:r>
            <w:r w:rsidRPr="005360B3">
              <w:rPr>
                <w:rFonts w:ascii="Times New Roman" w:eastAsia="Times New Roman" w:hAnsi="Times New Roman" w:cs="Times New Roman"/>
                <w:strike/>
                <w:color w:val="FF0000"/>
                <w:lang w:eastAsia="pl-PL"/>
              </w:rPr>
              <w:t>(wierność odwzorowania kolorów stanowi jedno z kryteriów oceny ofert)</w:t>
            </w:r>
          </w:p>
        </w:tc>
        <w:tc>
          <w:tcPr>
            <w:tcW w:w="1583" w:type="dxa"/>
            <w:gridSpan w:val="2"/>
            <w:tcBorders>
              <w:top w:val="nil"/>
              <w:left w:val="nil"/>
              <w:bottom w:val="single" w:sz="4" w:space="0" w:color="auto"/>
              <w:right w:val="single" w:sz="4" w:space="0" w:color="auto"/>
            </w:tcBorders>
            <w:shd w:val="clear" w:color="auto" w:fill="auto"/>
            <w:vAlign w:val="center"/>
            <w:hideMark/>
          </w:tcPr>
          <w:p w14:paraId="77F007E4"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p w14:paraId="4E6BA459"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c>
          <w:tcPr>
            <w:tcW w:w="2175" w:type="dxa"/>
            <w:tcBorders>
              <w:top w:val="nil"/>
              <w:left w:val="nil"/>
              <w:bottom w:val="single" w:sz="4" w:space="0" w:color="auto"/>
              <w:right w:val="single" w:sz="4" w:space="0" w:color="auto"/>
            </w:tcBorders>
            <w:shd w:val="clear" w:color="auto" w:fill="E7E6E6" w:themeFill="background2"/>
          </w:tcPr>
          <w:p w14:paraId="128CC12D"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64AF9CA3" w14:textId="77777777" w:rsidTr="00FB5D87">
        <w:trPr>
          <w:trHeight w:val="1935"/>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510283CB" w14:textId="77777777" w:rsidR="00CC6B67" w:rsidRPr="005360B3" w:rsidRDefault="00CC6B67" w:rsidP="0023687D">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6886E859" w14:textId="797D6D5A" w:rsidR="00CC6B67" w:rsidRPr="005360B3" w:rsidRDefault="00BF2DB9"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Minimalna wymagana s</w:t>
            </w:r>
            <w:r w:rsidR="00CC6B67" w:rsidRPr="005360B3">
              <w:rPr>
                <w:rFonts w:ascii="Times New Roman" w:eastAsia="Times New Roman" w:hAnsi="Times New Roman" w:cs="Times New Roman"/>
                <w:strike/>
                <w:color w:val="FF0000"/>
                <w:lang w:eastAsia="pl-PL"/>
              </w:rPr>
              <w:t>zybkość skanowania</w:t>
            </w:r>
          </w:p>
        </w:tc>
        <w:tc>
          <w:tcPr>
            <w:tcW w:w="4071" w:type="dxa"/>
            <w:gridSpan w:val="2"/>
            <w:tcBorders>
              <w:top w:val="nil"/>
              <w:left w:val="nil"/>
              <w:bottom w:val="single" w:sz="4" w:space="0" w:color="auto"/>
              <w:right w:val="single" w:sz="4" w:space="0" w:color="auto"/>
            </w:tcBorders>
            <w:shd w:val="clear" w:color="auto" w:fill="auto"/>
            <w:vAlign w:val="center"/>
            <w:hideMark/>
          </w:tcPr>
          <w:p w14:paraId="1A8C83DD" w14:textId="77777777"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szybkość skanowania mierzona w ciągu godziny skanowania jednego obiektu bez przewracania stronic z uwzględnieniem wykonywania w tym czasie skanów, zapisu na dysku, zamknięcia zadania. Z uwagi na skanowanie jednego obiektu w trakcie pomiaru nie uwzględnia się podnoszenia szyby, przewracania stronic i zamykania szyby.</w:t>
            </w:r>
          </w:p>
          <w:p w14:paraId="1BAB6D7C" w14:textId="570CAFA8"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Nie</w:t>
            </w:r>
            <w:r w:rsidR="0023687D" w:rsidRPr="005360B3">
              <w:rPr>
                <w:rFonts w:ascii="Times New Roman" w:eastAsia="Times New Roman" w:hAnsi="Times New Roman" w:cs="Times New Roman"/>
                <w:strike/>
                <w:color w:val="FF0000"/>
                <w:lang w:eastAsia="pl-PL"/>
              </w:rPr>
              <w:t xml:space="preserve"> mniej niż 400 stron na godzinę</w:t>
            </w:r>
            <w:r w:rsidR="00FA0805" w:rsidRPr="005360B3">
              <w:rPr>
                <w:rFonts w:ascii="Times New Roman" w:eastAsia="Times New Roman" w:hAnsi="Times New Roman" w:cs="Times New Roman"/>
                <w:strike/>
                <w:color w:val="FF0000"/>
                <w:lang w:eastAsia="pl-PL"/>
              </w:rPr>
              <w:t xml:space="preserve"> (format A2) na godzinę czyli 200 skanów całego obszaru skanowania (A1).</w:t>
            </w:r>
          </w:p>
        </w:tc>
        <w:tc>
          <w:tcPr>
            <w:tcW w:w="1583" w:type="dxa"/>
            <w:gridSpan w:val="2"/>
            <w:tcBorders>
              <w:top w:val="nil"/>
              <w:left w:val="nil"/>
              <w:bottom w:val="single" w:sz="4" w:space="0" w:color="auto"/>
              <w:right w:val="single" w:sz="4" w:space="0" w:color="auto"/>
            </w:tcBorders>
            <w:shd w:val="clear" w:color="auto" w:fill="auto"/>
            <w:vAlign w:val="center"/>
            <w:hideMark/>
          </w:tcPr>
          <w:p w14:paraId="1A93EA5E"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nil"/>
              <w:left w:val="nil"/>
              <w:bottom w:val="single" w:sz="4" w:space="0" w:color="auto"/>
              <w:right w:val="single" w:sz="4" w:space="0" w:color="auto"/>
            </w:tcBorders>
          </w:tcPr>
          <w:p w14:paraId="3792D418" w14:textId="77777777" w:rsidR="0023687D" w:rsidRPr="005360B3" w:rsidRDefault="0023687D" w:rsidP="0023687D">
            <w:pPr>
              <w:spacing w:after="0" w:line="276" w:lineRule="auto"/>
              <w:rPr>
                <w:rFonts w:ascii="Times New Roman" w:eastAsia="Times New Roman" w:hAnsi="Times New Roman" w:cs="Times New Roman"/>
                <w:strike/>
                <w:color w:val="FF0000"/>
                <w:lang w:eastAsia="pl-PL"/>
              </w:rPr>
            </w:pPr>
          </w:p>
          <w:p w14:paraId="16DF5C30" w14:textId="77777777" w:rsidR="0023687D" w:rsidRPr="005360B3" w:rsidRDefault="0023687D" w:rsidP="0023687D">
            <w:pPr>
              <w:spacing w:after="0" w:line="276" w:lineRule="auto"/>
              <w:rPr>
                <w:rFonts w:ascii="Times New Roman" w:eastAsia="Times New Roman" w:hAnsi="Times New Roman" w:cs="Times New Roman"/>
                <w:strike/>
                <w:color w:val="FF0000"/>
                <w:lang w:eastAsia="pl-PL"/>
              </w:rPr>
            </w:pPr>
          </w:p>
          <w:p w14:paraId="11E04B26" w14:textId="6E3E8495" w:rsidR="00CC6B67" w:rsidRPr="005360B3" w:rsidRDefault="00E76428" w:rsidP="00E76428">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Szybkość </w:t>
            </w:r>
            <w:r w:rsidR="00CC6B67" w:rsidRPr="005360B3">
              <w:rPr>
                <w:rFonts w:ascii="Times New Roman" w:eastAsia="Times New Roman" w:hAnsi="Times New Roman" w:cs="Times New Roman"/>
                <w:strike/>
                <w:color w:val="FF0000"/>
                <w:lang w:eastAsia="pl-PL"/>
              </w:rPr>
              <w:t>skanowania oferowanego urządzenia  …….. stron</w:t>
            </w:r>
            <w:r w:rsidR="00FA0805" w:rsidRPr="005360B3">
              <w:rPr>
                <w:rFonts w:ascii="Times New Roman" w:eastAsia="Times New Roman" w:hAnsi="Times New Roman" w:cs="Times New Roman"/>
                <w:strike/>
                <w:color w:val="FF0000"/>
                <w:lang w:eastAsia="pl-PL"/>
              </w:rPr>
              <w:t xml:space="preserve"> formatu A2</w:t>
            </w:r>
            <w:r w:rsidR="00CC6B67" w:rsidRPr="005360B3">
              <w:rPr>
                <w:rFonts w:ascii="Times New Roman" w:eastAsia="Times New Roman" w:hAnsi="Times New Roman" w:cs="Times New Roman"/>
                <w:strike/>
                <w:color w:val="FF0000"/>
                <w:lang w:eastAsia="pl-PL"/>
              </w:rPr>
              <w:t xml:space="preserve"> na godzinę</w:t>
            </w:r>
          </w:p>
        </w:tc>
      </w:tr>
      <w:tr w:rsidR="005360B3" w:rsidRPr="005360B3" w14:paraId="659AE364" w14:textId="77777777" w:rsidTr="00FB5D87">
        <w:trPr>
          <w:trHeight w:val="6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4018FD05" w14:textId="77777777" w:rsidR="00CC6B67" w:rsidRPr="005360B3" w:rsidRDefault="00CC6B67" w:rsidP="0023687D">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19AF808F"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Formaty zapisu </w:t>
            </w:r>
          </w:p>
        </w:tc>
        <w:tc>
          <w:tcPr>
            <w:tcW w:w="4071" w:type="dxa"/>
            <w:gridSpan w:val="2"/>
            <w:tcBorders>
              <w:top w:val="nil"/>
              <w:left w:val="nil"/>
              <w:bottom w:val="single" w:sz="4" w:space="0" w:color="auto"/>
              <w:right w:val="single" w:sz="4" w:space="0" w:color="auto"/>
            </w:tcBorders>
            <w:shd w:val="clear" w:color="auto" w:fill="auto"/>
            <w:vAlign w:val="center"/>
            <w:hideMark/>
          </w:tcPr>
          <w:p w14:paraId="7CE3BC52" w14:textId="3FE669FD" w:rsidR="00CC6B67" w:rsidRPr="005360B3" w:rsidRDefault="00CC6B67" w:rsidP="0023687D">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TIFF zgodny z ISO 12234-2</w:t>
            </w:r>
            <w:r w:rsidR="00C533D6" w:rsidRPr="005360B3">
              <w:rPr>
                <w:rFonts w:ascii="Times New Roman" w:eastAsia="Times New Roman" w:hAnsi="Times New Roman" w:cs="Times New Roman"/>
                <w:strike/>
                <w:color w:val="FF0000"/>
                <w:lang w:eastAsia="pl-PL"/>
              </w:rPr>
              <w:t xml:space="preserve"> lub TIFF 6.0</w:t>
            </w:r>
          </w:p>
        </w:tc>
        <w:tc>
          <w:tcPr>
            <w:tcW w:w="1583" w:type="dxa"/>
            <w:gridSpan w:val="2"/>
            <w:tcBorders>
              <w:top w:val="nil"/>
              <w:left w:val="nil"/>
              <w:bottom w:val="single" w:sz="4" w:space="0" w:color="auto"/>
              <w:right w:val="single" w:sz="4" w:space="0" w:color="auto"/>
            </w:tcBorders>
            <w:shd w:val="clear" w:color="auto" w:fill="auto"/>
            <w:vAlign w:val="center"/>
            <w:hideMark/>
          </w:tcPr>
          <w:p w14:paraId="47BC95D7"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28CD4348" w14:textId="77777777" w:rsidR="00CC6B67" w:rsidRPr="005360B3" w:rsidRDefault="00CC6B67" w:rsidP="0023687D">
            <w:pPr>
              <w:spacing w:after="0" w:line="276" w:lineRule="auto"/>
              <w:jc w:val="center"/>
              <w:rPr>
                <w:rFonts w:ascii="Times New Roman" w:eastAsia="Times New Roman" w:hAnsi="Times New Roman" w:cs="Times New Roman"/>
                <w:strike/>
                <w:color w:val="FF0000"/>
                <w:lang w:eastAsia="pl-PL"/>
              </w:rPr>
            </w:pPr>
          </w:p>
        </w:tc>
      </w:tr>
      <w:tr w:rsidR="005360B3" w:rsidRPr="005360B3" w14:paraId="51CED2DE" w14:textId="77777777" w:rsidTr="00FB5D87">
        <w:trPr>
          <w:trHeight w:val="600"/>
        </w:trPr>
        <w:tc>
          <w:tcPr>
            <w:tcW w:w="732" w:type="dxa"/>
            <w:tcBorders>
              <w:top w:val="nil"/>
              <w:left w:val="single" w:sz="4" w:space="0" w:color="auto"/>
              <w:bottom w:val="single" w:sz="4" w:space="0" w:color="auto"/>
              <w:right w:val="single" w:sz="4" w:space="0" w:color="auto"/>
            </w:tcBorders>
            <w:shd w:val="clear" w:color="auto" w:fill="auto"/>
            <w:vAlign w:val="center"/>
          </w:tcPr>
          <w:p w14:paraId="720827D8"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tcPr>
          <w:p w14:paraId="3DED8C38" w14:textId="6E3C078A"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CE</w:t>
            </w:r>
          </w:p>
        </w:tc>
        <w:tc>
          <w:tcPr>
            <w:tcW w:w="4071" w:type="dxa"/>
            <w:gridSpan w:val="2"/>
            <w:tcBorders>
              <w:top w:val="nil"/>
              <w:left w:val="nil"/>
              <w:bottom w:val="single" w:sz="4" w:space="0" w:color="auto"/>
              <w:right w:val="single" w:sz="4" w:space="0" w:color="auto"/>
            </w:tcBorders>
            <w:shd w:val="clear" w:color="auto" w:fill="auto"/>
            <w:vAlign w:val="center"/>
          </w:tcPr>
          <w:p w14:paraId="5D2918D5" w14:textId="07F84FD6"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posiadanie Deklaracji zgodności CE (</w:t>
            </w:r>
            <w:proofErr w:type="spellStart"/>
            <w:r w:rsidRPr="005360B3">
              <w:rPr>
                <w:rFonts w:ascii="Times New Roman" w:eastAsia="Times New Roman" w:hAnsi="Times New Roman" w:cs="Times New Roman"/>
                <w:strike/>
                <w:color w:val="FF0000"/>
                <w:lang w:eastAsia="pl-PL"/>
              </w:rPr>
              <w:t>Conformité</w:t>
            </w:r>
            <w:proofErr w:type="spellEnd"/>
            <w:r w:rsidRPr="005360B3">
              <w:rPr>
                <w:rFonts w:ascii="Times New Roman" w:eastAsia="Times New Roman" w:hAnsi="Times New Roman" w:cs="Times New Roman"/>
                <w:strike/>
                <w:color w:val="FF0000"/>
                <w:lang w:eastAsia="pl-PL"/>
              </w:rPr>
              <w:t xml:space="preserve"> </w:t>
            </w:r>
            <w:proofErr w:type="spellStart"/>
            <w:r w:rsidRPr="005360B3">
              <w:rPr>
                <w:rFonts w:ascii="Times New Roman" w:eastAsia="Times New Roman" w:hAnsi="Times New Roman" w:cs="Times New Roman"/>
                <w:strike/>
                <w:color w:val="FF0000"/>
                <w:lang w:eastAsia="pl-PL"/>
              </w:rPr>
              <w:t>Européenne</w:t>
            </w:r>
            <w:proofErr w:type="spellEnd"/>
            <w:r w:rsidRPr="005360B3">
              <w:rPr>
                <w:rFonts w:ascii="Times New Roman" w:eastAsia="Times New Roman" w:hAnsi="Times New Roman" w:cs="Times New Roman"/>
                <w:strike/>
                <w:color w:val="FF0000"/>
                <w:lang w:eastAsia="pl-PL"/>
              </w:rPr>
              <w:t xml:space="preserve">) </w:t>
            </w:r>
            <w:r w:rsidR="00A41EE6" w:rsidRPr="005360B3">
              <w:rPr>
                <w:rFonts w:ascii="Times New Roman" w:eastAsia="Times New Roman" w:hAnsi="Times New Roman" w:cs="Times New Roman"/>
                <w:strike/>
                <w:color w:val="FF0000"/>
                <w:lang w:eastAsia="pl-PL"/>
              </w:rPr>
              <w:t xml:space="preserve">dla aparatów fotograficznych </w:t>
            </w:r>
            <w:r w:rsidRPr="005360B3">
              <w:rPr>
                <w:rFonts w:ascii="Times New Roman" w:eastAsia="Times New Roman" w:hAnsi="Times New Roman" w:cs="Times New Roman"/>
                <w:strike/>
                <w:color w:val="FF0000"/>
                <w:lang w:eastAsia="pl-PL"/>
              </w:rPr>
              <w:t>– Wykonawca dołączy kopię dokumentu w czasie dostawy</w:t>
            </w:r>
          </w:p>
        </w:tc>
        <w:tc>
          <w:tcPr>
            <w:tcW w:w="1583" w:type="dxa"/>
            <w:gridSpan w:val="2"/>
            <w:tcBorders>
              <w:top w:val="nil"/>
              <w:left w:val="nil"/>
              <w:bottom w:val="single" w:sz="4" w:space="0" w:color="auto"/>
              <w:right w:val="single" w:sz="4" w:space="0" w:color="auto"/>
            </w:tcBorders>
            <w:shd w:val="clear" w:color="auto" w:fill="auto"/>
            <w:vAlign w:val="center"/>
          </w:tcPr>
          <w:p w14:paraId="0CAA9114" w14:textId="0B31C41E"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068C5CC0"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166E9688" w14:textId="77777777" w:rsidTr="00FB5D87">
        <w:trPr>
          <w:trHeight w:val="808"/>
        </w:trPr>
        <w:tc>
          <w:tcPr>
            <w:tcW w:w="10276" w:type="dxa"/>
            <w:gridSpan w:val="7"/>
            <w:tcBorders>
              <w:top w:val="nil"/>
              <w:left w:val="single" w:sz="4" w:space="0" w:color="auto"/>
              <w:bottom w:val="single" w:sz="4" w:space="0" w:color="auto"/>
              <w:right w:val="single" w:sz="4" w:space="0" w:color="auto"/>
            </w:tcBorders>
            <w:shd w:val="clear" w:color="auto" w:fill="auto"/>
            <w:vAlign w:val="center"/>
          </w:tcPr>
          <w:p w14:paraId="0212630D" w14:textId="77777777" w:rsidR="00E92E2B" w:rsidRPr="005360B3" w:rsidRDefault="00E92E2B" w:rsidP="00E92E2B">
            <w:pPr>
              <w:pStyle w:val="Akapitzlist"/>
              <w:spacing w:after="0" w:line="276" w:lineRule="auto"/>
              <w:jc w:val="center"/>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Wymagane parametry techniczne i właściwości funkcjonalne przedmiotu zamówienia: zestawy komputerowe</w:t>
            </w:r>
          </w:p>
        </w:tc>
      </w:tr>
      <w:tr w:rsidR="005360B3" w:rsidRPr="005360B3" w14:paraId="34844AC3" w14:textId="77777777" w:rsidTr="00FB5D87">
        <w:trPr>
          <w:trHeight w:val="1158"/>
        </w:trPr>
        <w:tc>
          <w:tcPr>
            <w:tcW w:w="732" w:type="dxa"/>
            <w:tcBorders>
              <w:top w:val="nil"/>
              <w:left w:val="single" w:sz="4" w:space="0" w:color="auto"/>
              <w:bottom w:val="single" w:sz="4" w:space="0" w:color="auto"/>
              <w:right w:val="single" w:sz="4" w:space="0" w:color="auto"/>
            </w:tcBorders>
            <w:shd w:val="clear" w:color="auto" w:fill="auto"/>
            <w:vAlign w:val="center"/>
          </w:tcPr>
          <w:p w14:paraId="2B91AAB7"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tcPr>
          <w:p w14:paraId="0E4EE7A7"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Zestaw komputerowy</w:t>
            </w:r>
          </w:p>
        </w:tc>
        <w:tc>
          <w:tcPr>
            <w:tcW w:w="4286" w:type="dxa"/>
            <w:gridSpan w:val="3"/>
            <w:tcBorders>
              <w:top w:val="nil"/>
              <w:left w:val="nil"/>
              <w:bottom w:val="single" w:sz="4" w:space="0" w:color="auto"/>
              <w:right w:val="single" w:sz="4" w:space="0" w:color="auto"/>
            </w:tcBorders>
            <w:shd w:val="clear" w:color="auto" w:fill="auto"/>
            <w:vAlign w:val="center"/>
          </w:tcPr>
          <w:p w14:paraId="0419BBDA" w14:textId="3E2CFA62"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dostosowany do oferowanego urządzenia skanującego w zakresie współpracy sprzętowej i programowej.</w:t>
            </w:r>
          </w:p>
        </w:tc>
        <w:tc>
          <w:tcPr>
            <w:tcW w:w="1368" w:type="dxa"/>
            <w:tcBorders>
              <w:top w:val="nil"/>
              <w:left w:val="nil"/>
              <w:bottom w:val="single" w:sz="4" w:space="0" w:color="auto"/>
              <w:right w:val="single" w:sz="4" w:space="0" w:color="auto"/>
            </w:tcBorders>
            <w:shd w:val="clear" w:color="auto" w:fill="auto"/>
            <w:vAlign w:val="center"/>
          </w:tcPr>
          <w:p w14:paraId="6A4846ED"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nil"/>
              <w:left w:val="nil"/>
              <w:bottom w:val="single" w:sz="4" w:space="0" w:color="auto"/>
              <w:right w:val="single" w:sz="4" w:space="0" w:color="auto"/>
            </w:tcBorders>
            <w:shd w:val="clear" w:color="auto" w:fill="E7E6E6" w:themeFill="background2"/>
          </w:tcPr>
          <w:p w14:paraId="71D5DCCB"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539636C6" w14:textId="77777777" w:rsidTr="00FB5D87">
        <w:trPr>
          <w:trHeight w:val="689"/>
        </w:trPr>
        <w:tc>
          <w:tcPr>
            <w:tcW w:w="732" w:type="dxa"/>
            <w:tcBorders>
              <w:top w:val="nil"/>
              <w:left w:val="single" w:sz="4" w:space="0" w:color="auto"/>
              <w:bottom w:val="single" w:sz="4" w:space="0" w:color="auto"/>
              <w:right w:val="single" w:sz="4" w:space="0" w:color="auto"/>
            </w:tcBorders>
            <w:shd w:val="clear" w:color="auto" w:fill="auto"/>
            <w:vAlign w:val="center"/>
          </w:tcPr>
          <w:p w14:paraId="5234EDC9"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tcPr>
          <w:p w14:paraId="539314C8"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Wydajność  zestawu komputerowego</w:t>
            </w:r>
          </w:p>
        </w:tc>
        <w:tc>
          <w:tcPr>
            <w:tcW w:w="4286" w:type="dxa"/>
            <w:gridSpan w:val="3"/>
            <w:tcBorders>
              <w:top w:val="nil"/>
              <w:left w:val="nil"/>
              <w:bottom w:val="single" w:sz="4" w:space="0" w:color="auto"/>
              <w:right w:val="single" w:sz="4" w:space="0" w:color="auto"/>
            </w:tcBorders>
            <w:shd w:val="clear" w:color="auto" w:fill="auto"/>
            <w:vAlign w:val="center"/>
          </w:tcPr>
          <w:p w14:paraId="4C91118D" w14:textId="6B61D7A5"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rPr>
              <w:t>płynne przetwarzanie (skanowanie, przycinanie, obracanie, zapis w formacie TIFF) liczby stron na godzinę zadeklarowanej w pkt. 17 kolumna E, przy średniej wielkości jednego pliku w rozdzielczości 350ppi, wynoszącej 140MB, przy założeniu prowadzenia pracy digitalizacyjnej przez 12 godzin na dobę przez pięć dni w tygodniu</w:t>
            </w:r>
            <w:r w:rsidRPr="005360B3">
              <w:rPr>
                <w:rFonts w:ascii="Times New Roman" w:eastAsia="Times New Roman" w:hAnsi="Times New Roman" w:cs="Times New Roman"/>
                <w:strike/>
                <w:color w:val="FF0000"/>
                <w:lang w:eastAsia="pl-PL"/>
              </w:rPr>
              <w:t>.</w:t>
            </w:r>
          </w:p>
        </w:tc>
        <w:tc>
          <w:tcPr>
            <w:tcW w:w="1368" w:type="dxa"/>
            <w:tcBorders>
              <w:top w:val="nil"/>
              <w:left w:val="nil"/>
              <w:bottom w:val="single" w:sz="4" w:space="0" w:color="auto"/>
              <w:right w:val="single" w:sz="4" w:space="0" w:color="auto"/>
            </w:tcBorders>
            <w:shd w:val="clear" w:color="auto" w:fill="auto"/>
            <w:vAlign w:val="center"/>
          </w:tcPr>
          <w:p w14:paraId="745B2057"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nil"/>
              <w:left w:val="nil"/>
              <w:bottom w:val="single" w:sz="4" w:space="0" w:color="auto"/>
              <w:right w:val="single" w:sz="4" w:space="0" w:color="auto"/>
            </w:tcBorders>
            <w:shd w:val="clear" w:color="auto" w:fill="E7E6E6" w:themeFill="background2"/>
          </w:tcPr>
          <w:p w14:paraId="66F4ACCE"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1070C178" w14:textId="77777777" w:rsidTr="00FB5D87">
        <w:trPr>
          <w:trHeight w:val="1545"/>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44C01EE6"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196E36A6"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Pojemność dyskowa  zestawu komputerowego</w:t>
            </w:r>
          </w:p>
        </w:tc>
        <w:tc>
          <w:tcPr>
            <w:tcW w:w="4286" w:type="dxa"/>
            <w:gridSpan w:val="3"/>
            <w:tcBorders>
              <w:top w:val="nil"/>
              <w:left w:val="nil"/>
              <w:bottom w:val="single" w:sz="4" w:space="0" w:color="auto"/>
              <w:right w:val="single" w:sz="4" w:space="0" w:color="auto"/>
            </w:tcBorders>
            <w:shd w:val="clear" w:color="auto" w:fill="auto"/>
            <w:vAlign w:val="center"/>
            <w:hideMark/>
          </w:tcPr>
          <w:p w14:paraId="343330A8" w14:textId="3C79983F"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pozwalająca na przechowywanie urobku dziennego przez kolejne 3 dni w formacie TIFF  zgodnie z założeniami szybkości skanowania i wielkości plików</w:t>
            </w:r>
            <w:r w:rsidRPr="005360B3" w:rsidDel="009012E0">
              <w:rPr>
                <w:rFonts w:ascii="Times New Roman" w:eastAsia="Times New Roman" w:hAnsi="Times New Roman" w:cs="Times New Roman"/>
                <w:strike/>
                <w:color w:val="FF0000"/>
                <w:lang w:eastAsia="pl-PL"/>
              </w:rPr>
              <w:t xml:space="preserve"> </w:t>
            </w:r>
            <w:r w:rsidRPr="005360B3">
              <w:rPr>
                <w:rFonts w:ascii="Times New Roman" w:eastAsia="Times New Roman" w:hAnsi="Times New Roman" w:cs="Times New Roman"/>
                <w:strike/>
                <w:color w:val="FF0000"/>
                <w:lang w:eastAsia="pl-PL"/>
              </w:rPr>
              <w:t xml:space="preserve">, o pojemności nie mniejszej niż 3 TB. </w:t>
            </w:r>
          </w:p>
        </w:tc>
        <w:tc>
          <w:tcPr>
            <w:tcW w:w="1368" w:type="dxa"/>
            <w:tcBorders>
              <w:top w:val="nil"/>
              <w:left w:val="nil"/>
              <w:bottom w:val="single" w:sz="4" w:space="0" w:color="auto"/>
              <w:right w:val="single" w:sz="4" w:space="0" w:color="auto"/>
            </w:tcBorders>
            <w:shd w:val="clear" w:color="auto" w:fill="auto"/>
            <w:vAlign w:val="center"/>
            <w:hideMark/>
          </w:tcPr>
          <w:p w14:paraId="2ADE7945"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nil"/>
              <w:left w:val="nil"/>
              <w:bottom w:val="single" w:sz="4" w:space="0" w:color="auto"/>
              <w:right w:val="single" w:sz="4" w:space="0" w:color="auto"/>
            </w:tcBorders>
          </w:tcPr>
          <w:p w14:paraId="33DF168C" w14:textId="6CD6169A"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Wykonać przeliczenie zgodne z oferowaną w pkt 17, kolumna E liczbą stron i wpisać oferowaną pojemność w TB:…….</w:t>
            </w:r>
          </w:p>
        </w:tc>
      </w:tr>
      <w:tr w:rsidR="005360B3" w:rsidRPr="005360B3" w14:paraId="669C7B9F" w14:textId="77777777" w:rsidTr="00FB5D87">
        <w:trPr>
          <w:trHeight w:val="843"/>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50BACC72"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2941FF91"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Oprogramowanie</w:t>
            </w:r>
          </w:p>
          <w:p w14:paraId="63F62275"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zestawu komputerowego</w:t>
            </w:r>
          </w:p>
        </w:tc>
        <w:tc>
          <w:tcPr>
            <w:tcW w:w="4286" w:type="dxa"/>
            <w:gridSpan w:val="3"/>
            <w:tcBorders>
              <w:top w:val="single" w:sz="4" w:space="0" w:color="auto"/>
              <w:left w:val="nil"/>
              <w:bottom w:val="single" w:sz="4" w:space="0" w:color="auto"/>
              <w:right w:val="single" w:sz="4" w:space="0" w:color="auto"/>
            </w:tcBorders>
            <w:shd w:val="clear" w:color="auto" w:fill="auto"/>
            <w:vAlign w:val="center"/>
            <w:hideMark/>
          </w:tcPr>
          <w:p w14:paraId="7494D8F6" w14:textId="006354A3"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system operacyjny i zainstalowane oprogramowanie zapewniające co najmniej następujące funkcjonalności: ustawiania parametrów aparatu fotograficznego, fotografowania, przycinania i obracania plików, kalibracji i zarządzania kolorem, dołączania profili barwnych ICC, zapisu w przestrzeniach kolorów </w:t>
            </w:r>
            <w:proofErr w:type="spellStart"/>
            <w:r w:rsidRPr="005360B3">
              <w:rPr>
                <w:rFonts w:ascii="Times New Roman" w:eastAsia="Times New Roman" w:hAnsi="Times New Roman" w:cs="Times New Roman"/>
                <w:strike/>
                <w:color w:val="FF0000"/>
                <w:lang w:eastAsia="pl-PL"/>
              </w:rPr>
              <w:t>sRGB</w:t>
            </w:r>
            <w:proofErr w:type="spellEnd"/>
            <w:r w:rsidRPr="005360B3">
              <w:rPr>
                <w:rFonts w:ascii="Times New Roman" w:eastAsia="Times New Roman" w:hAnsi="Times New Roman" w:cs="Times New Roman"/>
                <w:strike/>
                <w:color w:val="FF0000"/>
                <w:lang w:eastAsia="pl-PL"/>
              </w:rPr>
              <w:t xml:space="preserve"> i Adobe RGB (1998), zapisywania informacji o urządzeniu w EXIF, dodawania metadanych do skanowanych obiektów, eksportu metadanych w formacie XML, tworzenia profili zadaniowych i profili użytkownika; z licencją na czas nieoznaczony do zastosowań komercyjnych lub edukacyjnych; wersja pełna (nie </w:t>
            </w:r>
            <w:proofErr w:type="spellStart"/>
            <w:r w:rsidRPr="005360B3">
              <w:rPr>
                <w:rFonts w:ascii="Times New Roman" w:eastAsia="Times New Roman" w:hAnsi="Times New Roman" w:cs="Times New Roman"/>
                <w:strike/>
                <w:color w:val="FF0000"/>
                <w:lang w:eastAsia="pl-PL"/>
              </w:rPr>
              <w:t>trial</w:t>
            </w:r>
            <w:proofErr w:type="spellEnd"/>
            <w:r w:rsidRPr="005360B3">
              <w:rPr>
                <w:rFonts w:ascii="Times New Roman" w:eastAsia="Times New Roman" w:hAnsi="Times New Roman" w:cs="Times New Roman"/>
                <w:strike/>
                <w:color w:val="FF0000"/>
                <w:lang w:eastAsia="pl-PL"/>
              </w:rPr>
              <w:t>);  w pełni kompatybilne z zestawem skanującym i obsługujące wszystkie jego funkcje</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0D545C3E"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tcPr>
          <w:p w14:paraId="0AAC9469"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Nazwa, wersja i architektura</w:t>
            </w:r>
          </w:p>
          <w:p w14:paraId="19C637AB"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oferowanego systemu operacyjnego oraz nazwa i wersja oprogramowania</w:t>
            </w:r>
          </w:p>
          <w:p w14:paraId="0B908AD8"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p w14:paraId="432B48C6"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p w14:paraId="6E93B8A1"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p w14:paraId="341EFD7D"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p w14:paraId="23EF67C6"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p w14:paraId="326CD5B9"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p w14:paraId="144FD5EE"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p w14:paraId="55CEB605"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p w14:paraId="7629BE3F"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p w14:paraId="69CC8879"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p>
        </w:tc>
      </w:tr>
      <w:tr w:rsidR="005360B3" w:rsidRPr="005360B3" w14:paraId="666FF651" w14:textId="77777777" w:rsidTr="00FB5D87">
        <w:trPr>
          <w:trHeight w:val="705"/>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1C3F7D1F"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4AAFD97D"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Złącza USB</w:t>
            </w:r>
          </w:p>
          <w:p w14:paraId="57377856"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zestawu komputerowego</w:t>
            </w:r>
          </w:p>
        </w:tc>
        <w:tc>
          <w:tcPr>
            <w:tcW w:w="4286" w:type="dxa"/>
            <w:gridSpan w:val="3"/>
            <w:tcBorders>
              <w:top w:val="nil"/>
              <w:left w:val="nil"/>
              <w:bottom w:val="single" w:sz="4" w:space="0" w:color="auto"/>
              <w:right w:val="single" w:sz="4" w:space="0" w:color="auto"/>
            </w:tcBorders>
            <w:shd w:val="clear" w:color="auto" w:fill="auto"/>
            <w:vAlign w:val="center"/>
            <w:hideMark/>
          </w:tcPr>
          <w:p w14:paraId="0610529D" w14:textId="480ACDCF"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co najmniej dwa porty USB 3.0 możliwe do wykorzystania przez Zamawiającego po podłączeniu wszystkich elementów zestawu</w:t>
            </w:r>
          </w:p>
        </w:tc>
        <w:tc>
          <w:tcPr>
            <w:tcW w:w="1368" w:type="dxa"/>
            <w:tcBorders>
              <w:top w:val="nil"/>
              <w:left w:val="nil"/>
              <w:bottom w:val="single" w:sz="4" w:space="0" w:color="auto"/>
              <w:right w:val="single" w:sz="4" w:space="0" w:color="auto"/>
            </w:tcBorders>
            <w:shd w:val="clear" w:color="auto" w:fill="auto"/>
            <w:vAlign w:val="center"/>
            <w:hideMark/>
          </w:tcPr>
          <w:p w14:paraId="3B3DFC92"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540F34F8"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5F3A4C71" w14:textId="77777777" w:rsidTr="00FB5D87">
        <w:trPr>
          <w:trHeight w:val="66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704974AA" w14:textId="77777777" w:rsidR="00E92E2B" w:rsidRPr="005360B3" w:rsidRDefault="00E92E2B" w:rsidP="00E92E2B">
            <w:pPr>
              <w:pStyle w:val="Akapitzlist"/>
              <w:numPr>
                <w:ilvl w:val="0"/>
                <w:numId w:val="4"/>
              </w:numPr>
              <w:spacing w:after="0" w:line="276" w:lineRule="auto"/>
              <w:jc w:val="both"/>
              <w:rPr>
                <w:rFonts w:ascii="Times New Roman" w:eastAsia="Times New Roman" w:hAnsi="Times New Roman" w:cs="Times New Roman"/>
                <w:strike/>
                <w:color w:val="FF0000"/>
                <w:lang w:eastAsia="pl-PL"/>
              </w:rPr>
            </w:pPr>
          </w:p>
        </w:tc>
        <w:tc>
          <w:tcPr>
            <w:tcW w:w="1715" w:type="dxa"/>
            <w:tcBorders>
              <w:top w:val="nil"/>
              <w:left w:val="nil"/>
              <w:bottom w:val="single" w:sz="4" w:space="0" w:color="auto"/>
              <w:right w:val="single" w:sz="4" w:space="0" w:color="auto"/>
            </w:tcBorders>
            <w:shd w:val="clear" w:color="auto" w:fill="auto"/>
            <w:vAlign w:val="center"/>
            <w:hideMark/>
          </w:tcPr>
          <w:p w14:paraId="4D0D8588"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Zasilacz  zestawu komputerowego</w:t>
            </w:r>
          </w:p>
        </w:tc>
        <w:tc>
          <w:tcPr>
            <w:tcW w:w="4286" w:type="dxa"/>
            <w:gridSpan w:val="3"/>
            <w:tcBorders>
              <w:top w:val="nil"/>
              <w:left w:val="nil"/>
              <w:bottom w:val="single" w:sz="4" w:space="0" w:color="auto"/>
              <w:right w:val="single" w:sz="4" w:space="0" w:color="auto"/>
            </w:tcBorders>
            <w:shd w:val="clear" w:color="auto" w:fill="auto"/>
            <w:vAlign w:val="center"/>
            <w:hideMark/>
          </w:tcPr>
          <w:p w14:paraId="1AC8A247"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spełniający normy co najmniej 80 PLUS GOLD, o aktywnej korelacji współczynnika mocy </w:t>
            </w:r>
          </w:p>
        </w:tc>
        <w:tc>
          <w:tcPr>
            <w:tcW w:w="1368" w:type="dxa"/>
            <w:tcBorders>
              <w:top w:val="nil"/>
              <w:left w:val="nil"/>
              <w:bottom w:val="single" w:sz="4" w:space="0" w:color="auto"/>
              <w:right w:val="single" w:sz="4" w:space="0" w:color="auto"/>
            </w:tcBorders>
            <w:shd w:val="clear" w:color="auto" w:fill="auto"/>
            <w:vAlign w:val="center"/>
            <w:hideMark/>
          </w:tcPr>
          <w:p w14:paraId="1E06388A"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6FB3C931"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517EA806" w14:textId="77777777" w:rsidTr="00FB5D87">
        <w:trPr>
          <w:trHeight w:val="1028"/>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37DC4"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674CA590"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Karta graficzna zestawu komputerowego</w:t>
            </w:r>
          </w:p>
        </w:tc>
        <w:tc>
          <w:tcPr>
            <w:tcW w:w="4286" w:type="dxa"/>
            <w:gridSpan w:val="3"/>
            <w:tcBorders>
              <w:top w:val="single" w:sz="4" w:space="0" w:color="auto"/>
              <w:left w:val="nil"/>
              <w:bottom w:val="single" w:sz="4" w:space="0" w:color="auto"/>
              <w:right w:val="single" w:sz="4" w:space="0" w:color="auto"/>
            </w:tcBorders>
            <w:shd w:val="clear" w:color="auto" w:fill="auto"/>
            <w:vAlign w:val="center"/>
            <w:hideMark/>
          </w:tcPr>
          <w:p w14:paraId="02786B98"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wyświetlająca obraz w rozdzielczości nie mniejszej niż 1920x1080 pikseli. Złącza kompatybilne ze złączami w oferowanym monitorze.</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60C4575F"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6758B758"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172AF57E" w14:textId="77777777" w:rsidTr="00FB5D87">
        <w:trPr>
          <w:trHeight w:val="1269"/>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CE18"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F0F03"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Karta sieciowa zestawu komputerowego</w:t>
            </w:r>
          </w:p>
        </w:tc>
        <w:tc>
          <w:tcPr>
            <w:tcW w:w="4286" w:type="dxa"/>
            <w:gridSpan w:val="3"/>
            <w:tcBorders>
              <w:top w:val="single" w:sz="4" w:space="0" w:color="auto"/>
              <w:left w:val="nil"/>
              <w:bottom w:val="single" w:sz="4" w:space="0" w:color="auto"/>
              <w:right w:val="single" w:sz="4" w:space="0" w:color="auto"/>
            </w:tcBorders>
            <w:shd w:val="clear" w:color="auto" w:fill="auto"/>
            <w:vAlign w:val="center"/>
            <w:hideMark/>
          </w:tcPr>
          <w:p w14:paraId="7E1FCAF1"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co najmniej jedna karta sieciowa z gniazdem RJ45 o szybkości transmisji 10/100/1000 </w:t>
            </w:r>
            <w:proofErr w:type="spellStart"/>
            <w:r w:rsidRPr="005360B3">
              <w:rPr>
                <w:rFonts w:ascii="Times New Roman" w:eastAsia="Times New Roman" w:hAnsi="Times New Roman" w:cs="Times New Roman"/>
                <w:strike/>
                <w:color w:val="FF0000"/>
                <w:lang w:eastAsia="pl-PL"/>
              </w:rPr>
              <w:t>Mb</w:t>
            </w:r>
            <w:proofErr w:type="spellEnd"/>
            <w:r w:rsidRPr="005360B3">
              <w:rPr>
                <w:rFonts w:ascii="Times New Roman" w:eastAsia="Times New Roman" w:hAnsi="Times New Roman" w:cs="Times New Roman"/>
                <w:strike/>
                <w:color w:val="FF0000"/>
                <w:lang w:eastAsia="pl-PL"/>
              </w:rPr>
              <w:t>/s, zgodna ze standardami zarządzania PXE 2.1  do użycia przez Zamawiającego w celu połączenia z siecią</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24B98320"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7BE83AF6"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2CB8DF85" w14:textId="77777777" w:rsidTr="00FB5D87">
        <w:trPr>
          <w:trHeight w:val="1270"/>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6189BA4"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5917DD9C"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Niedopuszczalne oprogramowanie  zestawu komputerowego</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039D8D41" w14:textId="1E326378"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zestaw komputerowy nie zawiera preinstalowanego programu antywirusowego ani innego oprogramowania typu </w:t>
            </w:r>
            <w:proofErr w:type="spellStart"/>
            <w:r w:rsidRPr="005360B3">
              <w:rPr>
                <w:rFonts w:ascii="Times New Roman" w:eastAsia="Times New Roman" w:hAnsi="Times New Roman" w:cs="Times New Roman"/>
                <w:strike/>
                <w:color w:val="FF0000"/>
                <w:lang w:eastAsia="pl-PL"/>
              </w:rPr>
              <w:t>trial</w:t>
            </w:r>
            <w:proofErr w:type="spellEnd"/>
          </w:p>
        </w:tc>
        <w:tc>
          <w:tcPr>
            <w:tcW w:w="1368" w:type="dxa"/>
            <w:tcBorders>
              <w:top w:val="single" w:sz="4" w:space="0" w:color="auto"/>
              <w:left w:val="nil"/>
              <w:bottom w:val="single" w:sz="4" w:space="0" w:color="auto"/>
              <w:right w:val="single" w:sz="4" w:space="0" w:color="auto"/>
            </w:tcBorders>
            <w:shd w:val="clear" w:color="auto" w:fill="auto"/>
            <w:vAlign w:val="center"/>
          </w:tcPr>
          <w:p w14:paraId="4E40B973"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24174B84"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219C2972" w14:textId="77777777" w:rsidTr="00FB5D87">
        <w:trPr>
          <w:trHeight w:val="241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4B63BF9E"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4CBAE31E"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Partycja </w:t>
            </w:r>
            <w:proofErr w:type="spellStart"/>
            <w:r w:rsidRPr="005360B3">
              <w:rPr>
                <w:rFonts w:ascii="Times New Roman" w:eastAsia="Times New Roman" w:hAnsi="Times New Roman" w:cs="Times New Roman"/>
                <w:strike/>
                <w:color w:val="FF0000"/>
                <w:lang w:eastAsia="pl-PL"/>
              </w:rPr>
              <w:t>recovery</w:t>
            </w:r>
            <w:proofErr w:type="spellEnd"/>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38A7E41E"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wydzielona na systemowym dysku twardym partycja </w:t>
            </w:r>
            <w:proofErr w:type="spellStart"/>
            <w:r w:rsidRPr="005360B3">
              <w:rPr>
                <w:rFonts w:ascii="Times New Roman" w:eastAsia="Times New Roman" w:hAnsi="Times New Roman" w:cs="Times New Roman"/>
                <w:strike/>
                <w:color w:val="FF0000"/>
                <w:lang w:eastAsia="pl-PL"/>
              </w:rPr>
              <w:t>recovery</w:t>
            </w:r>
            <w:proofErr w:type="spellEnd"/>
            <w:r w:rsidRPr="005360B3">
              <w:rPr>
                <w:rFonts w:ascii="Times New Roman" w:eastAsia="Times New Roman" w:hAnsi="Times New Roman" w:cs="Times New Roman"/>
                <w:strike/>
                <w:color w:val="FF0000"/>
                <w:lang w:eastAsia="pl-PL"/>
              </w:rPr>
              <w:t xml:space="preserve"> z obrazem oferowanego systemu operacyjnego zawierającym komplet sterowników, bez preinstalowanego programu antywirusowego, bez oprogramowania typu </w:t>
            </w:r>
            <w:proofErr w:type="spellStart"/>
            <w:r w:rsidRPr="005360B3">
              <w:rPr>
                <w:rFonts w:ascii="Times New Roman" w:eastAsia="Times New Roman" w:hAnsi="Times New Roman" w:cs="Times New Roman"/>
                <w:strike/>
                <w:color w:val="FF0000"/>
                <w:lang w:eastAsia="pl-PL"/>
              </w:rPr>
              <w:t>trial</w:t>
            </w:r>
            <w:proofErr w:type="spellEnd"/>
            <w:r w:rsidRPr="005360B3">
              <w:rPr>
                <w:rFonts w:ascii="Times New Roman" w:eastAsia="Times New Roman" w:hAnsi="Times New Roman" w:cs="Times New Roman"/>
                <w:strike/>
                <w:color w:val="FF0000"/>
                <w:lang w:eastAsia="pl-PL"/>
              </w:rPr>
              <w:t xml:space="preserve">, umożliwiająca przywrócenie systemu operacyjnego bez użycia dodatkowych nośników. Wraz z dostawą Wykonawca przekaże instrukcję przywracania systemu z partycji </w:t>
            </w:r>
            <w:proofErr w:type="spellStart"/>
            <w:r w:rsidRPr="005360B3">
              <w:rPr>
                <w:rFonts w:ascii="Times New Roman" w:eastAsia="Times New Roman" w:hAnsi="Times New Roman" w:cs="Times New Roman"/>
                <w:strike/>
                <w:color w:val="FF0000"/>
                <w:lang w:eastAsia="pl-PL"/>
              </w:rPr>
              <w:t>recovery</w:t>
            </w:r>
            <w:proofErr w:type="spellEnd"/>
            <w:r w:rsidRPr="005360B3">
              <w:rPr>
                <w:rFonts w:ascii="Times New Roman" w:eastAsia="Times New Roman" w:hAnsi="Times New Roman" w:cs="Times New Roman"/>
                <w:strike/>
                <w:color w:val="FF0000"/>
                <w:lang w:eastAsia="pl-PL"/>
              </w:rPr>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1BE73428"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0FC8B388"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6B67DDAD" w14:textId="77777777" w:rsidTr="00FB5D87">
        <w:trPr>
          <w:trHeight w:val="1180"/>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7EEEC75D"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29632988" w14:textId="05390D3D"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Urządzenia wejścia</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5C3D0BDD"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dołączona mysz przewodowa optyczna USB z maksymalnie trzema przyciskami i rolką oraz klawiatura przewodowa USB w układzie QWERTY.</w:t>
            </w:r>
          </w:p>
        </w:tc>
        <w:tc>
          <w:tcPr>
            <w:tcW w:w="1368" w:type="dxa"/>
            <w:tcBorders>
              <w:top w:val="single" w:sz="4" w:space="0" w:color="auto"/>
              <w:left w:val="nil"/>
              <w:bottom w:val="single" w:sz="4" w:space="0" w:color="auto"/>
              <w:right w:val="single" w:sz="4" w:space="0" w:color="auto"/>
            </w:tcBorders>
            <w:shd w:val="clear" w:color="auto" w:fill="auto"/>
            <w:vAlign w:val="center"/>
          </w:tcPr>
          <w:p w14:paraId="2CFD05BD"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01D1DF15"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40A3E567"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0AB026C5"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22CC13C8"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Sterowniki</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0A1FACB0"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dostęp do najnowszych sterowników na stronie producenta komputera realizowany poprzez podanie na dedykowanej stronie internetowej producenta numeru seryjnego lub modelu komputera. Dostęp do strony WWW ze sterownikami bez logowania.</w:t>
            </w:r>
          </w:p>
        </w:tc>
        <w:tc>
          <w:tcPr>
            <w:tcW w:w="1368" w:type="dxa"/>
            <w:tcBorders>
              <w:top w:val="single" w:sz="4" w:space="0" w:color="auto"/>
              <w:left w:val="nil"/>
              <w:bottom w:val="single" w:sz="4" w:space="0" w:color="auto"/>
              <w:right w:val="single" w:sz="4" w:space="0" w:color="auto"/>
            </w:tcBorders>
            <w:shd w:val="clear" w:color="auto" w:fill="auto"/>
            <w:vAlign w:val="center"/>
          </w:tcPr>
          <w:p w14:paraId="7C3084EC"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tcPr>
          <w:p w14:paraId="6C683948"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Adres strony WWW ze sterownikami</w:t>
            </w:r>
          </w:p>
          <w:p w14:paraId="756A808E"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p w14:paraId="11D2BC1A"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p w14:paraId="5C86F64E"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tc>
      </w:tr>
      <w:tr w:rsidR="005360B3" w:rsidRPr="005360B3" w14:paraId="59DA7EED"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AA47CCD"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4354C340"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Rok produkcji i dystrybucja zestawu </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25D354FB"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zestaw komputerowy fabrycznie nowy, wyprodukowany nie wcześniej niż w roku 2016 i pochodzi z oficjalnej dystrybucji producenta. </w:t>
            </w:r>
          </w:p>
        </w:tc>
        <w:tc>
          <w:tcPr>
            <w:tcW w:w="1368" w:type="dxa"/>
            <w:tcBorders>
              <w:top w:val="single" w:sz="4" w:space="0" w:color="auto"/>
              <w:left w:val="nil"/>
              <w:bottom w:val="single" w:sz="4" w:space="0" w:color="auto"/>
              <w:right w:val="single" w:sz="4" w:space="0" w:color="auto"/>
            </w:tcBorders>
            <w:shd w:val="clear" w:color="auto" w:fill="auto"/>
            <w:vAlign w:val="center"/>
          </w:tcPr>
          <w:p w14:paraId="376FD5C9"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58694720"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7A00A8AD"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2E441DF2"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063D8A36"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ISO</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01EBDD10" w14:textId="76624F1F"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zestaw komputerowy jest wyprodukowany zgodnie z normami ISO 9001 oraz ISO 14001. Wraz z dostawą Wykonawca dostarczy kopie odpowiednich dokumentów.</w:t>
            </w:r>
          </w:p>
        </w:tc>
        <w:tc>
          <w:tcPr>
            <w:tcW w:w="1368" w:type="dxa"/>
            <w:tcBorders>
              <w:top w:val="single" w:sz="4" w:space="0" w:color="auto"/>
              <w:left w:val="nil"/>
              <w:bottom w:val="single" w:sz="4" w:space="0" w:color="auto"/>
              <w:right w:val="single" w:sz="4" w:space="0" w:color="auto"/>
            </w:tcBorders>
            <w:shd w:val="clear" w:color="auto" w:fill="auto"/>
            <w:vAlign w:val="center"/>
          </w:tcPr>
          <w:p w14:paraId="508C5F11"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3427E81E"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2D47BAF2"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0653F6A1"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5E2922AD"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Monitor</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6B243CC8"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przekątna ekranu nie mniejsza niż 23"</w:t>
            </w:r>
          </w:p>
        </w:tc>
        <w:tc>
          <w:tcPr>
            <w:tcW w:w="1368" w:type="dxa"/>
            <w:tcBorders>
              <w:top w:val="single" w:sz="4" w:space="0" w:color="auto"/>
              <w:left w:val="nil"/>
              <w:bottom w:val="single" w:sz="4" w:space="0" w:color="auto"/>
              <w:right w:val="single" w:sz="4" w:space="0" w:color="auto"/>
            </w:tcBorders>
            <w:shd w:val="clear" w:color="auto" w:fill="auto"/>
            <w:vAlign w:val="center"/>
          </w:tcPr>
          <w:p w14:paraId="683CC11C"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7DC94422"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5FC2FDD0"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3DBB3A7"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0E87CA10" w14:textId="48ABBB93"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Proporcje </w:t>
            </w:r>
            <w:r w:rsidRPr="005360B3">
              <w:rPr>
                <w:rFonts w:ascii="Times New Roman" w:eastAsia="Times New Roman" w:hAnsi="Times New Roman" w:cs="Times New Roman"/>
                <w:strike/>
                <w:color w:val="FF0000"/>
                <w:lang w:eastAsia="pl-PL"/>
              </w:rPr>
              <w:lastRenderedPageBreak/>
              <w:t>wymiaru matrycy monitora</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0A5F8ABA"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lastRenderedPageBreak/>
              <w:t>16:9</w:t>
            </w:r>
          </w:p>
        </w:tc>
        <w:tc>
          <w:tcPr>
            <w:tcW w:w="1368" w:type="dxa"/>
            <w:tcBorders>
              <w:top w:val="single" w:sz="4" w:space="0" w:color="auto"/>
              <w:left w:val="nil"/>
              <w:bottom w:val="single" w:sz="4" w:space="0" w:color="auto"/>
              <w:right w:val="single" w:sz="4" w:space="0" w:color="auto"/>
            </w:tcBorders>
            <w:shd w:val="clear" w:color="auto" w:fill="auto"/>
            <w:vAlign w:val="center"/>
          </w:tcPr>
          <w:p w14:paraId="0E59BCEB"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Spełnia/ nie </w:t>
            </w:r>
            <w:r w:rsidRPr="005360B3">
              <w:rPr>
                <w:rFonts w:ascii="Times New Roman" w:eastAsia="Times New Roman" w:hAnsi="Times New Roman" w:cs="Times New Roman"/>
                <w:strike/>
                <w:color w:val="FF0000"/>
                <w:lang w:eastAsia="pl-PL"/>
              </w:rPr>
              <w:lastRenderedPageBreak/>
              <w:t>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23B13174"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76C46BA1"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56900A20"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6EE1473D" w14:textId="7F47C440"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Odwzorowanie przestrzeni barw monitora</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5376D24A"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nie mniej niż 99% </w:t>
            </w:r>
            <w:proofErr w:type="spellStart"/>
            <w:r w:rsidRPr="005360B3">
              <w:rPr>
                <w:rFonts w:ascii="Times New Roman" w:eastAsia="Times New Roman" w:hAnsi="Times New Roman" w:cs="Times New Roman"/>
                <w:strike/>
                <w:color w:val="FF0000"/>
                <w:lang w:eastAsia="pl-PL"/>
              </w:rPr>
              <w:t>sRGB</w:t>
            </w:r>
            <w:proofErr w:type="spellEnd"/>
            <w:r w:rsidRPr="005360B3">
              <w:rPr>
                <w:rFonts w:ascii="Times New Roman" w:eastAsia="Times New Roman" w:hAnsi="Times New Roman" w:cs="Times New Roman"/>
                <w:strike/>
                <w:color w:val="FF0000"/>
                <w:lang w:eastAsia="pl-PL"/>
              </w:rPr>
              <w:t> </w:t>
            </w:r>
          </w:p>
        </w:tc>
        <w:tc>
          <w:tcPr>
            <w:tcW w:w="1368" w:type="dxa"/>
            <w:tcBorders>
              <w:top w:val="single" w:sz="4" w:space="0" w:color="auto"/>
              <w:left w:val="nil"/>
              <w:bottom w:val="single" w:sz="4" w:space="0" w:color="auto"/>
              <w:right w:val="single" w:sz="4" w:space="0" w:color="auto"/>
            </w:tcBorders>
            <w:shd w:val="clear" w:color="auto" w:fill="auto"/>
            <w:vAlign w:val="center"/>
          </w:tcPr>
          <w:p w14:paraId="106E46B7"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719B882F"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1F5184B4"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86209BB"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141C29B9" w14:textId="7F40C0E2"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Rozdzielczość wyświetlanego obrazu monitora</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17794912"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nie mniej niż 1920x1080 pikseli</w:t>
            </w:r>
          </w:p>
        </w:tc>
        <w:tc>
          <w:tcPr>
            <w:tcW w:w="1368" w:type="dxa"/>
            <w:tcBorders>
              <w:top w:val="single" w:sz="4" w:space="0" w:color="auto"/>
              <w:left w:val="nil"/>
              <w:bottom w:val="single" w:sz="4" w:space="0" w:color="auto"/>
              <w:right w:val="single" w:sz="4" w:space="0" w:color="auto"/>
            </w:tcBorders>
            <w:shd w:val="clear" w:color="auto" w:fill="auto"/>
            <w:vAlign w:val="center"/>
          </w:tcPr>
          <w:p w14:paraId="22F4E71F"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285350DA"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4DE34474"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155CA823"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1EAB09C7" w14:textId="68B25C2F"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Podświetlenie matrycy monitora</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22A2E093"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typu LED</w:t>
            </w:r>
          </w:p>
        </w:tc>
        <w:tc>
          <w:tcPr>
            <w:tcW w:w="1368" w:type="dxa"/>
            <w:tcBorders>
              <w:top w:val="single" w:sz="4" w:space="0" w:color="auto"/>
              <w:left w:val="nil"/>
              <w:bottom w:val="single" w:sz="4" w:space="0" w:color="auto"/>
              <w:right w:val="single" w:sz="4" w:space="0" w:color="auto"/>
            </w:tcBorders>
            <w:shd w:val="clear" w:color="auto" w:fill="auto"/>
            <w:vAlign w:val="center"/>
          </w:tcPr>
          <w:p w14:paraId="5D8E339A"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335E90BC"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2A10BD37" w14:textId="77777777" w:rsidTr="00FB5D87">
        <w:trPr>
          <w:trHeight w:val="23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22C5ECE9"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1E1E6729" w14:textId="1D875C01"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Jasność monitora</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0F68526F"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minimum  300 cd/m2</w:t>
            </w:r>
          </w:p>
        </w:tc>
        <w:tc>
          <w:tcPr>
            <w:tcW w:w="1368" w:type="dxa"/>
            <w:tcBorders>
              <w:top w:val="single" w:sz="4" w:space="0" w:color="auto"/>
              <w:left w:val="nil"/>
              <w:bottom w:val="single" w:sz="4" w:space="0" w:color="auto"/>
              <w:right w:val="single" w:sz="4" w:space="0" w:color="auto"/>
            </w:tcBorders>
            <w:shd w:val="clear" w:color="auto" w:fill="auto"/>
            <w:vAlign w:val="center"/>
          </w:tcPr>
          <w:p w14:paraId="302F2B31"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1C98B97D"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337D0167"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5F37A16C"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7438A025" w14:textId="6CE15F89"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Kontrast statyczny monitora</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3B64AB92"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minimum 1000:1</w:t>
            </w:r>
          </w:p>
        </w:tc>
        <w:tc>
          <w:tcPr>
            <w:tcW w:w="1368" w:type="dxa"/>
            <w:tcBorders>
              <w:top w:val="single" w:sz="4" w:space="0" w:color="auto"/>
              <w:left w:val="nil"/>
              <w:bottom w:val="single" w:sz="4" w:space="0" w:color="auto"/>
              <w:right w:val="single" w:sz="4" w:space="0" w:color="auto"/>
            </w:tcBorders>
            <w:shd w:val="clear" w:color="auto" w:fill="auto"/>
            <w:vAlign w:val="center"/>
          </w:tcPr>
          <w:p w14:paraId="2016CAE5"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25727847"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59E5325D"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5DAB9C71"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1B9D7498" w14:textId="1D1B0E6C"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Kąty widzenia monitora</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028EA105"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minimum 178° pion i minimum 178° poziom </w:t>
            </w:r>
          </w:p>
        </w:tc>
        <w:tc>
          <w:tcPr>
            <w:tcW w:w="1368" w:type="dxa"/>
            <w:tcBorders>
              <w:top w:val="single" w:sz="4" w:space="0" w:color="auto"/>
              <w:left w:val="nil"/>
              <w:bottom w:val="single" w:sz="4" w:space="0" w:color="auto"/>
              <w:right w:val="single" w:sz="4" w:space="0" w:color="auto"/>
            </w:tcBorders>
            <w:shd w:val="clear" w:color="auto" w:fill="auto"/>
            <w:vAlign w:val="center"/>
          </w:tcPr>
          <w:p w14:paraId="34C40054"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5E4D633E"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06A77391"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48CA08C1"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09BEAE55" w14:textId="01DF3494"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Złącze  cyfrowe i  niezbędne okablowanie</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73329AAA" w14:textId="70573EF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minimum 1 złącze cyfrowe monitora, kompatybilne z oferowaną jednostką centralną wraz z niezbędnym okablowaniem</w:t>
            </w:r>
          </w:p>
        </w:tc>
        <w:tc>
          <w:tcPr>
            <w:tcW w:w="1368" w:type="dxa"/>
            <w:tcBorders>
              <w:top w:val="single" w:sz="4" w:space="0" w:color="auto"/>
              <w:left w:val="nil"/>
              <w:bottom w:val="single" w:sz="4" w:space="0" w:color="auto"/>
              <w:right w:val="single" w:sz="4" w:space="0" w:color="auto"/>
            </w:tcBorders>
            <w:shd w:val="clear" w:color="auto" w:fill="auto"/>
            <w:vAlign w:val="center"/>
          </w:tcPr>
          <w:p w14:paraId="776456E7"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5F66D287"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650C16F2"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1093214"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38D31025" w14:textId="5E178702"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Regulacja wysokości monitora</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141F1DFB"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stopka z regulacją wysokości nie mniej niż 10 cm</w:t>
            </w:r>
          </w:p>
        </w:tc>
        <w:tc>
          <w:tcPr>
            <w:tcW w:w="1368" w:type="dxa"/>
            <w:tcBorders>
              <w:top w:val="single" w:sz="4" w:space="0" w:color="auto"/>
              <w:left w:val="nil"/>
              <w:bottom w:val="single" w:sz="4" w:space="0" w:color="auto"/>
              <w:right w:val="single" w:sz="4" w:space="0" w:color="auto"/>
            </w:tcBorders>
            <w:shd w:val="clear" w:color="auto" w:fill="auto"/>
            <w:vAlign w:val="center"/>
          </w:tcPr>
          <w:p w14:paraId="08CDE50D"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5DD8E668"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1D9D84C3"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1BD922B9"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7415E0C1" w14:textId="47A34C8A"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Kąt pochylenia monitora</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065C4C3F"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nie mniej niż  20° w górę</w:t>
            </w:r>
          </w:p>
        </w:tc>
        <w:tc>
          <w:tcPr>
            <w:tcW w:w="1368" w:type="dxa"/>
            <w:tcBorders>
              <w:top w:val="single" w:sz="4" w:space="0" w:color="auto"/>
              <w:left w:val="nil"/>
              <w:bottom w:val="single" w:sz="4" w:space="0" w:color="auto"/>
              <w:right w:val="single" w:sz="4" w:space="0" w:color="auto"/>
            </w:tcBorders>
            <w:shd w:val="clear" w:color="auto" w:fill="auto"/>
            <w:vAlign w:val="center"/>
          </w:tcPr>
          <w:p w14:paraId="1DE5B161"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0FD29B53"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3098AF59"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EFAFCDD"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3DC383D3" w14:textId="124E2BA1"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Normy  Energy Star  spełniane przez  monitor</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10A511D1" w14:textId="2D050984"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spełnianie wymogów normy </w:t>
            </w:r>
            <w:proofErr w:type="spellStart"/>
            <w:r w:rsidRPr="005360B3">
              <w:rPr>
                <w:rFonts w:ascii="Times New Roman" w:eastAsia="Times New Roman" w:hAnsi="Times New Roman" w:cs="Times New Roman"/>
                <w:strike/>
                <w:color w:val="FF0000"/>
                <w:lang w:eastAsia="pl-PL"/>
              </w:rPr>
              <w:t>EnergyStar</w:t>
            </w:r>
            <w:proofErr w:type="spellEnd"/>
            <w:r w:rsidRPr="005360B3">
              <w:rPr>
                <w:rFonts w:ascii="Times New Roman" w:eastAsia="Times New Roman" w:hAnsi="Times New Roman" w:cs="Times New Roman"/>
                <w:strike/>
                <w:color w:val="FF0000"/>
                <w:lang w:eastAsia="pl-PL"/>
              </w:rPr>
              <w:t xml:space="preserve"> co najmniej 5.0; wraz z ofertą Wykonawca dostarczy certyfikat Energy Star co najmniej 5.0. lub wydruk ze strony internetowej katalogu http://www.eu-energystar.org lub http://www.energystar.gov</w:t>
            </w:r>
          </w:p>
        </w:tc>
        <w:tc>
          <w:tcPr>
            <w:tcW w:w="1368" w:type="dxa"/>
            <w:tcBorders>
              <w:top w:val="single" w:sz="4" w:space="0" w:color="auto"/>
              <w:left w:val="nil"/>
              <w:bottom w:val="single" w:sz="4" w:space="0" w:color="auto"/>
              <w:right w:val="single" w:sz="4" w:space="0" w:color="auto"/>
            </w:tcBorders>
            <w:shd w:val="clear" w:color="auto" w:fill="auto"/>
            <w:vAlign w:val="center"/>
          </w:tcPr>
          <w:p w14:paraId="27A94270"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23668F6B"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01BDC825"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C8BBB00"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4791EEC1"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CE</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4481306A"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posiadanie Deklaracji zgodności CE (</w:t>
            </w:r>
            <w:proofErr w:type="spellStart"/>
            <w:r w:rsidRPr="005360B3">
              <w:rPr>
                <w:rFonts w:ascii="Times New Roman" w:eastAsia="Times New Roman" w:hAnsi="Times New Roman" w:cs="Times New Roman"/>
                <w:strike/>
                <w:color w:val="FF0000"/>
                <w:lang w:eastAsia="pl-PL"/>
              </w:rPr>
              <w:t>Conformité</w:t>
            </w:r>
            <w:proofErr w:type="spellEnd"/>
            <w:r w:rsidRPr="005360B3">
              <w:rPr>
                <w:rFonts w:ascii="Times New Roman" w:eastAsia="Times New Roman" w:hAnsi="Times New Roman" w:cs="Times New Roman"/>
                <w:strike/>
                <w:color w:val="FF0000"/>
                <w:lang w:eastAsia="pl-PL"/>
              </w:rPr>
              <w:t xml:space="preserve"> </w:t>
            </w:r>
            <w:proofErr w:type="spellStart"/>
            <w:r w:rsidRPr="005360B3">
              <w:rPr>
                <w:rFonts w:ascii="Times New Roman" w:eastAsia="Times New Roman" w:hAnsi="Times New Roman" w:cs="Times New Roman"/>
                <w:strike/>
                <w:color w:val="FF0000"/>
                <w:lang w:eastAsia="pl-PL"/>
              </w:rPr>
              <w:t>Européenne</w:t>
            </w:r>
            <w:proofErr w:type="spellEnd"/>
            <w:r w:rsidRPr="005360B3">
              <w:rPr>
                <w:rFonts w:ascii="Times New Roman" w:eastAsia="Times New Roman" w:hAnsi="Times New Roman" w:cs="Times New Roman"/>
                <w:strike/>
                <w:color w:val="FF0000"/>
                <w:lang w:eastAsia="pl-PL"/>
              </w:rPr>
              <w:t>) – Wykonawca dołączy kopię dokumentu w czasie dostawy</w:t>
            </w:r>
          </w:p>
        </w:tc>
        <w:tc>
          <w:tcPr>
            <w:tcW w:w="1368" w:type="dxa"/>
            <w:tcBorders>
              <w:top w:val="single" w:sz="4" w:space="0" w:color="auto"/>
              <w:left w:val="nil"/>
              <w:bottom w:val="single" w:sz="4" w:space="0" w:color="auto"/>
              <w:right w:val="single" w:sz="4" w:space="0" w:color="auto"/>
            </w:tcBorders>
            <w:shd w:val="clear" w:color="auto" w:fill="auto"/>
            <w:vAlign w:val="center"/>
          </w:tcPr>
          <w:p w14:paraId="2B2B253B"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3140104B"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575B664E" w14:textId="77777777" w:rsidTr="00FB5D87">
        <w:trPr>
          <w:trHeight w:val="67"/>
        </w:trPr>
        <w:tc>
          <w:tcPr>
            <w:tcW w:w="10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B3DE13" w14:textId="77777777" w:rsidR="00E92E2B" w:rsidRPr="005360B3" w:rsidRDefault="00E92E2B" w:rsidP="00E92E2B">
            <w:pPr>
              <w:pStyle w:val="Akapitzlist"/>
              <w:spacing w:after="0" w:line="276" w:lineRule="auto"/>
              <w:jc w:val="center"/>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Wymagane parametry techniczne i właściwości funkcjonalne przedmiotu zamówienia: zasilanie awaryjne zestawu do digitalizacji</w:t>
            </w:r>
          </w:p>
        </w:tc>
      </w:tr>
      <w:tr w:rsidR="005360B3" w:rsidRPr="005360B3" w14:paraId="46DD2B09" w14:textId="77777777" w:rsidTr="00A64E14">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870A24A"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440ED690"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Zasilanie awaryjne</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084A1873"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 pełni kompatybilne z oferowanym zestawem do digitalizacji</w:t>
            </w:r>
            <w:r w:rsidRPr="005360B3">
              <w:rPr>
                <w:rFonts w:ascii="Times New Roman" w:eastAsia="Times New Roman" w:hAnsi="Times New Roman" w:cs="Times New Roman"/>
                <w:b/>
                <w:bCs/>
                <w:strike/>
                <w:color w:val="FF0000"/>
                <w:lang w:eastAsia="pl-PL"/>
              </w:rPr>
              <w:t xml:space="preserve">  </w:t>
            </w:r>
          </w:p>
        </w:tc>
        <w:tc>
          <w:tcPr>
            <w:tcW w:w="1368" w:type="dxa"/>
            <w:tcBorders>
              <w:top w:val="single" w:sz="4" w:space="0" w:color="auto"/>
              <w:left w:val="nil"/>
              <w:bottom w:val="single" w:sz="4" w:space="0" w:color="auto"/>
              <w:right w:val="single" w:sz="4" w:space="0" w:color="auto"/>
            </w:tcBorders>
            <w:shd w:val="clear" w:color="auto" w:fill="auto"/>
            <w:vAlign w:val="center"/>
          </w:tcPr>
          <w:p w14:paraId="1D98A7DB"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046C3941"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1FAAFAB0" w14:textId="77777777" w:rsidTr="00A64E14">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2DC8C97E"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0AE6BCB8"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Zabezpieczenia</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50E29F6E"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zabezpieczenia: przeciwprzepięciowe, przeciążeniowe, przeciwzwarciowe</w:t>
            </w:r>
          </w:p>
        </w:tc>
        <w:tc>
          <w:tcPr>
            <w:tcW w:w="1368" w:type="dxa"/>
            <w:tcBorders>
              <w:top w:val="single" w:sz="4" w:space="0" w:color="auto"/>
              <w:left w:val="nil"/>
              <w:bottom w:val="single" w:sz="4" w:space="0" w:color="auto"/>
              <w:right w:val="single" w:sz="4" w:space="0" w:color="auto"/>
            </w:tcBorders>
            <w:shd w:val="clear" w:color="auto" w:fill="auto"/>
            <w:vAlign w:val="center"/>
          </w:tcPr>
          <w:p w14:paraId="210B2ED5"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45105C1F"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03338E1F" w14:textId="77777777" w:rsidTr="00A64E14">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7D5FFB37"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66355F8B"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Czas podtrzymania</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289F4D5C"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czas podtrzymania dla oferowanego zestawu do digitalizacji nie mniej niż 10 minut</w:t>
            </w:r>
          </w:p>
        </w:tc>
        <w:tc>
          <w:tcPr>
            <w:tcW w:w="1368" w:type="dxa"/>
            <w:tcBorders>
              <w:top w:val="single" w:sz="4" w:space="0" w:color="auto"/>
              <w:left w:val="nil"/>
              <w:bottom w:val="single" w:sz="4" w:space="0" w:color="auto"/>
              <w:right w:val="single" w:sz="4" w:space="0" w:color="auto"/>
            </w:tcBorders>
            <w:shd w:val="clear" w:color="auto" w:fill="auto"/>
            <w:vAlign w:val="center"/>
          </w:tcPr>
          <w:p w14:paraId="0267918D"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5A477A81"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78999FFF" w14:textId="77777777" w:rsidTr="00A64E14">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BDFEAEA"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084400EF"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Sygnalizacja pracy na baterii</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33E486D9"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dźwiękowa sygnalizacja pracy na baterii</w:t>
            </w:r>
          </w:p>
        </w:tc>
        <w:tc>
          <w:tcPr>
            <w:tcW w:w="1368" w:type="dxa"/>
            <w:tcBorders>
              <w:top w:val="single" w:sz="4" w:space="0" w:color="auto"/>
              <w:left w:val="nil"/>
              <w:bottom w:val="single" w:sz="4" w:space="0" w:color="auto"/>
              <w:right w:val="single" w:sz="4" w:space="0" w:color="auto"/>
            </w:tcBorders>
            <w:shd w:val="clear" w:color="auto" w:fill="auto"/>
            <w:vAlign w:val="center"/>
          </w:tcPr>
          <w:p w14:paraId="61160B3F"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Spełnia/ nie 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25BA569E"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37CED5FC" w14:textId="77777777" w:rsidTr="00A64E14">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5F886BC"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1A55B7BC" w14:textId="34FF2D96"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Znaki zgodności </w:t>
            </w:r>
            <w:r w:rsidRPr="005360B3">
              <w:rPr>
                <w:rFonts w:ascii="Times New Roman" w:eastAsia="Times New Roman" w:hAnsi="Times New Roman" w:cs="Times New Roman"/>
                <w:strike/>
                <w:color w:val="FF0000"/>
                <w:lang w:eastAsia="pl-PL"/>
              </w:rPr>
              <w:lastRenderedPageBreak/>
              <w:t>CE</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65766E2D" w14:textId="2ACCBF7F"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lastRenderedPageBreak/>
              <w:t xml:space="preserve">posiadanie deklaracji zgodności CE </w:t>
            </w:r>
            <w:r w:rsidRPr="005360B3">
              <w:rPr>
                <w:rFonts w:ascii="Times New Roman" w:eastAsia="Times New Roman" w:hAnsi="Times New Roman" w:cs="Times New Roman"/>
                <w:strike/>
                <w:color w:val="FF0000"/>
                <w:lang w:eastAsia="pl-PL"/>
              </w:rPr>
              <w:lastRenderedPageBreak/>
              <w:t>(</w:t>
            </w:r>
            <w:proofErr w:type="spellStart"/>
            <w:r w:rsidRPr="005360B3">
              <w:rPr>
                <w:rFonts w:ascii="Times New Roman" w:eastAsia="Times New Roman" w:hAnsi="Times New Roman" w:cs="Times New Roman"/>
                <w:strike/>
                <w:color w:val="FF0000"/>
                <w:lang w:eastAsia="pl-PL"/>
              </w:rPr>
              <w:t>Conformité</w:t>
            </w:r>
            <w:proofErr w:type="spellEnd"/>
            <w:r w:rsidRPr="005360B3">
              <w:rPr>
                <w:rFonts w:ascii="Times New Roman" w:eastAsia="Times New Roman" w:hAnsi="Times New Roman" w:cs="Times New Roman"/>
                <w:strike/>
                <w:color w:val="FF0000"/>
                <w:lang w:eastAsia="pl-PL"/>
              </w:rPr>
              <w:t xml:space="preserve"> </w:t>
            </w:r>
            <w:proofErr w:type="spellStart"/>
            <w:r w:rsidRPr="005360B3">
              <w:rPr>
                <w:rFonts w:ascii="Times New Roman" w:eastAsia="Times New Roman" w:hAnsi="Times New Roman" w:cs="Times New Roman"/>
                <w:strike/>
                <w:color w:val="FF0000"/>
                <w:lang w:eastAsia="pl-PL"/>
              </w:rPr>
              <w:t>Européenne</w:t>
            </w:r>
            <w:proofErr w:type="spellEnd"/>
            <w:r w:rsidRPr="005360B3">
              <w:rPr>
                <w:rFonts w:ascii="Times New Roman" w:eastAsia="Times New Roman" w:hAnsi="Times New Roman" w:cs="Times New Roman"/>
                <w:strike/>
                <w:color w:val="FF0000"/>
                <w:lang w:eastAsia="pl-PL"/>
              </w:rPr>
              <w:t>) – Wykonawca dołączy kopię dokumentu w czasie dostawy</w:t>
            </w:r>
          </w:p>
        </w:tc>
        <w:tc>
          <w:tcPr>
            <w:tcW w:w="1368" w:type="dxa"/>
            <w:tcBorders>
              <w:top w:val="single" w:sz="4" w:space="0" w:color="auto"/>
              <w:left w:val="nil"/>
              <w:bottom w:val="single" w:sz="4" w:space="0" w:color="auto"/>
              <w:right w:val="single" w:sz="4" w:space="0" w:color="auto"/>
            </w:tcBorders>
            <w:shd w:val="clear" w:color="auto" w:fill="auto"/>
            <w:vAlign w:val="center"/>
          </w:tcPr>
          <w:p w14:paraId="0B6DAE1C" w14:textId="75B59F34"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lastRenderedPageBreak/>
              <w:t xml:space="preserve">Spełnia/ nie </w:t>
            </w:r>
            <w:r w:rsidRPr="005360B3">
              <w:rPr>
                <w:rFonts w:ascii="Times New Roman" w:eastAsia="Times New Roman" w:hAnsi="Times New Roman" w:cs="Times New Roman"/>
                <w:strike/>
                <w:color w:val="FF0000"/>
                <w:lang w:eastAsia="pl-PL"/>
              </w:rPr>
              <w:lastRenderedPageBreak/>
              <w:t>spełnia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09BD2205"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4FFDDF2F" w14:textId="77777777" w:rsidTr="00FB5D87">
        <w:trPr>
          <w:trHeight w:val="67"/>
        </w:trPr>
        <w:tc>
          <w:tcPr>
            <w:tcW w:w="10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9BE71C" w14:textId="77777777" w:rsidR="00E92E2B" w:rsidRPr="005360B3" w:rsidRDefault="00E92E2B" w:rsidP="00E92E2B">
            <w:pPr>
              <w:spacing w:after="0" w:line="276" w:lineRule="auto"/>
              <w:jc w:val="center"/>
              <w:rPr>
                <w:rFonts w:ascii="Times New Roman" w:eastAsia="Times New Roman" w:hAnsi="Times New Roman" w:cs="Times New Roman"/>
                <w:b/>
                <w:strike/>
                <w:color w:val="FF0000"/>
                <w:lang w:eastAsia="pl-PL"/>
              </w:rPr>
            </w:pPr>
            <w:r w:rsidRPr="005360B3">
              <w:rPr>
                <w:rFonts w:ascii="Times New Roman" w:eastAsia="Times New Roman" w:hAnsi="Times New Roman" w:cs="Times New Roman"/>
                <w:b/>
                <w:strike/>
                <w:color w:val="FF0000"/>
                <w:lang w:eastAsia="pl-PL"/>
              </w:rPr>
              <w:t>Gwarancja i rękojmia</w:t>
            </w:r>
          </w:p>
        </w:tc>
      </w:tr>
      <w:tr w:rsidR="005360B3" w:rsidRPr="005360B3" w14:paraId="46778C8A" w14:textId="77777777" w:rsidTr="00A64E14">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5967E8E3"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025E2C01"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Okres gwarancji i rękojmi</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0B21A5D0" w14:textId="5179DE72"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Wykonawca udziela 36-miesięcznej rękojmi za wady fizyczne i prawne oraz </w:t>
            </w:r>
            <w:r w:rsidRPr="005360B3">
              <w:rPr>
                <w:rFonts w:ascii="Times New Roman" w:eastAsia="Times New Roman" w:hAnsi="Times New Roman" w:cs="Times New Roman"/>
                <w:strike/>
                <w:color w:val="FF0000"/>
              </w:rPr>
              <w:t xml:space="preserve"> oświadcza, że wszystkie elementy zestawów do digitalizacji objęte są 36-miesięczną gwarancją producenta za wady fizyczne. </w:t>
            </w:r>
            <w:r w:rsidRPr="005360B3">
              <w:rPr>
                <w:rFonts w:ascii="Times New Roman" w:eastAsia="Times New Roman" w:hAnsi="Times New Roman" w:cs="Times New Roman"/>
                <w:strike/>
                <w:color w:val="FF0000"/>
                <w:lang w:eastAsia="pl-PL"/>
              </w:rPr>
              <w:t xml:space="preserve">Gwarancja oraz rękojmia obejmują zapewnienie, że zestawy do digitalizacji posiada/ją parametry techniczne zgodne z określonymi w ofercie, są w pełni sprawne, wolne od wad prawnych, a ich działanie jest bezawaryjne. </w:t>
            </w:r>
            <w:r w:rsidRPr="005360B3">
              <w:rPr>
                <w:rFonts w:ascii="Times New Roman" w:eastAsia="Times New Roman" w:hAnsi="Times New Roman" w:cs="Times New Roman"/>
                <w:bCs/>
                <w:strike/>
                <w:color w:val="FF0000"/>
                <w:lang w:eastAsia="pl-PL"/>
              </w:rPr>
              <w:t>Okres rękojmi i gwarancji obowiązuje od dnia podpisania protokołu odbioru technicznego i technologicznego przedmiotu umowy bez zastrzeżeń. Uprawnienia Zamawiającego z tytuł</w:t>
            </w:r>
            <w:r w:rsidR="00A42F6E" w:rsidRPr="005360B3">
              <w:rPr>
                <w:rFonts w:ascii="Times New Roman" w:eastAsia="Times New Roman" w:hAnsi="Times New Roman" w:cs="Times New Roman"/>
                <w:bCs/>
                <w:strike/>
                <w:color w:val="FF0000"/>
                <w:lang w:eastAsia="pl-PL"/>
              </w:rPr>
              <w:t>u</w:t>
            </w:r>
            <w:r w:rsidRPr="005360B3">
              <w:rPr>
                <w:rFonts w:ascii="Times New Roman" w:eastAsia="Times New Roman" w:hAnsi="Times New Roman" w:cs="Times New Roman"/>
                <w:bCs/>
                <w:strike/>
                <w:color w:val="FF0000"/>
                <w:lang w:eastAsia="pl-PL"/>
              </w:rPr>
              <w:t xml:space="preserve"> rękojmi i odpowiednio z tytułu gwarancji podlegają każdorazowo zawieszeniu na okres usuwania wad.</w:t>
            </w:r>
          </w:p>
        </w:tc>
        <w:tc>
          <w:tcPr>
            <w:tcW w:w="1368" w:type="dxa"/>
            <w:tcBorders>
              <w:top w:val="single" w:sz="4" w:space="0" w:color="auto"/>
              <w:left w:val="nil"/>
              <w:bottom w:val="single" w:sz="4" w:space="0" w:color="auto"/>
              <w:right w:val="single" w:sz="4" w:space="0" w:color="auto"/>
            </w:tcBorders>
            <w:shd w:val="clear" w:color="auto" w:fill="auto"/>
            <w:vAlign w:val="center"/>
          </w:tcPr>
          <w:p w14:paraId="24E2D18A" w14:textId="061141A2"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Tak/nie*</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2C8D5EB8"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6E9B3436" w14:textId="77777777" w:rsidTr="00A64E14">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73575FD9"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7A05003D" w14:textId="19B50264"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hAnsi="Times New Roman" w:cs="Times New Roman"/>
                <w:strike/>
                <w:color w:val="FF0000"/>
              </w:rPr>
              <w:t>Podstawowe uprawnienia</w:t>
            </w:r>
            <w:r w:rsidRPr="005360B3">
              <w:rPr>
                <w:strike/>
                <w:color w:val="FF0000"/>
              </w:rPr>
              <w:t xml:space="preserve"> </w:t>
            </w:r>
            <w:r w:rsidRPr="005360B3">
              <w:rPr>
                <w:rFonts w:ascii="Times New Roman" w:eastAsia="Times New Roman" w:hAnsi="Times New Roman" w:cs="Times New Roman"/>
                <w:strike/>
                <w:color w:val="FF0000"/>
                <w:lang w:eastAsia="pl-PL"/>
              </w:rPr>
              <w:t>Zamawiającego z tytułu gwarancji</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08184540" w14:textId="77777777" w:rsidR="00E92E2B" w:rsidRPr="005360B3" w:rsidRDefault="00E92E2B" w:rsidP="00E92E2B">
            <w:pPr>
              <w:spacing w:line="276" w:lineRule="auto"/>
              <w:jc w:val="both"/>
              <w:rPr>
                <w:rFonts w:ascii="Times New Roman" w:eastAsia="Times New Roman" w:hAnsi="Times New Roman" w:cs="Times New Roman"/>
                <w:strike/>
                <w:color w:val="FF0000"/>
              </w:rPr>
            </w:pPr>
            <w:r w:rsidRPr="005360B3">
              <w:rPr>
                <w:rFonts w:ascii="Times New Roman" w:eastAsia="Times New Roman" w:hAnsi="Times New Roman" w:cs="Times New Roman"/>
                <w:strike/>
                <w:color w:val="FF0000"/>
                <w:lang w:eastAsia="pl-PL"/>
              </w:rPr>
              <w:t xml:space="preserve">będą wykonywane na koszt i staraniem Wykonawcy w siedzibie Zamawiającego (on </w:t>
            </w:r>
            <w:proofErr w:type="spellStart"/>
            <w:r w:rsidRPr="005360B3">
              <w:rPr>
                <w:rFonts w:ascii="Times New Roman" w:eastAsia="Times New Roman" w:hAnsi="Times New Roman" w:cs="Times New Roman"/>
                <w:strike/>
                <w:color w:val="FF0000"/>
                <w:lang w:eastAsia="pl-PL"/>
              </w:rPr>
              <w:t>site</w:t>
            </w:r>
            <w:proofErr w:type="spellEnd"/>
            <w:r w:rsidRPr="005360B3">
              <w:rPr>
                <w:rFonts w:ascii="Times New Roman" w:eastAsia="Times New Roman" w:hAnsi="Times New Roman" w:cs="Times New Roman"/>
                <w:strike/>
                <w:color w:val="FF0000"/>
                <w:lang w:eastAsia="pl-PL"/>
              </w:rPr>
              <w:t>) i obejmować będą</w:t>
            </w:r>
            <w:r w:rsidRPr="005360B3">
              <w:rPr>
                <w:rFonts w:ascii="Times New Roman" w:eastAsia="Times New Roman" w:hAnsi="Times New Roman" w:cs="Times New Roman"/>
                <w:strike/>
                <w:color w:val="FF0000"/>
              </w:rPr>
              <w:t xml:space="preserve">: </w:t>
            </w:r>
          </w:p>
          <w:p w14:paraId="26255535" w14:textId="77777777" w:rsidR="00E92E2B" w:rsidRPr="005360B3" w:rsidRDefault="00E92E2B" w:rsidP="00E92E2B">
            <w:pPr>
              <w:numPr>
                <w:ilvl w:val="0"/>
                <w:numId w:val="2"/>
              </w:numPr>
              <w:autoSpaceDE w:val="0"/>
              <w:autoSpaceDN w:val="0"/>
              <w:adjustRightInd w:val="0"/>
              <w:spacing w:after="0" w:line="276" w:lineRule="auto"/>
              <w:ind w:left="851"/>
              <w:contextualSpacing/>
              <w:jc w:val="both"/>
              <w:rPr>
                <w:rFonts w:ascii="Times New Roman" w:eastAsia="Times New Roman" w:hAnsi="Times New Roman" w:cs="Times New Roman"/>
                <w:strike/>
                <w:color w:val="FF0000"/>
              </w:rPr>
            </w:pPr>
            <w:r w:rsidRPr="005360B3">
              <w:rPr>
                <w:rFonts w:ascii="Times New Roman" w:eastAsia="Times New Roman" w:hAnsi="Times New Roman" w:cs="Times New Roman"/>
                <w:strike/>
                <w:color w:val="FF0000"/>
              </w:rPr>
              <w:t xml:space="preserve">możliwość zgłaszania awarii w formie elektronicznej całodobowo lub telefonicznie od poniedziałku do piątku w godzinach od 8:00 do 16:00 z wyłączeniem dni ustawowo wolnych od pracy, </w:t>
            </w:r>
          </w:p>
          <w:p w14:paraId="0142AB7F" w14:textId="77777777" w:rsidR="00E92E2B" w:rsidRPr="005360B3" w:rsidRDefault="00E92E2B" w:rsidP="00E92E2B">
            <w:pPr>
              <w:numPr>
                <w:ilvl w:val="0"/>
                <w:numId w:val="2"/>
              </w:numPr>
              <w:autoSpaceDE w:val="0"/>
              <w:autoSpaceDN w:val="0"/>
              <w:adjustRightInd w:val="0"/>
              <w:spacing w:after="0" w:line="276" w:lineRule="auto"/>
              <w:ind w:left="851"/>
              <w:contextualSpacing/>
              <w:jc w:val="both"/>
              <w:rPr>
                <w:rFonts w:ascii="Times New Roman" w:eastAsia="Times New Roman" w:hAnsi="Times New Roman" w:cs="Times New Roman"/>
                <w:strike/>
                <w:color w:val="FF0000"/>
              </w:rPr>
            </w:pPr>
            <w:r w:rsidRPr="005360B3">
              <w:rPr>
                <w:rFonts w:ascii="Times New Roman" w:eastAsia="Times New Roman" w:hAnsi="Times New Roman" w:cs="Times New Roman"/>
                <w:strike/>
                <w:color w:val="FF0000"/>
              </w:rPr>
              <w:t xml:space="preserve">nieodpłatne dostarczenie i instalację części zamiennych niezbędnych do pracy zestawów do digitalizacji,  </w:t>
            </w:r>
          </w:p>
          <w:p w14:paraId="75B9E76C" w14:textId="77777777" w:rsidR="00E92E2B" w:rsidRPr="005360B3" w:rsidRDefault="00E92E2B" w:rsidP="00E92E2B">
            <w:pPr>
              <w:numPr>
                <w:ilvl w:val="0"/>
                <w:numId w:val="2"/>
              </w:numPr>
              <w:autoSpaceDE w:val="0"/>
              <w:autoSpaceDN w:val="0"/>
              <w:adjustRightInd w:val="0"/>
              <w:spacing w:after="0" w:line="276" w:lineRule="auto"/>
              <w:ind w:left="851"/>
              <w:contextualSpacing/>
              <w:jc w:val="both"/>
              <w:rPr>
                <w:rFonts w:ascii="Times New Roman" w:eastAsia="Times New Roman" w:hAnsi="Times New Roman" w:cs="Times New Roman"/>
                <w:strike/>
                <w:color w:val="FF0000"/>
              </w:rPr>
            </w:pPr>
            <w:r w:rsidRPr="005360B3">
              <w:rPr>
                <w:rFonts w:ascii="Times New Roman" w:eastAsia="Times New Roman" w:hAnsi="Times New Roman" w:cs="Times New Roman"/>
                <w:strike/>
                <w:color w:val="FF0000"/>
              </w:rPr>
              <w:t xml:space="preserve">naprawę </w:t>
            </w:r>
            <w:r w:rsidRPr="005360B3">
              <w:rPr>
                <w:rFonts w:ascii="Times New Roman" w:eastAsia="Times New Roman" w:hAnsi="Times New Roman" w:cs="Times New Roman"/>
                <w:b/>
                <w:strike/>
                <w:color w:val="FF0000"/>
              </w:rPr>
              <w:t xml:space="preserve">zestawów komputerowych </w:t>
            </w:r>
            <w:r w:rsidRPr="005360B3">
              <w:rPr>
                <w:rFonts w:ascii="Times New Roman" w:eastAsia="Times New Roman" w:hAnsi="Times New Roman" w:cs="Times New Roman"/>
                <w:strike/>
                <w:color w:val="FF0000"/>
              </w:rPr>
              <w:t xml:space="preserve">lub wymianę na wolne od wad zestawy komputerowe o parametrach nie niższych niż będące przedmiotem umowy nie później niż następnego dnia roboczego po zgłoszeniu wady lub usterki, </w:t>
            </w:r>
          </w:p>
          <w:p w14:paraId="77F01497" w14:textId="73166BCC" w:rsidR="00E92E2B" w:rsidRPr="005360B3" w:rsidRDefault="00E92E2B" w:rsidP="00E92E2B">
            <w:pPr>
              <w:numPr>
                <w:ilvl w:val="0"/>
                <w:numId w:val="2"/>
              </w:numPr>
              <w:autoSpaceDE w:val="0"/>
              <w:autoSpaceDN w:val="0"/>
              <w:adjustRightInd w:val="0"/>
              <w:spacing w:after="0" w:line="276" w:lineRule="auto"/>
              <w:ind w:left="851"/>
              <w:contextualSpacing/>
              <w:jc w:val="both"/>
              <w:rPr>
                <w:rFonts w:ascii="Times New Roman" w:eastAsia="Times New Roman" w:hAnsi="Times New Roman" w:cs="Times New Roman"/>
                <w:strike/>
                <w:color w:val="FF0000"/>
              </w:rPr>
            </w:pPr>
            <w:r w:rsidRPr="005360B3">
              <w:rPr>
                <w:rFonts w:ascii="Times New Roman" w:eastAsia="Times New Roman" w:hAnsi="Times New Roman" w:cs="Times New Roman"/>
                <w:strike/>
                <w:color w:val="FF0000"/>
              </w:rPr>
              <w:t xml:space="preserve">naprawę w terminie do 14 dni roboczych od dnia zgłoszenia wady lub usterki </w:t>
            </w:r>
            <w:r w:rsidRPr="005360B3">
              <w:rPr>
                <w:rFonts w:ascii="Times New Roman" w:eastAsia="Times New Roman" w:hAnsi="Times New Roman" w:cs="Times New Roman"/>
                <w:b/>
                <w:strike/>
                <w:color w:val="FF0000"/>
              </w:rPr>
              <w:t>aparatów fotograficznych</w:t>
            </w:r>
            <w:r w:rsidRPr="005360B3">
              <w:rPr>
                <w:rFonts w:ascii="Times New Roman" w:eastAsia="Times New Roman" w:hAnsi="Times New Roman" w:cs="Times New Roman"/>
                <w:strike/>
                <w:color w:val="FF0000"/>
              </w:rPr>
              <w:t xml:space="preserve"> oraz dostarczenie nie później niż następnego dnia </w:t>
            </w:r>
            <w:r w:rsidRPr="005360B3">
              <w:rPr>
                <w:rFonts w:ascii="Times New Roman" w:eastAsia="Times New Roman" w:hAnsi="Times New Roman" w:cs="Times New Roman"/>
                <w:strike/>
                <w:color w:val="FF0000"/>
              </w:rPr>
              <w:lastRenderedPageBreak/>
              <w:t xml:space="preserve">roboczego po zgłoszeniu awarii na czas naprawy urządzenia zastępczego o parametrach nie gorszych niż to, które uległo awarii, </w:t>
            </w:r>
          </w:p>
          <w:p w14:paraId="5052E20F" w14:textId="77777777" w:rsidR="00E92E2B" w:rsidRPr="005360B3" w:rsidRDefault="00E92E2B" w:rsidP="00E92E2B">
            <w:pPr>
              <w:numPr>
                <w:ilvl w:val="0"/>
                <w:numId w:val="2"/>
              </w:numPr>
              <w:autoSpaceDE w:val="0"/>
              <w:autoSpaceDN w:val="0"/>
              <w:adjustRightInd w:val="0"/>
              <w:spacing w:after="0" w:line="276" w:lineRule="auto"/>
              <w:ind w:left="851"/>
              <w:contextualSpacing/>
              <w:jc w:val="both"/>
              <w:rPr>
                <w:rFonts w:ascii="Times New Roman" w:eastAsia="Times New Roman" w:hAnsi="Times New Roman" w:cs="Times New Roman"/>
                <w:strike/>
                <w:color w:val="FF0000"/>
              </w:rPr>
            </w:pPr>
            <w:r w:rsidRPr="005360B3">
              <w:rPr>
                <w:rFonts w:ascii="Times New Roman" w:eastAsia="Times New Roman" w:hAnsi="Times New Roman" w:cs="Times New Roman"/>
                <w:strike/>
                <w:color w:val="FF0000"/>
              </w:rPr>
              <w:t xml:space="preserve">naprawę </w:t>
            </w:r>
            <w:r w:rsidRPr="005360B3">
              <w:rPr>
                <w:rFonts w:ascii="Times New Roman" w:eastAsia="Times New Roman" w:hAnsi="Times New Roman" w:cs="Times New Roman"/>
                <w:b/>
                <w:strike/>
                <w:color w:val="FF0000"/>
              </w:rPr>
              <w:t xml:space="preserve">pozostałych elementów zestawów do digitalizacji </w:t>
            </w:r>
            <w:r w:rsidRPr="005360B3">
              <w:rPr>
                <w:rFonts w:ascii="Times New Roman" w:eastAsia="Times New Roman" w:hAnsi="Times New Roman" w:cs="Times New Roman"/>
                <w:strike/>
                <w:color w:val="FF0000"/>
              </w:rPr>
              <w:t>z zapewnieniem nieodpłatnych części zamiennych wraz z ich instalacją: w terminie do 3 dni roboczych od dnia zgłoszenia awarii, z wyłączeniem sytuacji, gdy wada lub usterka dotyczy podzespołu, który trzeba sprowadzić od producenta – w takim przypadku czas naprawy urządzenia nie może przekroczyć 21 dni roboczych; jeżeli naprawa będzie trwała dłużej niż 3 dni robocze, Wykonawca zobowiązany jest przed upływem tego czasu do nieodpłatnego dostarczenia urządzenia o parametrach nie gorszych niż zaoferowane,</w:t>
            </w:r>
          </w:p>
          <w:p w14:paraId="16B7475F" w14:textId="77777777" w:rsidR="00E92E2B" w:rsidRPr="005360B3" w:rsidRDefault="00E92E2B" w:rsidP="00E92E2B">
            <w:pPr>
              <w:numPr>
                <w:ilvl w:val="0"/>
                <w:numId w:val="2"/>
              </w:numPr>
              <w:autoSpaceDE w:val="0"/>
              <w:autoSpaceDN w:val="0"/>
              <w:adjustRightInd w:val="0"/>
              <w:spacing w:after="0" w:line="276" w:lineRule="auto"/>
              <w:ind w:left="851"/>
              <w:contextualSpacing/>
              <w:jc w:val="both"/>
              <w:rPr>
                <w:rFonts w:ascii="Times New Roman" w:eastAsia="Times New Roman" w:hAnsi="Times New Roman" w:cs="Times New Roman"/>
                <w:strike/>
                <w:color w:val="FF0000"/>
              </w:rPr>
            </w:pPr>
            <w:r w:rsidRPr="005360B3">
              <w:rPr>
                <w:rFonts w:ascii="Times New Roman" w:eastAsia="Times New Roman" w:hAnsi="Times New Roman" w:cs="Times New Roman"/>
                <w:strike/>
                <w:color w:val="FF0000"/>
              </w:rPr>
              <w:t xml:space="preserve">serwisowe wsparcie telefoniczne oraz mailowe od poniedziałku do piątku w godzinach od 8:00 do 16:00  z wyłączeniem dni ustawowo wolnych od pracy, bez ograniczenia liczby zgłoszeń, </w:t>
            </w:r>
          </w:p>
          <w:p w14:paraId="73A9749B" w14:textId="4B5605E5" w:rsidR="00E92E2B" w:rsidRPr="005360B3" w:rsidRDefault="00E92E2B" w:rsidP="00E92E2B">
            <w:pPr>
              <w:numPr>
                <w:ilvl w:val="0"/>
                <w:numId w:val="2"/>
              </w:numPr>
              <w:autoSpaceDE w:val="0"/>
              <w:autoSpaceDN w:val="0"/>
              <w:adjustRightInd w:val="0"/>
              <w:spacing w:after="0" w:line="276" w:lineRule="auto"/>
              <w:ind w:left="851"/>
              <w:contextualSpacing/>
              <w:jc w:val="both"/>
              <w:rPr>
                <w:rFonts w:ascii="Times New Roman" w:eastAsia="Times New Roman" w:hAnsi="Times New Roman" w:cs="Times New Roman"/>
                <w:strike/>
                <w:color w:val="FF0000"/>
              </w:rPr>
            </w:pPr>
            <w:r w:rsidRPr="005360B3">
              <w:rPr>
                <w:rFonts w:ascii="Times New Roman" w:eastAsia="Times New Roman" w:hAnsi="Times New Roman" w:cs="Times New Roman"/>
                <w:strike/>
                <w:color w:val="FF0000"/>
              </w:rPr>
              <w:t xml:space="preserve">operacje kalibracyjne zestawu do digitalizacji na żądanie Zamawiającego przesłane wraz z wynikiem testu, który wykazuje niespełnianie wymogów wiernego odwzorowania kolorów, </w:t>
            </w:r>
          </w:p>
          <w:p w14:paraId="2C847C30" w14:textId="46EB52BF" w:rsidR="00E92E2B" w:rsidRPr="005360B3" w:rsidRDefault="00E92E2B" w:rsidP="00E92E2B">
            <w:pPr>
              <w:numPr>
                <w:ilvl w:val="0"/>
                <w:numId w:val="2"/>
              </w:numPr>
              <w:autoSpaceDE w:val="0"/>
              <w:autoSpaceDN w:val="0"/>
              <w:adjustRightInd w:val="0"/>
              <w:spacing w:after="0" w:line="276" w:lineRule="auto"/>
              <w:ind w:left="851"/>
              <w:contextualSpacing/>
              <w:jc w:val="both"/>
              <w:rPr>
                <w:rFonts w:ascii="Times New Roman" w:eastAsia="Times New Roman" w:hAnsi="Times New Roman" w:cs="Times New Roman"/>
                <w:strike/>
                <w:color w:val="FF0000"/>
              </w:rPr>
            </w:pPr>
            <w:r w:rsidRPr="005360B3">
              <w:rPr>
                <w:rFonts w:ascii="Times New Roman" w:eastAsia="Times New Roman" w:hAnsi="Times New Roman" w:cs="Times New Roman"/>
                <w:strike/>
                <w:color w:val="FF0000"/>
              </w:rPr>
              <w:t>aktualizację oprogramowania wbudowanego w urządzenia (</w:t>
            </w:r>
            <w:proofErr w:type="spellStart"/>
            <w:r w:rsidRPr="005360B3">
              <w:rPr>
                <w:rFonts w:ascii="Times New Roman" w:eastAsia="Times New Roman" w:hAnsi="Times New Roman" w:cs="Times New Roman"/>
                <w:strike/>
                <w:color w:val="FF0000"/>
              </w:rPr>
              <w:t>firmware</w:t>
            </w:r>
            <w:proofErr w:type="spellEnd"/>
            <w:r w:rsidRPr="005360B3">
              <w:rPr>
                <w:rFonts w:ascii="Times New Roman" w:eastAsia="Times New Roman" w:hAnsi="Times New Roman" w:cs="Times New Roman"/>
                <w:strike/>
                <w:color w:val="FF0000"/>
              </w:rPr>
              <w:t>) oraz oprogramowania sterującego zestawem do digitalizacji</w:t>
            </w:r>
          </w:p>
        </w:tc>
        <w:tc>
          <w:tcPr>
            <w:tcW w:w="1368" w:type="dxa"/>
            <w:tcBorders>
              <w:top w:val="single" w:sz="4" w:space="0" w:color="auto"/>
              <w:left w:val="nil"/>
              <w:bottom w:val="single" w:sz="4" w:space="0" w:color="auto"/>
              <w:right w:val="single" w:sz="4" w:space="0" w:color="auto"/>
            </w:tcBorders>
            <w:shd w:val="clear" w:color="auto" w:fill="auto"/>
            <w:vAlign w:val="center"/>
          </w:tcPr>
          <w:p w14:paraId="719D1A59" w14:textId="76AB6679"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lastRenderedPageBreak/>
              <w:t>Tak/nie*</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3308AB2A"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0D608CAF" w14:textId="77777777" w:rsidTr="00A64E14">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532EE02C"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485AC8D5"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Postępowanie z dyskiem twardym </w:t>
            </w:r>
          </w:p>
        </w:tc>
        <w:tc>
          <w:tcPr>
            <w:tcW w:w="4286" w:type="dxa"/>
            <w:gridSpan w:val="3"/>
            <w:tcBorders>
              <w:top w:val="single" w:sz="4" w:space="0" w:color="auto"/>
              <w:left w:val="nil"/>
              <w:bottom w:val="single" w:sz="4" w:space="0" w:color="auto"/>
              <w:right w:val="single" w:sz="4" w:space="0" w:color="auto"/>
            </w:tcBorders>
            <w:shd w:val="clear" w:color="auto" w:fill="auto"/>
            <w:vAlign w:val="center"/>
          </w:tcPr>
          <w:p w14:paraId="5DD76CD7" w14:textId="53343FDE"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Zobowiązujemy się do pozostawienia dysku twardego u Zamawiającego w przypadku awarii, której usunięcie wymaga przeniesienia zestawu komputerowego poza siedzibę Zamawiającego</w:t>
            </w:r>
          </w:p>
        </w:tc>
        <w:tc>
          <w:tcPr>
            <w:tcW w:w="1368" w:type="dxa"/>
            <w:tcBorders>
              <w:top w:val="single" w:sz="4" w:space="0" w:color="auto"/>
              <w:left w:val="nil"/>
              <w:bottom w:val="single" w:sz="4" w:space="0" w:color="auto"/>
              <w:right w:val="single" w:sz="4" w:space="0" w:color="auto"/>
            </w:tcBorders>
            <w:shd w:val="clear" w:color="auto" w:fill="auto"/>
            <w:vAlign w:val="center"/>
          </w:tcPr>
          <w:p w14:paraId="2C776FAA" w14:textId="35EF4A11"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Tak/ nie *</w:t>
            </w:r>
          </w:p>
        </w:tc>
        <w:tc>
          <w:tcPr>
            <w:tcW w:w="2175" w:type="dxa"/>
            <w:tcBorders>
              <w:top w:val="single" w:sz="4" w:space="0" w:color="auto"/>
              <w:left w:val="nil"/>
              <w:bottom w:val="single" w:sz="4" w:space="0" w:color="auto"/>
              <w:right w:val="single" w:sz="4" w:space="0" w:color="auto"/>
            </w:tcBorders>
            <w:shd w:val="clear" w:color="auto" w:fill="E7E6E6" w:themeFill="background2"/>
          </w:tcPr>
          <w:p w14:paraId="7D039463"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7C14C32F" w14:textId="77777777" w:rsidTr="00FB5D87">
        <w:trPr>
          <w:trHeight w:val="67"/>
        </w:trPr>
        <w:tc>
          <w:tcPr>
            <w:tcW w:w="10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01CCA5" w14:textId="77777777" w:rsidR="00E92E2B" w:rsidRPr="005360B3" w:rsidRDefault="00E92E2B" w:rsidP="00E92E2B">
            <w:pPr>
              <w:pStyle w:val="Akapitzlist"/>
              <w:spacing w:after="0" w:line="276" w:lineRule="auto"/>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Przeszkolenie pracowników Zamawiającego:</w:t>
            </w:r>
          </w:p>
        </w:tc>
      </w:tr>
      <w:tr w:rsidR="005360B3" w:rsidRPr="005360B3" w14:paraId="0F29469F" w14:textId="77777777" w:rsidTr="00FB5D87">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4390DBD5" w14:textId="77777777" w:rsidR="00E92E2B" w:rsidRPr="005360B3" w:rsidRDefault="00E92E2B" w:rsidP="00E92E2B">
            <w:pPr>
              <w:pStyle w:val="Akapitzlist"/>
              <w:numPr>
                <w:ilvl w:val="0"/>
                <w:numId w:val="4"/>
              </w:numPr>
              <w:spacing w:after="0" w:line="276" w:lineRule="auto"/>
              <w:jc w:val="center"/>
              <w:rPr>
                <w:rFonts w:ascii="Times New Roman" w:eastAsia="Times New Roman" w:hAnsi="Times New Roman" w:cs="Times New Roman"/>
                <w:strike/>
                <w:color w:val="FF0000"/>
                <w:lang w:eastAsia="pl-PL"/>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274E5AAA"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 xml:space="preserve">Przeszkolenie </w:t>
            </w:r>
            <w:r w:rsidRPr="005360B3">
              <w:rPr>
                <w:rFonts w:ascii="Times New Roman" w:eastAsia="Times New Roman" w:hAnsi="Times New Roman" w:cs="Times New Roman"/>
                <w:strike/>
                <w:color w:val="FF0000"/>
                <w:lang w:eastAsia="pl-PL"/>
              </w:rPr>
              <w:lastRenderedPageBreak/>
              <w:t>pracowników Zamawiającego (od sześciu do dziesięciu pracowników Zamawiającego):</w:t>
            </w:r>
          </w:p>
          <w:p w14:paraId="03F8EEE6"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c>
          <w:tcPr>
            <w:tcW w:w="4071" w:type="dxa"/>
            <w:gridSpan w:val="2"/>
            <w:tcBorders>
              <w:top w:val="single" w:sz="4" w:space="0" w:color="auto"/>
              <w:left w:val="nil"/>
              <w:bottom w:val="single" w:sz="4" w:space="0" w:color="auto"/>
              <w:right w:val="single" w:sz="4" w:space="0" w:color="auto"/>
            </w:tcBorders>
            <w:shd w:val="clear" w:color="auto" w:fill="auto"/>
            <w:vAlign w:val="center"/>
          </w:tcPr>
          <w:p w14:paraId="7FF19770" w14:textId="32234F98"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lastRenderedPageBreak/>
              <w:t xml:space="preserve">Zobowiązujemy się do przeprowadzenia </w:t>
            </w:r>
            <w:r w:rsidRPr="005360B3">
              <w:rPr>
                <w:rFonts w:ascii="Times New Roman" w:eastAsia="Times New Roman" w:hAnsi="Times New Roman" w:cs="Times New Roman"/>
                <w:strike/>
                <w:color w:val="FF0000"/>
                <w:lang w:eastAsia="pl-PL"/>
              </w:rPr>
              <w:lastRenderedPageBreak/>
              <w:t xml:space="preserve">szkolenia pracowników Zamawiającego w zakresie obsługi zestawów do digitalizacji i ich oprogramowania sterującego, obejmującego obsługę urządzeń oraz oprogramowania sterującego, w tym funkcjonalności dotyczących kalibracji kolorów, rozpoznawanie oznak awarii, zasady bezpiecznej pracy. Szkolenie prowadzone w będzie języku polskim. Szkolenie rozpocznie się nie później niż czwartego dnia roboczego od dnia </w:t>
            </w:r>
            <w:r w:rsidRPr="005360B3">
              <w:rPr>
                <w:rFonts w:ascii="Times New Roman" w:eastAsia="Times New Roman" w:hAnsi="Times New Roman" w:cs="Times New Roman"/>
                <w:strike/>
                <w:color w:val="FF0000"/>
              </w:rPr>
              <w:t xml:space="preserve">odbioru technicznego i technologicznego przedmiotu zamówienia </w:t>
            </w:r>
            <w:r w:rsidRPr="005360B3">
              <w:rPr>
                <w:rFonts w:ascii="Times New Roman" w:eastAsia="Times New Roman" w:hAnsi="Times New Roman" w:cs="Times New Roman"/>
                <w:strike/>
                <w:color w:val="FF0000"/>
                <w:lang w:eastAsia="pl-PL"/>
              </w:rPr>
              <w:t xml:space="preserve">i będzie trwać nie mniej niż 8 godzin. </w:t>
            </w:r>
          </w:p>
        </w:tc>
        <w:tc>
          <w:tcPr>
            <w:tcW w:w="1583" w:type="dxa"/>
            <w:gridSpan w:val="2"/>
            <w:tcBorders>
              <w:top w:val="single" w:sz="4" w:space="0" w:color="auto"/>
              <w:left w:val="nil"/>
              <w:bottom w:val="single" w:sz="4" w:space="0" w:color="auto"/>
              <w:right w:val="single" w:sz="4" w:space="0" w:color="auto"/>
            </w:tcBorders>
            <w:shd w:val="clear" w:color="auto" w:fill="auto"/>
            <w:vAlign w:val="center"/>
          </w:tcPr>
          <w:p w14:paraId="724B9221"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c>
          <w:tcPr>
            <w:tcW w:w="2175" w:type="dxa"/>
            <w:tcBorders>
              <w:top w:val="single" w:sz="4" w:space="0" w:color="auto"/>
              <w:left w:val="nil"/>
              <w:bottom w:val="single" w:sz="4" w:space="0" w:color="auto"/>
              <w:right w:val="single" w:sz="4" w:space="0" w:color="auto"/>
            </w:tcBorders>
            <w:shd w:val="clear" w:color="auto" w:fill="E7E6E6" w:themeFill="background2"/>
          </w:tcPr>
          <w:p w14:paraId="5831F24D" w14:textId="77777777" w:rsidR="00E92E2B" w:rsidRPr="005360B3" w:rsidRDefault="00E92E2B" w:rsidP="00E92E2B">
            <w:pPr>
              <w:spacing w:after="0" w:line="276" w:lineRule="auto"/>
              <w:jc w:val="center"/>
              <w:rPr>
                <w:rFonts w:ascii="Times New Roman" w:eastAsia="Times New Roman" w:hAnsi="Times New Roman" w:cs="Times New Roman"/>
                <w:strike/>
                <w:color w:val="FF0000"/>
                <w:lang w:eastAsia="pl-PL"/>
              </w:rPr>
            </w:pPr>
          </w:p>
        </w:tc>
      </w:tr>
      <w:tr w:rsidR="005360B3" w:rsidRPr="005360B3" w14:paraId="3B5C92BB" w14:textId="77777777" w:rsidTr="00FB5D87">
        <w:trPr>
          <w:trHeight w:val="962"/>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D8702A6" w14:textId="77777777" w:rsidR="00E92E2B" w:rsidRPr="005360B3" w:rsidRDefault="00E92E2B" w:rsidP="00E92E2B">
            <w:pPr>
              <w:spacing w:after="0" w:line="276" w:lineRule="auto"/>
              <w:jc w:val="center"/>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Sekcja II</w:t>
            </w:r>
          </w:p>
        </w:tc>
        <w:tc>
          <w:tcPr>
            <w:tcW w:w="9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7D7FAE" w14:textId="77777777" w:rsidR="00E92E2B" w:rsidRPr="005360B3" w:rsidRDefault="00E92E2B" w:rsidP="00E92E2B">
            <w:pPr>
              <w:spacing w:after="0" w:line="276" w:lineRule="auto"/>
              <w:rPr>
                <w:rFonts w:ascii="Times New Roman" w:eastAsia="Times New Roman" w:hAnsi="Times New Roman" w:cs="Times New Roman"/>
                <w:b/>
                <w:bCs/>
                <w:strike/>
                <w:color w:val="FF0000"/>
                <w:lang w:eastAsia="pl-PL"/>
              </w:rPr>
            </w:pPr>
          </w:p>
          <w:p w14:paraId="0C982D33" w14:textId="77777777" w:rsidR="00E92E2B" w:rsidRPr="005360B3" w:rsidRDefault="00E92E2B" w:rsidP="00E92E2B">
            <w:pPr>
              <w:spacing w:after="0" w:line="276" w:lineRule="auto"/>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 xml:space="preserve">Dane opisanego powyższą tabelą przedmiotu oferty pozwalające na jego identyfikację: </w:t>
            </w:r>
          </w:p>
          <w:p w14:paraId="450AC216" w14:textId="77777777" w:rsidR="00E92E2B" w:rsidRPr="005360B3" w:rsidRDefault="00E92E2B" w:rsidP="00E92E2B">
            <w:pPr>
              <w:spacing w:after="0" w:line="276" w:lineRule="auto"/>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 xml:space="preserve">Nazwa producenta, nazwa, model: </w:t>
            </w:r>
          </w:p>
          <w:p w14:paraId="48C4A78C" w14:textId="77777777" w:rsidR="00E92E2B" w:rsidRPr="005360B3" w:rsidRDefault="00E92E2B" w:rsidP="00E92E2B">
            <w:pPr>
              <w:spacing w:after="0" w:line="276" w:lineRule="auto"/>
              <w:rPr>
                <w:rFonts w:ascii="Times New Roman" w:eastAsia="Times New Roman" w:hAnsi="Times New Roman" w:cs="Times New Roman"/>
                <w:b/>
                <w:bCs/>
                <w:strike/>
                <w:color w:val="FF0000"/>
                <w:lang w:eastAsia="pl-PL"/>
              </w:rPr>
            </w:pPr>
          </w:p>
        </w:tc>
      </w:tr>
      <w:tr w:rsidR="005360B3" w:rsidRPr="005360B3" w14:paraId="19CEC3BD" w14:textId="77777777" w:rsidTr="005B498B">
        <w:trPr>
          <w:trHeight w:val="185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975E6D9" w14:textId="77777777" w:rsidR="00E92E2B" w:rsidRPr="005360B3" w:rsidRDefault="00E92E2B" w:rsidP="00E92E2B">
            <w:pPr>
              <w:pStyle w:val="Akapitzlist"/>
              <w:numPr>
                <w:ilvl w:val="0"/>
                <w:numId w:val="3"/>
              </w:numPr>
              <w:spacing w:after="0" w:line="276" w:lineRule="auto"/>
              <w:rPr>
                <w:rFonts w:ascii="Times New Roman" w:eastAsia="Times New Roman" w:hAnsi="Times New Roman" w:cs="Times New Roman"/>
                <w:b/>
                <w:bCs/>
                <w:strike/>
                <w:color w:val="FF0000"/>
                <w:lang w:eastAsia="pl-PL"/>
              </w:rPr>
            </w:pPr>
          </w:p>
        </w:tc>
        <w:tc>
          <w:tcPr>
            <w:tcW w:w="5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607A5" w14:textId="77777777" w:rsidR="00E92E2B" w:rsidRPr="005360B3" w:rsidRDefault="00E92E2B" w:rsidP="00E92E2B">
            <w:pPr>
              <w:spacing w:after="0" w:line="276" w:lineRule="auto"/>
              <w:jc w:val="right"/>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 xml:space="preserve">Urządzenie skanujące: </w:t>
            </w:r>
          </w:p>
          <w:p w14:paraId="2D00259A" w14:textId="77777777" w:rsidR="00E92E2B" w:rsidRPr="005360B3" w:rsidRDefault="00E92E2B" w:rsidP="00E92E2B">
            <w:pPr>
              <w:spacing w:after="0" w:line="276" w:lineRule="auto"/>
              <w:jc w:val="center"/>
              <w:rPr>
                <w:rFonts w:ascii="Times New Roman" w:eastAsia="Times New Roman" w:hAnsi="Times New Roman" w:cs="Times New Roman"/>
                <w:b/>
                <w:bCs/>
                <w:strike/>
                <w:color w:val="FF0000"/>
                <w:lang w:eastAsia="pl-PL"/>
              </w:rPr>
            </w:pPr>
          </w:p>
          <w:p w14:paraId="79AF44B5" w14:textId="77777777" w:rsidR="00E92E2B" w:rsidRPr="005360B3" w:rsidRDefault="00E92E2B" w:rsidP="00E92E2B">
            <w:pPr>
              <w:spacing w:after="0" w:line="276" w:lineRule="auto"/>
              <w:jc w:val="right"/>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Aparat fotograficzny, obiektyw:</w:t>
            </w:r>
          </w:p>
          <w:p w14:paraId="53EBC3B2" w14:textId="77777777" w:rsidR="00E92E2B" w:rsidRPr="005360B3" w:rsidRDefault="00E92E2B" w:rsidP="00E92E2B">
            <w:pPr>
              <w:spacing w:after="0" w:line="276" w:lineRule="auto"/>
              <w:jc w:val="right"/>
              <w:rPr>
                <w:rFonts w:ascii="Times New Roman" w:eastAsia="Times New Roman" w:hAnsi="Times New Roman" w:cs="Times New Roman"/>
                <w:b/>
                <w:bCs/>
                <w:strike/>
                <w:color w:val="FF0000"/>
                <w:lang w:eastAsia="pl-PL"/>
              </w:rPr>
            </w:pPr>
          </w:p>
          <w:p w14:paraId="6505795F" w14:textId="77777777" w:rsidR="00E92E2B" w:rsidRPr="005360B3" w:rsidRDefault="00E92E2B" w:rsidP="00E92E2B">
            <w:pPr>
              <w:spacing w:after="0" w:line="276" w:lineRule="auto"/>
              <w:jc w:val="right"/>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 xml:space="preserve">Zestaw komputerowy składający się z: </w:t>
            </w:r>
          </w:p>
          <w:p w14:paraId="1E0E2D5F" w14:textId="77777777" w:rsidR="00E92E2B" w:rsidRPr="005360B3" w:rsidRDefault="00E92E2B" w:rsidP="00E92E2B">
            <w:pPr>
              <w:spacing w:after="0" w:line="276" w:lineRule="auto"/>
              <w:jc w:val="right"/>
              <w:rPr>
                <w:rFonts w:ascii="Times New Roman" w:eastAsia="Times New Roman" w:hAnsi="Times New Roman" w:cs="Times New Roman"/>
                <w:b/>
                <w:bCs/>
                <w:strike/>
                <w:color w:val="FF0000"/>
                <w:lang w:eastAsia="pl-PL"/>
              </w:rPr>
            </w:pPr>
          </w:p>
          <w:p w14:paraId="20EF52A8" w14:textId="77777777" w:rsidR="00E92E2B" w:rsidRPr="005360B3" w:rsidRDefault="00E92E2B" w:rsidP="00E92E2B">
            <w:pPr>
              <w:spacing w:after="0" w:line="276" w:lineRule="auto"/>
              <w:jc w:val="right"/>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 jednostki centralnej:</w:t>
            </w:r>
          </w:p>
          <w:p w14:paraId="1842B2E7" w14:textId="77777777" w:rsidR="00E92E2B" w:rsidRPr="005360B3" w:rsidRDefault="00E92E2B" w:rsidP="00E92E2B">
            <w:pPr>
              <w:spacing w:after="0" w:line="276" w:lineRule="auto"/>
              <w:jc w:val="right"/>
              <w:rPr>
                <w:rFonts w:ascii="Times New Roman" w:eastAsia="Times New Roman" w:hAnsi="Times New Roman" w:cs="Times New Roman"/>
                <w:b/>
                <w:bCs/>
                <w:strike/>
                <w:color w:val="FF0000"/>
                <w:lang w:eastAsia="pl-PL"/>
              </w:rPr>
            </w:pPr>
          </w:p>
          <w:p w14:paraId="51D6006A" w14:textId="77777777" w:rsidR="00E92E2B" w:rsidRPr="005360B3" w:rsidRDefault="00E92E2B" w:rsidP="00E92E2B">
            <w:pPr>
              <w:spacing w:after="0" w:line="276" w:lineRule="auto"/>
              <w:jc w:val="right"/>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 xml:space="preserve">- monitora: </w:t>
            </w:r>
          </w:p>
          <w:p w14:paraId="19DABAB3" w14:textId="77777777" w:rsidR="00E92E2B" w:rsidRPr="005360B3" w:rsidRDefault="00E92E2B" w:rsidP="00E92E2B">
            <w:pPr>
              <w:spacing w:after="0" w:line="276" w:lineRule="auto"/>
              <w:jc w:val="right"/>
              <w:rPr>
                <w:rFonts w:ascii="Times New Roman" w:eastAsia="Times New Roman" w:hAnsi="Times New Roman" w:cs="Times New Roman"/>
                <w:b/>
                <w:bCs/>
                <w:strike/>
                <w:color w:val="FF0000"/>
                <w:lang w:eastAsia="pl-PL"/>
              </w:rPr>
            </w:pPr>
          </w:p>
          <w:p w14:paraId="10906F78" w14:textId="773936D9" w:rsidR="00E92E2B" w:rsidRPr="005360B3" w:rsidRDefault="00E92E2B" w:rsidP="00E92E2B">
            <w:pPr>
              <w:spacing w:after="0" w:line="276" w:lineRule="auto"/>
              <w:jc w:val="right"/>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b/>
                <w:bCs/>
                <w:strike/>
                <w:color w:val="FF0000"/>
                <w:lang w:eastAsia="pl-PL"/>
              </w:rPr>
              <w:t>Zasilanie awaryjne:</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6C70EF" w14:textId="77777777" w:rsidR="00E92E2B" w:rsidRPr="005360B3" w:rsidRDefault="00E92E2B" w:rsidP="00E92E2B">
            <w:pPr>
              <w:spacing w:after="0" w:line="276" w:lineRule="auto"/>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p w14:paraId="7ABF5938" w14:textId="48355678" w:rsidR="00E92E2B" w:rsidRPr="005360B3" w:rsidRDefault="00E92E2B" w:rsidP="00E92E2B">
            <w:pPr>
              <w:spacing w:after="0" w:line="276" w:lineRule="auto"/>
              <w:jc w:val="center"/>
              <w:rPr>
                <w:rFonts w:ascii="Times New Roman" w:eastAsia="Times New Roman" w:hAnsi="Times New Roman" w:cs="Times New Roman"/>
                <w:b/>
                <w:bCs/>
                <w:strike/>
                <w:color w:val="FF0000"/>
                <w:lang w:eastAsia="pl-PL"/>
              </w:rPr>
            </w:pPr>
            <w:r w:rsidRPr="005360B3">
              <w:rPr>
                <w:rFonts w:ascii="Times New Roman" w:eastAsia="Times New Roman" w:hAnsi="Times New Roman" w:cs="Times New Roman"/>
                <w:strike/>
                <w:color w:val="FF0000"/>
                <w:lang w:eastAsia="pl-PL"/>
              </w:rPr>
              <w:t>…………………………………………………………………………………………………………………………………………………………………………………………………………………………………………………………………………………………………………………………………………</w:t>
            </w:r>
          </w:p>
        </w:tc>
      </w:tr>
      <w:tr w:rsidR="005360B3" w:rsidRPr="005360B3" w14:paraId="7EFFD874" w14:textId="77777777" w:rsidTr="005B498B">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2C37F005" w14:textId="77777777" w:rsidR="00E92E2B" w:rsidRPr="005360B3" w:rsidRDefault="00E92E2B" w:rsidP="00E92E2B">
            <w:pPr>
              <w:pStyle w:val="Akapitzlist"/>
              <w:numPr>
                <w:ilvl w:val="0"/>
                <w:numId w:val="3"/>
              </w:numPr>
              <w:spacing w:after="0" w:line="276" w:lineRule="auto"/>
              <w:rPr>
                <w:rFonts w:ascii="Times New Roman" w:eastAsia="Times New Roman" w:hAnsi="Times New Roman" w:cs="Times New Roman"/>
                <w:strike/>
                <w:color w:val="FF0000"/>
                <w:lang w:eastAsia="pl-PL"/>
              </w:rPr>
            </w:pPr>
          </w:p>
        </w:tc>
        <w:tc>
          <w:tcPr>
            <w:tcW w:w="5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FB8CB" w14:textId="77777777" w:rsidR="00E92E2B" w:rsidRPr="005360B3" w:rsidRDefault="00E92E2B" w:rsidP="00E92E2B">
            <w:pPr>
              <w:spacing w:after="0" w:line="360" w:lineRule="auto"/>
              <w:jc w:val="right"/>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Liczba sztuk  zestawów do digitalizacji</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6140CE" w14:textId="77777777" w:rsidR="00E92E2B" w:rsidRPr="005360B3" w:rsidRDefault="00E92E2B" w:rsidP="00E92E2B">
            <w:pPr>
              <w:spacing w:after="0" w:line="360"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17</w:t>
            </w:r>
          </w:p>
        </w:tc>
      </w:tr>
      <w:tr w:rsidR="005360B3" w:rsidRPr="005360B3" w14:paraId="4E522E44" w14:textId="77777777" w:rsidTr="005B498B">
        <w:trPr>
          <w:trHeight w:val="27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81FCE21" w14:textId="77777777" w:rsidR="00E92E2B" w:rsidRPr="005360B3" w:rsidRDefault="00E92E2B" w:rsidP="00E92E2B">
            <w:pPr>
              <w:pStyle w:val="Akapitzlist"/>
              <w:numPr>
                <w:ilvl w:val="0"/>
                <w:numId w:val="3"/>
              </w:numPr>
              <w:spacing w:after="0" w:line="276" w:lineRule="auto"/>
              <w:rPr>
                <w:rFonts w:ascii="Times New Roman" w:eastAsia="Times New Roman" w:hAnsi="Times New Roman" w:cs="Times New Roman"/>
                <w:strike/>
                <w:color w:val="FF0000"/>
                <w:lang w:eastAsia="pl-PL"/>
              </w:rPr>
            </w:pPr>
          </w:p>
        </w:tc>
        <w:tc>
          <w:tcPr>
            <w:tcW w:w="5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3A8B9" w14:textId="43171479" w:rsidR="00E92E2B" w:rsidRPr="005360B3" w:rsidRDefault="00E92E2B" w:rsidP="00E92E2B">
            <w:pPr>
              <w:spacing w:after="0" w:line="360" w:lineRule="auto"/>
              <w:jc w:val="right"/>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Wartość w zł netto za 1 sztukę (wraz z kosztami szkolenia, dostawy, rękojmi i gwarancji):</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DC87CA" w14:textId="34468473" w:rsidR="00E92E2B" w:rsidRPr="005360B3" w:rsidRDefault="00E92E2B" w:rsidP="00E92E2B">
            <w:pPr>
              <w:spacing w:after="0" w:line="360"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tc>
      </w:tr>
      <w:tr w:rsidR="005360B3" w:rsidRPr="005360B3" w14:paraId="41F32429" w14:textId="77777777" w:rsidTr="005B498B">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41C5D765" w14:textId="77777777" w:rsidR="00E92E2B" w:rsidRPr="005360B3" w:rsidRDefault="00E92E2B" w:rsidP="00E92E2B">
            <w:pPr>
              <w:pStyle w:val="Akapitzlist"/>
              <w:numPr>
                <w:ilvl w:val="0"/>
                <w:numId w:val="3"/>
              </w:numPr>
              <w:spacing w:after="0" w:line="276" w:lineRule="auto"/>
              <w:rPr>
                <w:rFonts w:ascii="Times New Roman" w:eastAsia="Times New Roman" w:hAnsi="Times New Roman" w:cs="Times New Roman"/>
                <w:strike/>
                <w:color w:val="FF0000"/>
                <w:lang w:eastAsia="pl-PL"/>
              </w:rPr>
            </w:pPr>
          </w:p>
        </w:tc>
        <w:tc>
          <w:tcPr>
            <w:tcW w:w="5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51EB9" w14:textId="77777777" w:rsidR="00E92E2B" w:rsidRPr="005360B3" w:rsidRDefault="00E92E2B" w:rsidP="00E92E2B">
            <w:pPr>
              <w:spacing w:after="0" w:line="360" w:lineRule="auto"/>
              <w:jc w:val="right"/>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Wartość ogółem w zł NETTO:</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D881AA" w14:textId="4BBA9FDD" w:rsidR="00E92E2B" w:rsidRPr="005360B3" w:rsidRDefault="00E92E2B" w:rsidP="00E92E2B">
            <w:pPr>
              <w:spacing w:after="0" w:line="360"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tc>
      </w:tr>
      <w:tr w:rsidR="005360B3" w:rsidRPr="005360B3" w14:paraId="3BC0E35B" w14:textId="77777777" w:rsidTr="005B498B">
        <w:trPr>
          <w:trHeight w:val="249"/>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27BF04B9" w14:textId="77777777" w:rsidR="00E92E2B" w:rsidRPr="005360B3" w:rsidRDefault="00E92E2B" w:rsidP="00E92E2B">
            <w:pPr>
              <w:pStyle w:val="Akapitzlist"/>
              <w:numPr>
                <w:ilvl w:val="0"/>
                <w:numId w:val="3"/>
              </w:numPr>
              <w:spacing w:after="0" w:line="276" w:lineRule="auto"/>
              <w:rPr>
                <w:rFonts w:ascii="Times New Roman" w:eastAsia="Times New Roman" w:hAnsi="Times New Roman" w:cs="Times New Roman"/>
                <w:strike/>
                <w:color w:val="FF0000"/>
                <w:lang w:eastAsia="pl-PL"/>
              </w:rPr>
            </w:pPr>
          </w:p>
        </w:tc>
        <w:tc>
          <w:tcPr>
            <w:tcW w:w="5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50027" w14:textId="32E23C04" w:rsidR="00E92E2B" w:rsidRPr="005360B3" w:rsidRDefault="00E92E2B" w:rsidP="00E92E2B">
            <w:pPr>
              <w:spacing w:after="0" w:line="360" w:lineRule="auto"/>
              <w:jc w:val="right"/>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Stawka % VAT:</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83B4EE" w14:textId="2D95343E" w:rsidR="00E92E2B" w:rsidRPr="005360B3" w:rsidRDefault="00E92E2B" w:rsidP="00E92E2B">
            <w:pPr>
              <w:spacing w:after="0" w:line="360"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tc>
      </w:tr>
      <w:tr w:rsidR="005360B3" w:rsidRPr="005360B3" w14:paraId="38F44A14" w14:textId="77777777" w:rsidTr="005B498B">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71DEEC2D" w14:textId="77777777" w:rsidR="00E92E2B" w:rsidRPr="005360B3" w:rsidRDefault="00E92E2B" w:rsidP="00E92E2B">
            <w:pPr>
              <w:pStyle w:val="Akapitzlist"/>
              <w:numPr>
                <w:ilvl w:val="0"/>
                <w:numId w:val="3"/>
              </w:numPr>
              <w:spacing w:after="0" w:line="276" w:lineRule="auto"/>
              <w:rPr>
                <w:rFonts w:ascii="Times New Roman" w:eastAsia="Times New Roman" w:hAnsi="Times New Roman" w:cs="Times New Roman"/>
                <w:strike/>
                <w:color w:val="FF0000"/>
                <w:lang w:eastAsia="pl-PL"/>
              </w:rPr>
            </w:pPr>
          </w:p>
        </w:tc>
        <w:tc>
          <w:tcPr>
            <w:tcW w:w="5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77D8D" w14:textId="77777777" w:rsidR="00E92E2B" w:rsidRPr="005360B3" w:rsidRDefault="00E92E2B" w:rsidP="00E92E2B">
            <w:pPr>
              <w:spacing w:after="0" w:line="360" w:lineRule="auto"/>
              <w:jc w:val="right"/>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Wartość (kwota) podatku VAT w zł:</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83FCB" w14:textId="791328F0" w:rsidR="00E92E2B" w:rsidRPr="005360B3" w:rsidRDefault="00E92E2B" w:rsidP="00E92E2B">
            <w:pPr>
              <w:spacing w:after="0" w:line="360"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tc>
      </w:tr>
      <w:tr w:rsidR="005360B3" w:rsidRPr="005360B3" w14:paraId="632E7981" w14:textId="77777777" w:rsidTr="005B498B">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0ECABA82" w14:textId="77777777" w:rsidR="00E92E2B" w:rsidRPr="005360B3" w:rsidRDefault="00E92E2B" w:rsidP="00E92E2B">
            <w:pPr>
              <w:pStyle w:val="Akapitzlist"/>
              <w:numPr>
                <w:ilvl w:val="0"/>
                <w:numId w:val="3"/>
              </w:numPr>
              <w:spacing w:after="0" w:line="276" w:lineRule="auto"/>
              <w:rPr>
                <w:rFonts w:ascii="Times New Roman" w:eastAsia="Times New Roman" w:hAnsi="Times New Roman" w:cs="Times New Roman"/>
                <w:strike/>
                <w:color w:val="FF0000"/>
                <w:lang w:eastAsia="pl-PL"/>
              </w:rPr>
            </w:pPr>
          </w:p>
        </w:tc>
        <w:tc>
          <w:tcPr>
            <w:tcW w:w="5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1CD85" w14:textId="7DC0A45E" w:rsidR="00E92E2B" w:rsidRPr="005360B3" w:rsidRDefault="00E92E2B" w:rsidP="00E92E2B">
            <w:pPr>
              <w:spacing w:after="0" w:line="360" w:lineRule="auto"/>
              <w:jc w:val="right"/>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Wartość ogółem w zł BRUTTO:</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1614F3" w14:textId="4A984E4D" w:rsidR="00E92E2B" w:rsidRPr="005360B3" w:rsidRDefault="00E92E2B" w:rsidP="00E92E2B">
            <w:pPr>
              <w:spacing w:after="0" w:line="360"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tc>
      </w:tr>
      <w:tr w:rsidR="005360B3" w:rsidRPr="005360B3" w14:paraId="57E50A05" w14:textId="77777777" w:rsidTr="005B498B">
        <w:trPr>
          <w:trHeight w:val="67"/>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08F831CB" w14:textId="77777777" w:rsidR="00E92E2B" w:rsidRPr="005360B3" w:rsidRDefault="00E92E2B" w:rsidP="00E92E2B">
            <w:pPr>
              <w:pStyle w:val="Akapitzlist"/>
              <w:numPr>
                <w:ilvl w:val="0"/>
                <w:numId w:val="3"/>
              </w:numPr>
              <w:spacing w:after="0" w:line="276" w:lineRule="auto"/>
              <w:rPr>
                <w:rFonts w:ascii="Times New Roman" w:eastAsia="Times New Roman" w:hAnsi="Times New Roman" w:cs="Times New Roman"/>
                <w:strike/>
                <w:color w:val="FF0000"/>
                <w:lang w:eastAsia="pl-PL"/>
              </w:rPr>
            </w:pPr>
          </w:p>
        </w:tc>
        <w:tc>
          <w:tcPr>
            <w:tcW w:w="5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AE9C0" w14:textId="31956484" w:rsidR="00E92E2B" w:rsidRPr="005360B3" w:rsidRDefault="00E92E2B" w:rsidP="00E92E2B">
            <w:pPr>
              <w:spacing w:after="0" w:line="360" w:lineRule="auto"/>
              <w:jc w:val="right"/>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Wartość  ogółem w zł BRUTTO SŁOWNIE:</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51743D" w14:textId="497A547D" w:rsidR="00E92E2B" w:rsidRPr="005360B3" w:rsidRDefault="00E92E2B" w:rsidP="00E92E2B">
            <w:pPr>
              <w:spacing w:after="0" w:line="360" w:lineRule="auto"/>
              <w:jc w:val="center"/>
              <w:rPr>
                <w:rFonts w:ascii="Times New Roman" w:eastAsia="Times New Roman" w:hAnsi="Times New Roman" w:cs="Times New Roman"/>
                <w:strike/>
                <w:color w:val="FF0000"/>
                <w:lang w:eastAsia="pl-PL"/>
              </w:rPr>
            </w:pPr>
            <w:r w:rsidRPr="005360B3">
              <w:rPr>
                <w:rFonts w:ascii="Times New Roman" w:eastAsia="Times New Roman" w:hAnsi="Times New Roman" w:cs="Times New Roman"/>
                <w:strike/>
                <w:color w:val="FF0000"/>
                <w:lang w:eastAsia="pl-PL"/>
              </w:rPr>
              <w:t>……………………………………….</w:t>
            </w:r>
          </w:p>
        </w:tc>
      </w:tr>
    </w:tbl>
    <w:p w14:paraId="702A1B0A" w14:textId="77777777" w:rsidR="00337637" w:rsidRPr="005360B3" w:rsidRDefault="00337637" w:rsidP="0023687D">
      <w:pPr>
        <w:spacing w:line="276" w:lineRule="auto"/>
        <w:rPr>
          <w:rStyle w:val="normaltextrun"/>
          <w:rFonts w:ascii="Times New Roman" w:hAnsi="Times New Roman" w:cs="Times New Roman"/>
          <w:b/>
          <w:strike/>
          <w:color w:val="FF0000"/>
        </w:rPr>
      </w:pPr>
    </w:p>
    <w:p w14:paraId="1A5C49F8" w14:textId="60F076B0" w:rsidR="00337637" w:rsidRPr="005360B3" w:rsidRDefault="005B498B" w:rsidP="005B498B">
      <w:pPr>
        <w:pStyle w:val="Akapitzlist"/>
        <w:numPr>
          <w:ilvl w:val="0"/>
          <w:numId w:val="7"/>
        </w:numPr>
        <w:spacing w:line="276" w:lineRule="auto"/>
        <w:rPr>
          <w:rStyle w:val="normaltextrun"/>
          <w:rFonts w:ascii="Times New Roman" w:hAnsi="Times New Roman" w:cs="Times New Roman"/>
          <w:b/>
          <w:strike/>
          <w:color w:val="FF0000"/>
        </w:rPr>
      </w:pPr>
      <w:r w:rsidRPr="005360B3">
        <w:rPr>
          <w:rStyle w:val="normaltextrun"/>
          <w:rFonts w:ascii="Times New Roman" w:hAnsi="Times New Roman" w:cs="Times New Roman"/>
          <w:b/>
          <w:strike/>
          <w:color w:val="FF0000"/>
        </w:rPr>
        <w:t>A</w:t>
      </w:r>
      <w:r w:rsidR="00337637" w:rsidRPr="005360B3">
        <w:rPr>
          <w:rStyle w:val="normaltextrun"/>
          <w:rFonts w:ascii="Times New Roman" w:hAnsi="Times New Roman" w:cs="Times New Roman"/>
          <w:b/>
          <w:strike/>
          <w:color w:val="FF0000"/>
        </w:rPr>
        <w:t>RKUSZ TESTOWY</w:t>
      </w:r>
    </w:p>
    <w:p w14:paraId="618E61F8" w14:textId="77777777" w:rsidR="00337637" w:rsidRPr="005360B3" w:rsidRDefault="00337637" w:rsidP="0023687D">
      <w:pPr>
        <w:pStyle w:val="paragraph"/>
        <w:spacing w:line="276" w:lineRule="auto"/>
        <w:jc w:val="both"/>
        <w:rPr>
          <w:b/>
          <w:bCs/>
          <w:strike/>
          <w:color w:val="FF0000"/>
          <w:sz w:val="22"/>
          <w:szCs w:val="22"/>
        </w:rPr>
      </w:pPr>
      <w:r w:rsidRPr="005360B3">
        <w:rPr>
          <w:strike/>
          <w:color w:val="FF0000"/>
          <w:sz w:val="22"/>
          <w:szCs w:val="22"/>
        </w:rPr>
        <w:lastRenderedPageBreak/>
        <w:t>Uwaga: Przy wykonywaniu próbek należy stosować zalecenia opisane w pliku „</w:t>
      </w:r>
      <w:r w:rsidRPr="005360B3">
        <w:rPr>
          <w:rStyle w:val="normaltextrun"/>
          <w:b/>
          <w:bCs/>
          <w:strike/>
          <w:color w:val="FF0000"/>
          <w:sz w:val="22"/>
          <w:szCs w:val="22"/>
        </w:rPr>
        <w:t>Sposób wykonania i przeprowadzenia oceny próbek oraz pomiar szybkości skanowania w trakcie odbioru technicznego i technologicznego</w:t>
      </w:r>
      <w:r w:rsidRPr="005360B3">
        <w:rPr>
          <w:strike/>
          <w:color w:val="FF0000"/>
          <w:sz w:val="22"/>
          <w:szCs w:val="22"/>
        </w:rPr>
        <w:t xml:space="preserve">” i  ustawienia zgodne z wymaganiami zawartymi w Opisie Przedmiotu Zamówienia. </w:t>
      </w:r>
    </w:p>
    <w:p w14:paraId="23ECCEC6" w14:textId="77777777" w:rsidR="00612EAD" w:rsidRPr="005360B3" w:rsidRDefault="00612EAD" w:rsidP="00612EAD">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 xml:space="preserve">Niniejszym oświadczam, że: </w:t>
      </w:r>
    </w:p>
    <w:p w14:paraId="4EC543DE" w14:textId="43CB68B3" w:rsidR="00612EAD" w:rsidRPr="005360B3" w:rsidRDefault="00612EAD" w:rsidP="00612EAD">
      <w:pPr>
        <w:numPr>
          <w:ilvl w:val="0"/>
          <w:numId w:val="10"/>
        </w:numPr>
        <w:suppressAutoHyphens/>
        <w:spacing w:after="200" w:line="276" w:lineRule="auto"/>
        <w:jc w:val="both"/>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oferowany zestaw zapewnia rozdzielczość nie mniej niż ……… par linii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na milimetr skanu na całym obszarze skanowania mierzon</w:t>
      </w:r>
      <w:r w:rsidR="006D0C4D" w:rsidRPr="005360B3">
        <w:rPr>
          <w:rStyle w:val="normaltextrun"/>
          <w:rFonts w:ascii="Times New Roman" w:hAnsi="Times New Roman" w:cs="Times New Roman"/>
          <w:strike/>
          <w:color w:val="FF0000"/>
        </w:rPr>
        <w:t>ą</w:t>
      </w:r>
      <w:r w:rsidRPr="005360B3">
        <w:rPr>
          <w:rStyle w:val="normaltextrun"/>
          <w:rFonts w:ascii="Times New Roman" w:hAnsi="Times New Roman" w:cs="Times New Roman"/>
          <w:strike/>
          <w:color w:val="FF0000"/>
        </w:rPr>
        <w:t xml:space="preserve"> na podstawie wzornika QA-62 lub SE1. Średnia dla krawędzi poziomych wynosi ……… par linii na milimetr skanu, średnia dla krawędzi pionowych wynosi ……… par linii na milimetr skanu. Średnie wartości obliczono na podstawie pomiarów krawędzi wzorników umieszczonych w oznaczonych przez Zamawiającego miejscach. </w:t>
      </w:r>
    </w:p>
    <w:p w14:paraId="00C96F7F" w14:textId="2C78DFB8" w:rsidR="00612EAD" w:rsidRPr="005360B3" w:rsidRDefault="009B2EEF" w:rsidP="00612EAD">
      <w:pPr>
        <w:spacing w:line="276" w:lineRule="auto"/>
        <w:ind w:left="720"/>
        <w:jc w:val="both"/>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Pomiary zostały wykonane za pomocą oprogramowania ……………………………,  wersja ……………. na podstawie skanów wykonanych z deklarowaną rozdzielczością optyczną ……… pikseli na cal.</w:t>
      </w:r>
      <w:r w:rsidR="00612EAD" w:rsidRPr="005360B3">
        <w:rPr>
          <w:rStyle w:val="normaltextrun"/>
          <w:rFonts w:ascii="Times New Roman" w:hAnsi="Times New Roman" w:cs="Times New Roman"/>
          <w:strike/>
          <w:color w:val="FF0000"/>
        </w:rPr>
        <w:t xml:space="preserve"> </w:t>
      </w:r>
    </w:p>
    <w:p w14:paraId="4AC7186D" w14:textId="763609D3" w:rsidR="00612EAD" w:rsidRPr="005360B3" w:rsidRDefault="00612EAD" w:rsidP="00612EAD">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 xml:space="preserve">Krawędzie wzornika </w:t>
      </w:r>
      <w:r w:rsidR="00451DA6" w:rsidRPr="005360B3">
        <w:rPr>
          <w:rStyle w:val="normaltextrun"/>
          <w:rFonts w:ascii="Times New Roman" w:hAnsi="Times New Roman" w:cs="Times New Roman"/>
          <w:strike/>
          <w:color w:val="FF0000"/>
        </w:rPr>
        <w:t>2</w:t>
      </w:r>
      <w:r w:rsidRPr="005360B3">
        <w:rPr>
          <w:rStyle w:val="normaltextrun"/>
          <w:rFonts w:ascii="Times New Roman" w:hAnsi="Times New Roman" w:cs="Times New Roman"/>
          <w:strike/>
          <w:color w:val="FF0000"/>
        </w:rPr>
        <w:t xml:space="preserve">: górna: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dolna: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lewa: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prawa: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w:t>
      </w:r>
      <w:r w:rsidRPr="005360B3">
        <w:rPr>
          <w:rStyle w:val="normaltextrun"/>
          <w:rFonts w:ascii="Times New Roman" w:hAnsi="Times New Roman" w:cs="Times New Roman"/>
          <w:strike/>
          <w:color w:val="FF0000"/>
        </w:rPr>
        <w:br/>
        <w:t xml:space="preserve">Krawędzie wzornika </w:t>
      </w:r>
      <w:r w:rsidR="00451DA6" w:rsidRPr="005360B3">
        <w:rPr>
          <w:rStyle w:val="normaltextrun"/>
          <w:rFonts w:ascii="Times New Roman" w:hAnsi="Times New Roman" w:cs="Times New Roman"/>
          <w:strike/>
          <w:color w:val="FF0000"/>
        </w:rPr>
        <w:t>4</w:t>
      </w:r>
      <w:r w:rsidRPr="005360B3">
        <w:rPr>
          <w:rStyle w:val="normaltextrun"/>
          <w:rFonts w:ascii="Times New Roman" w:hAnsi="Times New Roman" w:cs="Times New Roman"/>
          <w:strike/>
          <w:color w:val="FF0000"/>
        </w:rPr>
        <w:t xml:space="preserve">: górna: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dolna: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lewa: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prawa: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w:t>
      </w:r>
      <w:r w:rsidRPr="005360B3">
        <w:rPr>
          <w:rStyle w:val="normaltextrun"/>
          <w:rFonts w:ascii="Times New Roman" w:hAnsi="Times New Roman" w:cs="Times New Roman"/>
          <w:strike/>
          <w:color w:val="FF0000"/>
        </w:rPr>
        <w:br/>
        <w:t xml:space="preserve">Krawędzie wzornika </w:t>
      </w:r>
      <w:r w:rsidR="00451DA6" w:rsidRPr="005360B3">
        <w:rPr>
          <w:rStyle w:val="normaltextrun"/>
          <w:rFonts w:ascii="Times New Roman" w:hAnsi="Times New Roman" w:cs="Times New Roman"/>
          <w:strike/>
          <w:color w:val="FF0000"/>
        </w:rPr>
        <w:t>1</w:t>
      </w:r>
      <w:r w:rsidRPr="005360B3">
        <w:rPr>
          <w:rStyle w:val="normaltextrun"/>
          <w:rFonts w:ascii="Times New Roman" w:hAnsi="Times New Roman" w:cs="Times New Roman"/>
          <w:strike/>
          <w:color w:val="FF0000"/>
        </w:rPr>
        <w:t xml:space="preserve">: górna: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dolna: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lewa: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prawa: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w:t>
      </w:r>
      <w:r w:rsidRPr="005360B3">
        <w:rPr>
          <w:rStyle w:val="normaltextrun"/>
          <w:rFonts w:ascii="Times New Roman" w:hAnsi="Times New Roman" w:cs="Times New Roman"/>
          <w:strike/>
          <w:color w:val="FF0000"/>
        </w:rPr>
        <w:br/>
        <w:t xml:space="preserve">Krawędzie wzornika </w:t>
      </w:r>
      <w:r w:rsidR="00451DA6" w:rsidRPr="005360B3">
        <w:rPr>
          <w:rStyle w:val="normaltextrun"/>
          <w:rFonts w:ascii="Times New Roman" w:hAnsi="Times New Roman" w:cs="Times New Roman"/>
          <w:strike/>
          <w:color w:val="FF0000"/>
        </w:rPr>
        <w:t>3</w:t>
      </w:r>
      <w:r w:rsidRPr="005360B3">
        <w:rPr>
          <w:rStyle w:val="normaltextrun"/>
          <w:rFonts w:ascii="Times New Roman" w:hAnsi="Times New Roman" w:cs="Times New Roman"/>
          <w:strike/>
          <w:color w:val="FF0000"/>
        </w:rPr>
        <w:t xml:space="preserve">: górna: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dolna: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lewa: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prawa: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w:t>
      </w:r>
      <w:r w:rsidRPr="005360B3">
        <w:rPr>
          <w:rStyle w:val="normaltextrun"/>
          <w:rFonts w:ascii="Times New Roman" w:hAnsi="Times New Roman" w:cs="Times New Roman"/>
          <w:strike/>
          <w:color w:val="FF0000"/>
        </w:rPr>
        <w:br/>
        <w:t xml:space="preserve">Krawędzie wzornika </w:t>
      </w:r>
      <w:r w:rsidR="00451DA6" w:rsidRPr="005360B3">
        <w:rPr>
          <w:rStyle w:val="normaltextrun"/>
          <w:rFonts w:ascii="Times New Roman" w:hAnsi="Times New Roman" w:cs="Times New Roman"/>
          <w:strike/>
          <w:color w:val="FF0000"/>
        </w:rPr>
        <w:t>5</w:t>
      </w:r>
      <w:r w:rsidRPr="005360B3">
        <w:rPr>
          <w:rStyle w:val="normaltextrun"/>
          <w:rFonts w:ascii="Times New Roman" w:hAnsi="Times New Roman" w:cs="Times New Roman"/>
          <w:strike/>
          <w:color w:val="FF0000"/>
        </w:rPr>
        <w:t xml:space="preserve">: górna: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dolna: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lewa: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prawa: …… </w:t>
      </w:r>
      <w:proofErr w:type="spellStart"/>
      <w:r w:rsidRPr="005360B3">
        <w:rPr>
          <w:rStyle w:val="normaltextrun"/>
          <w:rFonts w:ascii="Times New Roman" w:hAnsi="Times New Roman" w:cs="Times New Roman"/>
          <w:strike/>
          <w:color w:val="FF0000"/>
        </w:rPr>
        <w:t>pl</w:t>
      </w:r>
      <w:proofErr w:type="spellEnd"/>
      <w:r w:rsidRPr="005360B3">
        <w:rPr>
          <w:rStyle w:val="normaltextrun"/>
          <w:rFonts w:ascii="Times New Roman" w:hAnsi="Times New Roman" w:cs="Times New Roman"/>
          <w:strike/>
          <w:color w:val="FF0000"/>
        </w:rPr>
        <w:t xml:space="preserve">/mm   </w:t>
      </w:r>
    </w:p>
    <w:p w14:paraId="5300FDC4" w14:textId="77777777" w:rsidR="00612EAD" w:rsidRPr="005360B3" w:rsidRDefault="00612EAD" w:rsidP="00612EAD">
      <w:pPr>
        <w:numPr>
          <w:ilvl w:val="0"/>
          <w:numId w:val="10"/>
        </w:numPr>
        <w:suppressAutoHyphens/>
        <w:spacing w:after="200"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 xml:space="preserve">oferowany zestaw zapewnia uzyskanie średniej wartości  wierności kolorystycznej ΔE* 1976 dla wszystkich pól: ……….., przy pomiarze przeprowadzonym przy użyciu wzornika </w:t>
      </w:r>
      <w:proofErr w:type="spellStart"/>
      <w:r w:rsidRPr="005360B3">
        <w:rPr>
          <w:rStyle w:val="normaltextrun"/>
          <w:rFonts w:ascii="Times New Roman" w:hAnsi="Times New Roman" w:cs="Times New Roman"/>
          <w:strike/>
          <w:color w:val="FF0000"/>
        </w:rPr>
        <w:t>ColorChecker</w:t>
      </w:r>
      <w:proofErr w:type="spellEnd"/>
      <w:r w:rsidRPr="005360B3">
        <w:rPr>
          <w:rStyle w:val="normaltextrun"/>
          <w:rFonts w:ascii="Times New Roman" w:hAnsi="Times New Roman" w:cs="Times New Roman"/>
          <w:strike/>
          <w:color w:val="FF0000"/>
        </w:rPr>
        <w:t xml:space="preserve"> Classic, 24 pola, miesiąc i rok produkcji: ...................................... </w:t>
      </w:r>
    </w:p>
    <w:p w14:paraId="68142A48" w14:textId="77777777" w:rsidR="00612EAD" w:rsidRPr="005360B3" w:rsidRDefault="00612EAD" w:rsidP="00612EAD">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 xml:space="preserve">Wartości uzyskane na poszczególnych polach: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gridCol w:w="1134"/>
      </w:tblGrid>
      <w:tr w:rsidR="005360B3" w:rsidRPr="005360B3" w14:paraId="022B331C" w14:textId="77777777" w:rsidTr="00F52D72">
        <w:tc>
          <w:tcPr>
            <w:tcW w:w="1134" w:type="dxa"/>
            <w:shd w:val="clear" w:color="auto" w:fill="auto"/>
          </w:tcPr>
          <w:p w14:paraId="68A70371"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6A3BE67B" w14:textId="77777777" w:rsidR="00612EAD" w:rsidRPr="005360B3" w:rsidRDefault="00612EAD" w:rsidP="00F52D72">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A</w:t>
            </w:r>
          </w:p>
        </w:tc>
        <w:tc>
          <w:tcPr>
            <w:tcW w:w="1134" w:type="dxa"/>
            <w:shd w:val="clear" w:color="auto" w:fill="auto"/>
          </w:tcPr>
          <w:p w14:paraId="1705F41F" w14:textId="77777777" w:rsidR="00612EAD" w:rsidRPr="005360B3" w:rsidRDefault="00612EAD" w:rsidP="00F52D72">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B</w:t>
            </w:r>
          </w:p>
        </w:tc>
        <w:tc>
          <w:tcPr>
            <w:tcW w:w="1134" w:type="dxa"/>
            <w:shd w:val="clear" w:color="auto" w:fill="auto"/>
          </w:tcPr>
          <w:p w14:paraId="5A731144" w14:textId="77777777" w:rsidR="00612EAD" w:rsidRPr="005360B3" w:rsidRDefault="00612EAD" w:rsidP="00F52D72">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C</w:t>
            </w:r>
          </w:p>
        </w:tc>
        <w:tc>
          <w:tcPr>
            <w:tcW w:w="1134" w:type="dxa"/>
            <w:shd w:val="clear" w:color="auto" w:fill="auto"/>
          </w:tcPr>
          <w:p w14:paraId="0B6A4CE6" w14:textId="77777777" w:rsidR="00612EAD" w:rsidRPr="005360B3" w:rsidRDefault="00612EAD" w:rsidP="00F52D72">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D</w:t>
            </w:r>
          </w:p>
        </w:tc>
        <w:tc>
          <w:tcPr>
            <w:tcW w:w="1134" w:type="dxa"/>
            <w:shd w:val="clear" w:color="auto" w:fill="auto"/>
          </w:tcPr>
          <w:p w14:paraId="0814DC50" w14:textId="77777777" w:rsidR="00612EAD" w:rsidRPr="005360B3" w:rsidRDefault="00612EAD" w:rsidP="00F52D72">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E</w:t>
            </w:r>
          </w:p>
        </w:tc>
        <w:tc>
          <w:tcPr>
            <w:tcW w:w="1134" w:type="dxa"/>
            <w:shd w:val="clear" w:color="auto" w:fill="auto"/>
          </w:tcPr>
          <w:p w14:paraId="2354AADA" w14:textId="77777777" w:rsidR="00612EAD" w:rsidRPr="005360B3" w:rsidRDefault="00612EAD" w:rsidP="00F52D72">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F</w:t>
            </w:r>
          </w:p>
        </w:tc>
      </w:tr>
      <w:tr w:rsidR="005360B3" w:rsidRPr="005360B3" w14:paraId="1A6E7F24" w14:textId="77777777" w:rsidTr="00F52D72">
        <w:tc>
          <w:tcPr>
            <w:tcW w:w="1134" w:type="dxa"/>
            <w:shd w:val="clear" w:color="auto" w:fill="auto"/>
          </w:tcPr>
          <w:p w14:paraId="4E545857" w14:textId="77777777" w:rsidR="00612EAD" w:rsidRPr="005360B3" w:rsidRDefault="00612EAD" w:rsidP="00F52D72">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1</w:t>
            </w:r>
          </w:p>
        </w:tc>
        <w:tc>
          <w:tcPr>
            <w:tcW w:w="1134" w:type="dxa"/>
            <w:shd w:val="clear" w:color="auto" w:fill="auto"/>
          </w:tcPr>
          <w:p w14:paraId="14CDF107"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3BA467D8"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2D309C31"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3CE4CBA8"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3065CD4A"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4C8160E1" w14:textId="77777777" w:rsidR="00612EAD" w:rsidRPr="005360B3" w:rsidRDefault="00612EAD" w:rsidP="00F52D72">
            <w:pPr>
              <w:spacing w:line="276" w:lineRule="auto"/>
              <w:rPr>
                <w:rStyle w:val="normaltextrun"/>
                <w:rFonts w:ascii="Times New Roman" w:hAnsi="Times New Roman" w:cs="Times New Roman"/>
                <w:strike/>
                <w:color w:val="FF0000"/>
              </w:rPr>
            </w:pPr>
          </w:p>
        </w:tc>
      </w:tr>
      <w:tr w:rsidR="005360B3" w:rsidRPr="005360B3" w14:paraId="5F778BFC" w14:textId="77777777" w:rsidTr="00F52D72">
        <w:tc>
          <w:tcPr>
            <w:tcW w:w="1134" w:type="dxa"/>
            <w:shd w:val="clear" w:color="auto" w:fill="auto"/>
          </w:tcPr>
          <w:p w14:paraId="1C105508" w14:textId="77777777" w:rsidR="00612EAD" w:rsidRPr="005360B3" w:rsidRDefault="00612EAD" w:rsidP="00F52D72">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2</w:t>
            </w:r>
          </w:p>
        </w:tc>
        <w:tc>
          <w:tcPr>
            <w:tcW w:w="1134" w:type="dxa"/>
            <w:shd w:val="clear" w:color="auto" w:fill="auto"/>
          </w:tcPr>
          <w:p w14:paraId="399ADC4A"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0501C832"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3069DA51"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67E91915"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74743BA7"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2A216DA1" w14:textId="77777777" w:rsidR="00612EAD" w:rsidRPr="005360B3" w:rsidRDefault="00612EAD" w:rsidP="00F52D72">
            <w:pPr>
              <w:spacing w:line="276" w:lineRule="auto"/>
              <w:rPr>
                <w:rStyle w:val="normaltextrun"/>
                <w:rFonts w:ascii="Times New Roman" w:hAnsi="Times New Roman" w:cs="Times New Roman"/>
                <w:strike/>
                <w:color w:val="FF0000"/>
              </w:rPr>
            </w:pPr>
          </w:p>
        </w:tc>
      </w:tr>
      <w:tr w:rsidR="005360B3" w:rsidRPr="005360B3" w14:paraId="7A7302CD" w14:textId="77777777" w:rsidTr="00F52D72">
        <w:tc>
          <w:tcPr>
            <w:tcW w:w="1134" w:type="dxa"/>
            <w:shd w:val="clear" w:color="auto" w:fill="auto"/>
          </w:tcPr>
          <w:p w14:paraId="08421BDD" w14:textId="77777777" w:rsidR="00612EAD" w:rsidRPr="005360B3" w:rsidRDefault="00612EAD" w:rsidP="00F52D72">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3</w:t>
            </w:r>
          </w:p>
        </w:tc>
        <w:tc>
          <w:tcPr>
            <w:tcW w:w="1134" w:type="dxa"/>
            <w:shd w:val="clear" w:color="auto" w:fill="auto"/>
          </w:tcPr>
          <w:p w14:paraId="6B33B48A"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39A2085F"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1827F044"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4F392CAE"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5F73F017"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7DCE9D3C" w14:textId="77777777" w:rsidR="00612EAD" w:rsidRPr="005360B3" w:rsidRDefault="00612EAD" w:rsidP="00F52D72">
            <w:pPr>
              <w:spacing w:line="276" w:lineRule="auto"/>
              <w:rPr>
                <w:rStyle w:val="normaltextrun"/>
                <w:rFonts w:ascii="Times New Roman" w:hAnsi="Times New Roman" w:cs="Times New Roman"/>
                <w:strike/>
                <w:color w:val="FF0000"/>
              </w:rPr>
            </w:pPr>
          </w:p>
        </w:tc>
      </w:tr>
      <w:tr w:rsidR="00612EAD" w:rsidRPr="005360B3" w14:paraId="6C5E028F" w14:textId="77777777" w:rsidTr="00F52D72">
        <w:tc>
          <w:tcPr>
            <w:tcW w:w="1134" w:type="dxa"/>
            <w:shd w:val="clear" w:color="auto" w:fill="auto"/>
          </w:tcPr>
          <w:p w14:paraId="293F63FE" w14:textId="77777777" w:rsidR="00612EAD" w:rsidRPr="005360B3" w:rsidRDefault="00612EAD" w:rsidP="00F52D72">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4</w:t>
            </w:r>
          </w:p>
        </w:tc>
        <w:tc>
          <w:tcPr>
            <w:tcW w:w="1134" w:type="dxa"/>
            <w:shd w:val="clear" w:color="auto" w:fill="auto"/>
          </w:tcPr>
          <w:p w14:paraId="7FEBC1F0"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127C1D02"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3E71A347"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2891B48F"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78C89CA6" w14:textId="77777777" w:rsidR="00612EAD" w:rsidRPr="005360B3" w:rsidRDefault="00612EAD" w:rsidP="00F52D72">
            <w:pPr>
              <w:spacing w:line="276" w:lineRule="auto"/>
              <w:rPr>
                <w:rStyle w:val="normaltextrun"/>
                <w:rFonts w:ascii="Times New Roman" w:hAnsi="Times New Roman" w:cs="Times New Roman"/>
                <w:strike/>
                <w:color w:val="FF0000"/>
              </w:rPr>
            </w:pPr>
          </w:p>
        </w:tc>
        <w:tc>
          <w:tcPr>
            <w:tcW w:w="1134" w:type="dxa"/>
            <w:shd w:val="clear" w:color="auto" w:fill="auto"/>
          </w:tcPr>
          <w:p w14:paraId="432E902E" w14:textId="77777777" w:rsidR="00612EAD" w:rsidRPr="005360B3" w:rsidRDefault="00612EAD" w:rsidP="00F52D72">
            <w:pPr>
              <w:spacing w:line="276" w:lineRule="auto"/>
              <w:rPr>
                <w:rStyle w:val="normaltextrun"/>
                <w:rFonts w:ascii="Times New Roman" w:hAnsi="Times New Roman" w:cs="Times New Roman"/>
                <w:strike/>
                <w:color w:val="FF0000"/>
              </w:rPr>
            </w:pPr>
          </w:p>
        </w:tc>
      </w:tr>
    </w:tbl>
    <w:p w14:paraId="6D951D96" w14:textId="77777777" w:rsidR="00612EAD" w:rsidRPr="005360B3" w:rsidRDefault="00612EAD" w:rsidP="00612EAD">
      <w:pPr>
        <w:spacing w:line="276" w:lineRule="auto"/>
        <w:rPr>
          <w:rStyle w:val="normaltextrun"/>
          <w:rFonts w:ascii="Times New Roman" w:hAnsi="Times New Roman" w:cs="Times New Roman"/>
          <w:strike/>
          <w:color w:val="FF0000"/>
        </w:rPr>
      </w:pPr>
    </w:p>
    <w:p w14:paraId="0C9CE43A" w14:textId="77777777" w:rsidR="00612EAD" w:rsidRPr="005360B3" w:rsidRDefault="00612EAD" w:rsidP="00612EAD">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Pomiary zostały wykonane za pomocą oprogramowania…………………………, wersja …………….</w:t>
      </w:r>
    </w:p>
    <w:p w14:paraId="79EC4BB9" w14:textId="77777777" w:rsidR="00612EAD" w:rsidRPr="005360B3" w:rsidRDefault="00612EAD" w:rsidP="00612EAD">
      <w:pPr>
        <w:pStyle w:val="Akapitzlist"/>
        <w:numPr>
          <w:ilvl w:val="0"/>
          <w:numId w:val="10"/>
        </w:num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 xml:space="preserve">Próbki zostały wykonane za pomocą urządzenia (producent, model, typ): </w:t>
      </w:r>
    </w:p>
    <w:p w14:paraId="7922036C" w14:textId="77777777" w:rsidR="00612EAD" w:rsidRPr="005360B3" w:rsidRDefault="00612EAD" w:rsidP="00612EAD">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 xml:space="preserve">………………………………………………………………………………………………………………………………………………………………………………………………………………………… </w:t>
      </w:r>
    </w:p>
    <w:p w14:paraId="28EA32F5" w14:textId="4139A663" w:rsidR="00612EAD" w:rsidRPr="005360B3" w:rsidRDefault="00612EAD" w:rsidP="00612EAD">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(jest to oferowany zestaw: TAK/NIE</w:t>
      </w:r>
      <w:r w:rsidR="00066D92" w:rsidRPr="005360B3">
        <w:rPr>
          <w:rStyle w:val="normaltextrun"/>
          <w:rFonts w:ascii="Times New Roman" w:hAnsi="Times New Roman" w:cs="Times New Roman"/>
          <w:strike/>
          <w:color w:val="FF0000"/>
        </w:rPr>
        <w:t>*</w:t>
      </w:r>
      <w:r w:rsidRPr="005360B3">
        <w:rPr>
          <w:rStyle w:val="normaltextrun"/>
          <w:rFonts w:ascii="Times New Roman" w:hAnsi="Times New Roman" w:cs="Times New Roman"/>
          <w:strike/>
          <w:color w:val="FF0000"/>
        </w:rPr>
        <w:t xml:space="preserve">, jeśli nie, proszę zaznaczyć, czy próbki wykonano za pomocą </w:t>
      </w:r>
      <w:r w:rsidRPr="005360B3">
        <w:rPr>
          <w:rFonts w:ascii="Times New Roman" w:eastAsia="Times New Roman" w:hAnsi="Times New Roman" w:cs="Times New Roman"/>
          <w:strike/>
          <w:color w:val="FF0000"/>
          <w:lang w:eastAsia="pl-PL"/>
        </w:rPr>
        <w:t>zestawu tego samego modelu i typu urządzenia tego samego producenta o identycznych parametrach technicznych i funkcjonalnych</w:t>
      </w:r>
      <w:r w:rsidRPr="005360B3">
        <w:rPr>
          <w:rStyle w:val="normaltextrun"/>
          <w:rFonts w:ascii="Times New Roman" w:hAnsi="Times New Roman" w:cs="Times New Roman"/>
          <w:strike/>
          <w:color w:val="FF0000"/>
        </w:rPr>
        <w:t>: TAK/NIE</w:t>
      </w:r>
      <w:r w:rsidR="00066D92" w:rsidRPr="005360B3">
        <w:rPr>
          <w:rStyle w:val="normaltextrun"/>
          <w:rFonts w:ascii="Times New Roman" w:hAnsi="Times New Roman" w:cs="Times New Roman"/>
          <w:strike/>
          <w:color w:val="FF0000"/>
        </w:rPr>
        <w:t>*</w:t>
      </w:r>
      <w:r w:rsidRPr="005360B3">
        <w:rPr>
          <w:rStyle w:val="normaltextrun"/>
          <w:rFonts w:ascii="Times New Roman" w:hAnsi="Times New Roman" w:cs="Times New Roman"/>
          <w:strike/>
          <w:color w:val="FF0000"/>
        </w:rPr>
        <w:t>)</w:t>
      </w:r>
    </w:p>
    <w:p w14:paraId="3BB1AA0F" w14:textId="77777777" w:rsidR="00612EAD" w:rsidRPr="005360B3" w:rsidRDefault="00612EAD" w:rsidP="00612EAD">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lastRenderedPageBreak/>
        <w:t xml:space="preserve">z wykorzystaniem oprogramowania (producent, nazwa, wersja): ………………………………………………………………………………………………………………………………………………………………………………………………………………………… </w:t>
      </w:r>
    </w:p>
    <w:p w14:paraId="29D5DF1C" w14:textId="77777777" w:rsidR="00612EAD" w:rsidRPr="005360B3" w:rsidRDefault="00612EAD" w:rsidP="00612EAD">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 xml:space="preserve">z użyciem zestawu komputerowego (producent, model, typ): </w:t>
      </w:r>
    </w:p>
    <w:p w14:paraId="0CDD10F6" w14:textId="77777777" w:rsidR="00612EAD" w:rsidRPr="005360B3" w:rsidRDefault="00612EAD" w:rsidP="00612EAD">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w:t>
      </w:r>
    </w:p>
    <w:p w14:paraId="17E07467" w14:textId="77777777" w:rsidR="00612EAD" w:rsidRPr="005360B3" w:rsidRDefault="00612EAD" w:rsidP="00612EAD">
      <w:pPr>
        <w:spacing w:line="276" w:lineRule="auto"/>
        <w:rPr>
          <w:rFonts w:ascii="Times New Roman" w:hAnsi="Times New Roman" w:cs="Times New Roman"/>
          <w:strike/>
          <w:color w:val="FF0000"/>
        </w:rPr>
      </w:pPr>
    </w:p>
    <w:p w14:paraId="18DE4E64" w14:textId="77777777" w:rsidR="00612EAD" w:rsidRPr="005360B3" w:rsidRDefault="00612EAD" w:rsidP="00612EAD">
      <w:pPr>
        <w:spacing w:line="276" w:lineRule="auto"/>
        <w:rPr>
          <w:rFonts w:ascii="Times New Roman" w:hAnsi="Times New Roman" w:cs="Times New Roman"/>
          <w:strike/>
          <w:color w:val="FF0000"/>
        </w:rPr>
      </w:pPr>
      <w:r w:rsidRPr="005360B3">
        <w:rPr>
          <w:rFonts w:ascii="Times New Roman" w:hAnsi="Times New Roman" w:cs="Times New Roman"/>
          <w:strike/>
          <w:color w:val="FF0000"/>
        </w:rPr>
        <w:t xml:space="preserve">Próbki nie zostały poddane obróbce w programie graficznym. </w:t>
      </w:r>
    </w:p>
    <w:p w14:paraId="237203EF" w14:textId="77777777" w:rsidR="00612EAD" w:rsidRPr="005360B3" w:rsidRDefault="00612EAD" w:rsidP="00612EAD">
      <w:pPr>
        <w:spacing w:line="276" w:lineRule="auto"/>
        <w:rPr>
          <w:rFonts w:ascii="Times New Roman" w:hAnsi="Times New Roman" w:cs="Times New Roman"/>
          <w:strike/>
          <w:color w:val="FF0000"/>
        </w:rPr>
      </w:pPr>
      <w:r w:rsidRPr="005360B3">
        <w:rPr>
          <w:rFonts w:ascii="Times New Roman" w:hAnsi="Times New Roman" w:cs="Times New Roman"/>
          <w:strike/>
          <w:color w:val="FF0000"/>
        </w:rPr>
        <w:t xml:space="preserve">Po starannym sprawdzeniu stwierdzam, że podane wyżej informacje, w tym parametry będące wynikiem pomiarów są zgodne z prawdą. </w:t>
      </w:r>
    </w:p>
    <w:p w14:paraId="680DA4BD" w14:textId="77777777" w:rsidR="00612EAD" w:rsidRPr="005360B3" w:rsidRDefault="00612EAD" w:rsidP="00612EAD">
      <w:pPr>
        <w:spacing w:line="276" w:lineRule="auto"/>
        <w:rPr>
          <w:rFonts w:ascii="Times New Roman" w:hAnsi="Times New Roman" w:cs="Times New Roman"/>
          <w:strike/>
          <w:color w:val="FF0000"/>
        </w:rPr>
      </w:pPr>
    </w:p>
    <w:p w14:paraId="6E75DA59" w14:textId="77777777" w:rsidR="00612EAD" w:rsidRPr="005360B3" w:rsidRDefault="00612EAD" w:rsidP="00612EAD">
      <w:pPr>
        <w:spacing w:line="276" w:lineRule="auto"/>
        <w:rPr>
          <w:rFonts w:ascii="Times New Roman" w:hAnsi="Times New Roman" w:cs="Times New Roman"/>
          <w:strike/>
          <w:color w:val="FF0000"/>
        </w:rPr>
      </w:pPr>
      <w:r w:rsidRPr="005360B3">
        <w:rPr>
          <w:rStyle w:val="normaltextrun"/>
          <w:rFonts w:ascii="Times New Roman" w:hAnsi="Times New Roman" w:cs="Times New Roman"/>
          <w:strike/>
          <w:color w:val="FF0000"/>
        </w:rPr>
        <w:t>…………………………..…………………………..</w:t>
      </w:r>
    </w:p>
    <w:p w14:paraId="3A46738E" w14:textId="77777777" w:rsidR="00612EAD" w:rsidRPr="005360B3" w:rsidRDefault="00612EAD" w:rsidP="00612EAD">
      <w:pPr>
        <w:spacing w:line="276" w:lineRule="auto"/>
        <w:rPr>
          <w:rFonts w:ascii="Times New Roman" w:hAnsi="Times New Roman" w:cs="Times New Roman"/>
          <w:strike/>
          <w:color w:val="FF0000"/>
        </w:rPr>
      </w:pPr>
      <w:r w:rsidRPr="005360B3">
        <w:rPr>
          <w:rFonts w:ascii="Times New Roman" w:hAnsi="Times New Roman" w:cs="Times New Roman"/>
          <w:strike/>
          <w:color w:val="FF0000"/>
        </w:rPr>
        <w:t xml:space="preserve">Podpis Wykonawcy lub osoby upoważnionej do składania oświadczeń w imieniu Wykonawcy </w:t>
      </w:r>
    </w:p>
    <w:p w14:paraId="3BCBE5BA" w14:textId="77777777" w:rsidR="00612EAD" w:rsidRPr="005360B3" w:rsidRDefault="00612EAD" w:rsidP="00612EAD">
      <w:pPr>
        <w:spacing w:line="276" w:lineRule="auto"/>
        <w:rPr>
          <w:rFonts w:ascii="Times New Roman" w:hAnsi="Times New Roman" w:cs="Times New Roman"/>
          <w:strike/>
          <w:color w:val="FF0000"/>
        </w:rPr>
      </w:pPr>
    </w:p>
    <w:p w14:paraId="1838F3EE" w14:textId="77777777" w:rsidR="00612EAD" w:rsidRPr="005360B3" w:rsidRDefault="00612EAD" w:rsidP="00612EAD">
      <w:pPr>
        <w:spacing w:line="276" w:lineRule="auto"/>
        <w:rPr>
          <w:rStyle w:val="normaltextrun"/>
          <w:rFonts w:ascii="Times New Roman" w:hAnsi="Times New Roman" w:cs="Times New Roman"/>
          <w:strike/>
          <w:color w:val="FF0000"/>
        </w:rPr>
      </w:pPr>
      <w:r w:rsidRPr="005360B3">
        <w:rPr>
          <w:rFonts w:ascii="Times New Roman" w:hAnsi="Times New Roman" w:cs="Times New Roman"/>
          <w:strike/>
          <w:color w:val="FF0000"/>
        </w:rPr>
        <w:t xml:space="preserve">/imię i nazwisko, stanowisko/ </w:t>
      </w:r>
    </w:p>
    <w:p w14:paraId="5BF29F64" w14:textId="77777777" w:rsidR="00612EAD" w:rsidRPr="005360B3" w:rsidRDefault="00612EAD" w:rsidP="00612EAD">
      <w:pPr>
        <w:spacing w:line="276" w:lineRule="auto"/>
        <w:rPr>
          <w:rStyle w:val="normaltextrun"/>
          <w:rFonts w:ascii="Times New Roman" w:hAnsi="Times New Roman" w:cs="Times New Roman"/>
          <w:strike/>
          <w:color w:val="FF0000"/>
        </w:rPr>
      </w:pPr>
      <w:r w:rsidRPr="005360B3">
        <w:rPr>
          <w:rStyle w:val="normaltextrun"/>
          <w:rFonts w:ascii="Times New Roman" w:hAnsi="Times New Roman" w:cs="Times New Roman"/>
          <w:strike/>
          <w:color w:val="FF0000"/>
        </w:rPr>
        <w:t>…………………………..…………………………..</w:t>
      </w:r>
    </w:p>
    <w:p w14:paraId="05D9A66F" w14:textId="77777777" w:rsidR="00612EAD" w:rsidRPr="005360B3" w:rsidRDefault="00612EAD" w:rsidP="00612EAD">
      <w:pPr>
        <w:spacing w:line="276" w:lineRule="auto"/>
        <w:rPr>
          <w:rFonts w:ascii="Times New Roman" w:hAnsi="Times New Roman" w:cs="Times New Roman"/>
          <w:strike/>
          <w:color w:val="FF0000"/>
        </w:rPr>
      </w:pPr>
      <w:r w:rsidRPr="005360B3">
        <w:rPr>
          <w:rStyle w:val="normaltextrun"/>
          <w:rFonts w:ascii="Times New Roman" w:hAnsi="Times New Roman" w:cs="Times New Roman"/>
          <w:strike/>
          <w:color w:val="FF0000"/>
        </w:rPr>
        <w:t xml:space="preserve">Miejscowość, data </w:t>
      </w:r>
    </w:p>
    <w:p w14:paraId="09D2A168" w14:textId="77777777" w:rsidR="00612EAD" w:rsidRPr="005360B3" w:rsidRDefault="00612EAD" w:rsidP="00612EAD">
      <w:pPr>
        <w:rPr>
          <w:strike/>
          <w:color w:val="FF0000"/>
        </w:rPr>
      </w:pPr>
    </w:p>
    <w:p w14:paraId="2189BF84" w14:textId="77777777" w:rsidR="00066D92" w:rsidRPr="005360B3" w:rsidRDefault="00066D92" w:rsidP="00066D92">
      <w:pPr>
        <w:spacing w:after="0" w:line="276" w:lineRule="auto"/>
        <w:rPr>
          <w:rFonts w:ascii="Times New Roman" w:eastAsia="Times New Roman" w:hAnsi="Times New Roman" w:cs="Times New Roman"/>
          <w:b/>
          <w:bCs/>
          <w:i/>
          <w:strike/>
          <w:color w:val="FF0000"/>
          <w:lang w:eastAsia="pl-PL"/>
        </w:rPr>
      </w:pPr>
      <w:r w:rsidRPr="005360B3">
        <w:rPr>
          <w:rFonts w:ascii="Times New Roman" w:hAnsi="Times New Roman" w:cs="Times New Roman"/>
          <w:strike/>
          <w:color w:val="FF0000"/>
        </w:rPr>
        <w:t xml:space="preserve">* </w:t>
      </w:r>
      <w:r w:rsidRPr="005360B3">
        <w:rPr>
          <w:rFonts w:ascii="Times New Roman" w:eastAsia="Times New Roman" w:hAnsi="Times New Roman" w:cs="Times New Roman"/>
          <w:i/>
          <w:strike/>
          <w:color w:val="FF0000"/>
          <w:lang w:eastAsia="pl-PL"/>
        </w:rPr>
        <w:t xml:space="preserve">W przypadku pojawienia się alternatywnych treści oznaczonych gwiazdką „*” należy skreślić niepotrzebne.  </w:t>
      </w:r>
    </w:p>
    <w:p w14:paraId="1B535113" w14:textId="1B3A2AD4" w:rsidR="00337637" w:rsidRPr="005360B3" w:rsidRDefault="00337637" w:rsidP="00612EAD">
      <w:pPr>
        <w:spacing w:line="276" w:lineRule="auto"/>
        <w:rPr>
          <w:rFonts w:ascii="Times New Roman" w:hAnsi="Times New Roman" w:cs="Times New Roman"/>
          <w:strike/>
          <w:color w:val="FF0000"/>
        </w:rPr>
      </w:pPr>
    </w:p>
    <w:sectPr w:rsidR="00337637" w:rsidRPr="005360B3" w:rsidSect="00E2399F">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1C3A" w14:textId="77777777" w:rsidR="002E055F" w:rsidRDefault="002E055F" w:rsidP="00A650B3">
      <w:pPr>
        <w:spacing w:after="0" w:line="240" w:lineRule="auto"/>
      </w:pPr>
      <w:r>
        <w:separator/>
      </w:r>
    </w:p>
  </w:endnote>
  <w:endnote w:type="continuationSeparator" w:id="0">
    <w:p w14:paraId="06ACEAE0" w14:textId="77777777" w:rsidR="002E055F" w:rsidRDefault="002E055F" w:rsidP="00A6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AB06" w14:textId="77777777" w:rsidR="00545AB0" w:rsidRPr="00DF162B" w:rsidRDefault="00545AB0" w:rsidP="00DF162B">
    <w:pPr>
      <w:pStyle w:val="Stopka"/>
      <w:jc w:val="center"/>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0668" w14:textId="77777777" w:rsidR="00545AB0" w:rsidRDefault="00545AB0" w:rsidP="00E2399F">
    <w:pPr>
      <w:pStyle w:val="NormalnyWeb"/>
      <w:jc w:val="center"/>
      <w:rPr>
        <w:rFonts w:asciiTheme="minorHAnsi" w:hAnsiTheme="minorHAnsi"/>
        <w:sz w:val="15"/>
        <w:szCs w:val="15"/>
      </w:rPr>
    </w:pPr>
  </w:p>
  <w:p w14:paraId="7A59AF00" w14:textId="77777777" w:rsidR="00545AB0" w:rsidRDefault="00545AB0" w:rsidP="00E2399F">
    <w:pPr>
      <w:pStyle w:val="NormalnyWeb"/>
      <w:jc w:val="center"/>
    </w:pPr>
    <w:r w:rsidRPr="00DF162B">
      <w:rPr>
        <w:rFonts w:asciiTheme="minorHAnsi" w:hAnsiTheme="minorHAnsi"/>
        <w:sz w:val="15"/>
        <w:szCs w:val="15"/>
      </w:rPr>
      <w:t>Projekt „</w:t>
    </w:r>
    <w:proofErr w:type="spellStart"/>
    <w:r w:rsidRPr="00DF162B">
      <w:rPr>
        <w:rFonts w:asciiTheme="minorHAnsi" w:hAnsiTheme="minorHAnsi"/>
        <w:sz w:val="15"/>
        <w:szCs w:val="15"/>
      </w:rPr>
      <w:t>Patrimonium</w:t>
    </w:r>
    <w:proofErr w:type="spellEnd"/>
    <w:r w:rsidRPr="00DF162B">
      <w:rPr>
        <w:rFonts w:asciiTheme="minorHAnsi" w:hAnsiTheme="minorHAnsi"/>
        <w:sz w:val="15"/>
        <w:szCs w:val="15"/>
      </w:rPr>
      <w:t xml:space="preserve"> – digitalizacja i udostępnienie polskiego dziedzictwa narodowego ze zbiorów Biblioteki Narodowej oraz Biblioteki Jagiellońskiej” współfinansowany w ramach poddziałania 2.3.2 „Cyfrowe udostępnienie zasobów kultury” Programu Operacyjnego Polska Cyfrowa z Europejskiego Funduszu Rozwoju Regionalnego i budżetu państwa na podstawie Umowy o dofinansowanie nr POPC.02.03.02-00-0017/16-00</w:t>
    </w:r>
    <w:r>
      <w:rPr>
        <w:rFonts w:asciiTheme="minorHAnsi" w:hAnsiTheme="minorHAnsi"/>
        <w:sz w:val="15"/>
        <w:szCs w:val="15"/>
      </w:rPr>
      <w:t>.</w:t>
    </w:r>
    <w:r>
      <w:rPr>
        <w:noProof/>
      </w:rPr>
      <w:drawing>
        <wp:inline distT="0" distB="0" distL="0" distR="0" wp14:anchorId="686F686B" wp14:editId="1505CED4">
          <wp:extent cx="5851071" cy="530738"/>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 smart k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1071" cy="53073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D993" w14:textId="77777777" w:rsidR="00126235" w:rsidRDefault="001262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7EC61" w14:textId="77777777" w:rsidR="002E055F" w:rsidRDefault="002E055F" w:rsidP="00A650B3">
      <w:pPr>
        <w:spacing w:after="0" w:line="240" w:lineRule="auto"/>
      </w:pPr>
      <w:r>
        <w:separator/>
      </w:r>
    </w:p>
  </w:footnote>
  <w:footnote w:type="continuationSeparator" w:id="0">
    <w:p w14:paraId="3E7DA502" w14:textId="77777777" w:rsidR="002E055F" w:rsidRDefault="002E055F" w:rsidP="00A65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11AB" w14:textId="77777777" w:rsidR="00126235" w:rsidRDefault="001262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29119"/>
      <w:docPartObj>
        <w:docPartGallery w:val="Page Numbers (Top of Page)"/>
        <w:docPartUnique/>
      </w:docPartObj>
    </w:sdtPr>
    <w:sdtEndPr/>
    <w:sdtContent>
      <w:p w14:paraId="42DC627F" w14:textId="340E35C5" w:rsidR="007F4771" w:rsidRDefault="007F4771">
        <w:pPr>
          <w:pStyle w:val="Nagwek"/>
          <w:jc w:val="right"/>
        </w:pPr>
        <w:r>
          <w:fldChar w:fldCharType="begin"/>
        </w:r>
        <w:r>
          <w:instrText>PAGE   \* MERGEFORMAT</w:instrText>
        </w:r>
        <w:r>
          <w:fldChar w:fldCharType="separate"/>
        </w:r>
        <w:r w:rsidR="005360B3">
          <w:rPr>
            <w:noProof/>
          </w:rPr>
          <w:t>13</w:t>
        </w:r>
        <w:r>
          <w:fldChar w:fldCharType="end"/>
        </w:r>
      </w:p>
    </w:sdtContent>
  </w:sdt>
  <w:p w14:paraId="09E014D0" w14:textId="77777777" w:rsidR="00545AB0" w:rsidRPr="00DF162B" w:rsidRDefault="00545AB0" w:rsidP="00DF162B">
    <w:pPr>
      <w:pStyle w:val="Nagwek"/>
      <w:jc w:val="center"/>
      <w:rPr>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B472" w14:textId="77777777" w:rsidR="00126235" w:rsidRDefault="001262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8B22E46"/>
    <w:name w:val="WW8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3113FF"/>
    <w:multiLevelType w:val="hybridMultilevel"/>
    <w:tmpl w:val="BDE6C59A"/>
    <w:lvl w:ilvl="0" w:tplc="04090011">
      <w:start w:val="1"/>
      <w:numFmt w:val="decimal"/>
      <w:lvlText w:val="%1)"/>
      <w:lvlJc w:val="left"/>
      <w:pPr>
        <w:ind w:left="426" w:hanging="360"/>
      </w:pPr>
    </w:lvl>
    <w:lvl w:ilvl="1" w:tplc="41FE3E4E">
      <w:numFmt w:val="bullet"/>
      <w:lvlText w:val="•"/>
      <w:lvlJc w:val="left"/>
      <w:pPr>
        <w:ind w:left="1491" w:hanging="705"/>
      </w:pPr>
      <w:rPr>
        <w:rFonts w:ascii="Calibri" w:eastAsiaTheme="minorHAnsi" w:hAnsi="Calibri" w:cs="Times New Roman"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AB43CBD"/>
    <w:multiLevelType w:val="hybridMultilevel"/>
    <w:tmpl w:val="C046E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F927E9"/>
    <w:multiLevelType w:val="hybridMultilevel"/>
    <w:tmpl w:val="0096FD3C"/>
    <w:lvl w:ilvl="0" w:tplc="9500860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7321F"/>
    <w:multiLevelType w:val="hybridMultilevel"/>
    <w:tmpl w:val="B5F2BCC0"/>
    <w:lvl w:ilvl="0" w:tplc="BFC09B42">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8851AC"/>
    <w:multiLevelType w:val="hybridMultilevel"/>
    <w:tmpl w:val="D6006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C08C0"/>
    <w:multiLevelType w:val="hybridMultilevel"/>
    <w:tmpl w:val="CD6EA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6A544D"/>
    <w:multiLevelType w:val="hybridMultilevel"/>
    <w:tmpl w:val="91CE22A8"/>
    <w:lvl w:ilvl="0" w:tplc="FFFFFFFF">
      <w:start w:val="1"/>
      <w:numFmt w:val="decimal"/>
      <w:lvlText w:val="%1."/>
      <w:lvlJc w:val="left"/>
      <w:pPr>
        <w:ind w:left="720" w:hanging="360"/>
      </w:pPr>
    </w:lvl>
    <w:lvl w:ilvl="1" w:tplc="7A3A600C">
      <w:start w:val="1"/>
      <w:numFmt w:val="lowerLetter"/>
      <w:lvlText w:val="%2."/>
      <w:lvlJc w:val="left"/>
      <w:pPr>
        <w:ind w:left="1440" w:hanging="360"/>
      </w:pPr>
    </w:lvl>
    <w:lvl w:ilvl="2" w:tplc="01F42564">
      <w:start w:val="1"/>
      <w:numFmt w:val="lowerRoman"/>
      <w:lvlText w:val="%3."/>
      <w:lvlJc w:val="right"/>
      <w:pPr>
        <w:ind w:left="2160" w:hanging="180"/>
      </w:pPr>
    </w:lvl>
    <w:lvl w:ilvl="3" w:tplc="DA2C48B0">
      <w:start w:val="1"/>
      <w:numFmt w:val="decimal"/>
      <w:lvlText w:val="%4."/>
      <w:lvlJc w:val="left"/>
      <w:pPr>
        <w:ind w:left="2880" w:hanging="360"/>
      </w:pPr>
    </w:lvl>
    <w:lvl w:ilvl="4" w:tplc="D8EA1714">
      <w:start w:val="1"/>
      <w:numFmt w:val="lowerLetter"/>
      <w:lvlText w:val="%5."/>
      <w:lvlJc w:val="left"/>
      <w:pPr>
        <w:ind w:left="3600" w:hanging="360"/>
      </w:pPr>
    </w:lvl>
    <w:lvl w:ilvl="5" w:tplc="C6D673AA">
      <w:start w:val="1"/>
      <w:numFmt w:val="lowerRoman"/>
      <w:lvlText w:val="%6."/>
      <w:lvlJc w:val="right"/>
      <w:pPr>
        <w:ind w:left="4320" w:hanging="180"/>
      </w:pPr>
    </w:lvl>
    <w:lvl w:ilvl="6" w:tplc="A3906F36">
      <w:start w:val="1"/>
      <w:numFmt w:val="decimal"/>
      <w:lvlText w:val="%7."/>
      <w:lvlJc w:val="left"/>
      <w:pPr>
        <w:ind w:left="5040" w:hanging="360"/>
      </w:pPr>
    </w:lvl>
    <w:lvl w:ilvl="7" w:tplc="DA129246">
      <w:start w:val="1"/>
      <w:numFmt w:val="lowerLetter"/>
      <w:lvlText w:val="%8."/>
      <w:lvlJc w:val="left"/>
      <w:pPr>
        <w:ind w:left="5760" w:hanging="360"/>
      </w:pPr>
    </w:lvl>
    <w:lvl w:ilvl="8" w:tplc="01D0C16E">
      <w:start w:val="1"/>
      <w:numFmt w:val="lowerRoman"/>
      <w:lvlText w:val="%9."/>
      <w:lvlJc w:val="right"/>
      <w:pPr>
        <w:ind w:left="6480" w:hanging="180"/>
      </w:pPr>
    </w:lvl>
  </w:abstractNum>
  <w:abstractNum w:abstractNumId="8" w15:restartNumberingAfterBreak="0">
    <w:nsid w:val="344F7995"/>
    <w:multiLevelType w:val="hybridMultilevel"/>
    <w:tmpl w:val="879AB1B6"/>
    <w:lvl w:ilvl="0" w:tplc="4BEAD046">
      <w:start w:val="1"/>
      <w:numFmt w:val="lowerLetter"/>
      <w:lvlText w:val="%1)"/>
      <w:lvlJc w:val="left"/>
      <w:pPr>
        <w:ind w:left="1800" w:hanging="360"/>
      </w:pPr>
      <w:rPr>
        <w:rFonts w:eastAsia="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BDA581B"/>
    <w:multiLevelType w:val="hybridMultilevel"/>
    <w:tmpl w:val="9E583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6F67FD"/>
    <w:multiLevelType w:val="hybridMultilevel"/>
    <w:tmpl w:val="33083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4878E4"/>
    <w:multiLevelType w:val="hybridMultilevel"/>
    <w:tmpl w:val="3FE254B2"/>
    <w:lvl w:ilvl="0" w:tplc="9500860A">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606672DC"/>
    <w:multiLevelType w:val="multilevel"/>
    <w:tmpl w:val="58B22E4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6D54236"/>
    <w:multiLevelType w:val="hybridMultilevel"/>
    <w:tmpl w:val="1F94B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6"/>
  </w:num>
  <w:num w:numId="5">
    <w:abstractNumId w:val="7"/>
  </w:num>
  <w:num w:numId="6">
    <w:abstractNumId w:val="2"/>
  </w:num>
  <w:num w:numId="7">
    <w:abstractNumId w:val="0"/>
  </w:num>
  <w:num w:numId="8">
    <w:abstractNumId w:val="3"/>
  </w:num>
  <w:num w:numId="9">
    <w:abstractNumId w:val="4"/>
  </w:num>
  <w:num w:numId="10">
    <w:abstractNumId w:val="5"/>
  </w:num>
  <w:num w:numId="11">
    <w:abstractNumId w:val="12"/>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E6"/>
    <w:rsid w:val="000130FE"/>
    <w:rsid w:val="00016D6F"/>
    <w:rsid w:val="0002077C"/>
    <w:rsid w:val="0004018A"/>
    <w:rsid w:val="000457FE"/>
    <w:rsid w:val="00057582"/>
    <w:rsid w:val="00066D92"/>
    <w:rsid w:val="0007424A"/>
    <w:rsid w:val="00082C78"/>
    <w:rsid w:val="000C0123"/>
    <w:rsid w:val="000C0EB0"/>
    <w:rsid w:val="000D7076"/>
    <w:rsid w:val="00126235"/>
    <w:rsid w:val="001352B3"/>
    <w:rsid w:val="00165993"/>
    <w:rsid w:val="00173F43"/>
    <w:rsid w:val="0017734B"/>
    <w:rsid w:val="00184FB4"/>
    <w:rsid w:val="00192B15"/>
    <w:rsid w:val="00194812"/>
    <w:rsid w:val="001A1A32"/>
    <w:rsid w:val="001A5E3C"/>
    <w:rsid w:val="001B1145"/>
    <w:rsid w:val="001C3F1D"/>
    <w:rsid w:val="001D3F75"/>
    <w:rsid w:val="001E6B8F"/>
    <w:rsid w:val="002020AE"/>
    <w:rsid w:val="002034FD"/>
    <w:rsid w:val="00210D9B"/>
    <w:rsid w:val="002270B6"/>
    <w:rsid w:val="00231F91"/>
    <w:rsid w:val="00236355"/>
    <w:rsid w:val="0023687D"/>
    <w:rsid w:val="002536CE"/>
    <w:rsid w:val="00266A05"/>
    <w:rsid w:val="00272ADF"/>
    <w:rsid w:val="00297789"/>
    <w:rsid w:val="002A10EE"/>
    <w:rsid w:val="002A583D"/>
    <w:rsid w:val="002B2B30"/>
    <w:rsid w:val="002C540B"/>
    <w:rsid w:val="002E055F"/>
    <w:rsid w:val="002F25F6"/>
    <w:rsid w:val="00324B5A"/>
    <w:rsid w:val="00337637"/>
    <w:rsid w:val="00343185"/>
    <w:rsid w:val="00346622"/>
    <w:rsid w:val="0035017D"/>
    <w:rsid w:val="00352E03"/>
    <w:rsid w:val="0039026E"/>
    <w:rsid w:val="003A4613"/>
    <w:rsid w:val="003B44FE"/>
    <w:rsid w:val="003B48A8"/>
    <w:rsid w:val="003F6B42"/>
    <w:rsid w:val="00415424"/>
    <w:rsid w:val="00432897"/>
    <w:rsid w:val="00432BC6"/>
    <w:rsid w:val="00451DA6"/>
    <w:rsid w:val="004604E2"/>
    <w:rsid w:val="00470FCD"/>
    <w:rsid w:val="00484C3D"/>
    <w:rsid w:val="0048647F"/>
    <w:rsid w:val="00491611"/>
    <w:rsid w:val="004D0139"/>
    <w:rsid w:val="005277B0"/>
    <w:rsid w:val="005360B3"/>
    <w:rsid w:val="00545AB0"/>
    <w:rsid w:val="005518EE"/>
    <w:rsid w:val="00555B95"/>
    <w:rsid w:val="00567E67"/>
    <w:rsid w:val="00585FB9"/>
    <w:rsid w:val="00586CBC"/>
    <w:rsid w:val="005979B3"/>
    <w:rsid w:val="005B498B"/>
    <w:rsid w:val="005C3E8C"/>
    <w:rsid w:val="00612EAD"/>
    <w:rsid w:val="00620C59"/>
    <w:rsid w:val="00621979"/>
    <w:rsid w:val="00627707"/>
    <w:rsid w:val="00645155"/>
    <w:rsid w:val="0065232B"/>
    <w:rsid w:val="00657167"/>
    <w:rsid w:val="006831E6"/>
    <w:rsid w:val="0068356F"/>
    <w:rsid w:val="006D0C4D"/>
    <w:rsid w:val="006F49EC"/>
    <w:rsid w:val="00720FFC"/>
    <w:rsid w:val="00751DE0"/>
    <w:rsid w:val="0075446B"/>
    <w:rsid w:val="00755BEC"/>
    <w:rsid w:val="007606D5"/>
    <w:rsid w:val="007957D1"/>
    <w:rsid w:val="007D75AF"/>
    <w:rsid w:val="007F4771"/>
    <w:rsid w:val="007F5DA4"/>
    <w:rsid w:val="0081323A"/>
    <w:rsid w:val="008246F6"/>
    <w:rsid w:val="00832989"/>
    <w:rsid w:val="00853B10"/>
    <w:rsid w:val="00856261"/>
    <w:rsid w:val="00883271"/>
    <w:rsid w:val="00893A7F"/>
    <w:rsid w:val="008C42B9"/>
    <w:rsid w:val="008D12DE"/>
    <w:rsid w:val="008E39CE"/>
    <w:rsid w:val="008F4769"/>
    <w:rsid w:val="009012E0"/>
    <w:rsid w:val="0093611E"/>
    <w:rsid w:val="00947446"/>
    <w:rsid w:val="009A4F0B"/>
    <w:rsid w:val="009A7A45"/>
    <w:rsid w:val="009B0D53"/>
    <w:rsid w:val="009B2EEF"/>
    <w:rsid w:val="009C437B"/>
    <w:rsid w:val="009F65E3"/>
    <w:rsid w:val="00A1466E"/>
    <w:rsid w:val="00A41EE6"/>
    <w:rsid w:val="00A42F6E"/>
    <w:rsid w:val="00A6365F"/>
    <w:rsid w:val="00A64E14"/>
    <w:rsid w:val="00A650B3"/>
    <w:rsid w:val="00A71ED8"/>
    <w:rsid w:val="00A81A9B"/>
    <w:rsid w:val="00A83D6F"/>
    <w:rsid w:val="00A93CD7"/>
    <w:rsid w:val="00A96131"/>
    <w:rsid w:val="00AB55B9"/>
    <w:rsid w:val="00AC0682"/>
    <w:rsid w:val="00AD29ED"/>
    <w:rsid w:val="00B12B42"/>
    <w:rsid w:val="00B15330"/>
    <w:rsid w:val="00B17820"/>
    <w:rsid w:val="00B201C5"/>
    <w:rsid w:val="00B20488"/>
    <w:rsid w:val="00B44014"/>
    <w:rsid w:val="00B62ACD"/>
    <w:rsid w:val="00B6724C"/>
    <w:rsid w:val="00B75338"/>
    <w:rsid w:val="00B8245F"/>
    <w:rsid w:val="00B9311A"/>
    <w:rsid w:val="00B947AF"/>
    <w:rsid w:val="00BA5ABC"/>
    <w:rsid w:val="00BB43D9"/>
    <w:rsid w:val="00BC2C78"/>
    <w:rsid w:val="00BD075D"/>
    <w:rsid w:val="00BF2DB9"/>
    <w:rsid w:val="00C47632"/>
    <w:rsid w:val="00C533D6"/>
    <w:rsid w:val="00C56F4E"/>
    <w:rsid w:val="00C66FEC"/>
    <w:rsid w:val="00C81571"/>
    <w:rsid w:val="00CC6B67"/>
    <w:rsid w:val="00CE3555"/>
    <w:rsid w:val="00CE6D21"/>
    <w:rsid w:val="00D17CCD"/>
    <w:rsid w:val="00D20001"/>
    <w:rsid w:val="00D30B63"/>
    <w:rsid w:val="00D658BA"/>
    <w:rsid w:val="00D84B7F"/>
    <w:rsid w:val="00DF162B"/>
    <w:rsid w:val="00E12BA4"/>
    <w:rsid w:val="00E2399F"/>
    <w:rsid w:val="00E26C06"/>
    <w:rsid w:val="00E334EA"/>
    <w:rsid w:val="00E70178"/>
    <w:rsid w:val="00E75B93"/>
    <w:rsid w:val="00E76428"/>
    <w:rsid w:val="00E85D1E"/>
    <w:rsid w:val="00E92E2B"/>
    <w:rsid w:val="00EB39E5"/>
    <w:rsid w:val="00EC102C"/>
    <w:rsid w:val="00ED0915"/>
    <w:rsid w:val="00ED0C90"/>
    <w:rsid w:val="00ED78B9"/>
    <w:rsid w:val="00EE361E"/>
    <w:rsid w:val="00F05D5B"/>
    <w:rsid w:val="00F113D5"/>
    <w:rsid w:val="00F11618"/>
    <w:rsid w:val="00F1342A"/>
    <w:rsid w:val="00F467CC"/>
    <w:rsid w:val="00F54818"/>
    <w:rsid w:val="00F56AD4"/>
    <w:rsid w:val="00FA0805"/>
    <w:rsid w:val="00FA71BB"/>
    <w:rsid w:val="00FB5D87"/>
    <w:rsid w:val="00FD0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D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5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50B3"/>
  </w:style>
  <w:style w:type="paragraph" w:styleId="Stopka">
    <w:name w:val="footer"/>
    <w:basedOn w:val="Normalny"/>
    <w:link w:val="StopkaZnak"/>
    <w:uiPriority w:val="99"/>
    <w:unhideWhenUsed/>
    <w:rsid w:val="00A650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50B3"/>
  </w:style>
  <w:style w:type="paragraph" w:styleId="NormalnyWeb">
    <w:name w:val="Normal (Web)"/>
    <w:basedOn w:val="Normalny"/>
    <w:uiPriority w:val="99"/>
    <w:unhideWhenUsed/>
    <w:rsid w:val="00DF16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stbody">
    <w:name w:val="postbody"/>
    <w:basedOn w:val="Domylnaczcionkaakapitu"/>
    <w:rsid w:val="0035017D"/>
  </w:style>
  <w:style w:type="paragraph" w:styleId="Tekstdymka">
    <w:name w:val="Balloon Text"/>
    <w:basedOn w:val="Normalny"/>
    <w:link w:val="TekstdymkaZnak"/>
    <w:uiPriority w:val="99"/>
    <w:semiHidden/>
    <w:unhideWhenUsed/>
    <w:rsid w:val="00567E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7E67"/>
    <w:rPr>
      <w:rFonts w:ascii="Tahoma" w:hAnsi="Tahoma" w:cs="Tahoma"/>
      <w:sz w:val="16"/>
      <w:szCs w:val="16"/>
    </w:rPr>
  </w:style>
  <w:style w:type="paragraph" w:styleId="Akapitzlist">
    <w:name w:val="List Paragraph"/>
    <w:basedOn w:val="Normalny"/>
    <w:uiPriority w:val="34"/>
    <w:qFormat/>
    <w:rsid w:val="00CC6B67"/>
    <w:pPr>
      <w:ind w:left="720"/>
      <w:contextualSpacing/>
    </w:pPr>
  </w:style>
  <w:style w:type="character" w:styleId="Odwoaniedokomentarza">
    <w:name w:val="annotation reference"/>
    <w:basedOn w:val="Domylnaczcionkaakapitu"/>
    <w:uiPriority w:val="99"/>
    <w:semiHidden/>
    <w:unhideWhenUsed/>
    <w:rsid w:val="00CC6B67"/>
    <w:rPr>
      <w:sz w:val="16"/>
      <w:szCs w:val="16"/>
    </w:rPr>
  </w:style>
  <w:style w:type="paragraph" w:styleId="Tekstkomentarza">
    <w:name w:val="annotation text"/>
    <w:basedOn w:val="Normalny"/>
    <w:link w:val="TekstkomentarzaZnak"/>
    <w:uiPriority w:val="99"/>
    <w:semiHidden/>
    <w:unhideWhenUsed/>
    <w:rsid w:val="00CC6B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6B67"/>
    <w:rPr>
      <w:sz w:val="20"/>
      <w:szCs w:val="20"/>
    </w:rPr>
  </w:style>
  <w:style w:type="paragraph" w:styleId="Tekstpodstawowy">
    <w:name w:val="Body Text"/>
    <w:basedOn w:val="Normalny"/>
    <w:link w:val="TekstpodstawowyZnak"/>
    <w:rsid w:val="00AC0682"/>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AC0682"/>
    <w:rPr>
      <w:rFonts w:ascii="Times New Roman" w:eastAsia="Times New Roman" w:hAnsi="Times New Roman" w:cs="Times New Roman"/>
      <w:sz w:val="24"/>
      <w:szCs w:val="24"/>
      <w:lang w:eastAsia="zh-CN"/>
    </w:rPr>
  </w:style>
  <w:style w:type="character" w:customStyle="1" w:styleId="normaltextrun">
    <w:name w:val="normaltextrun"/>
    <w:basedOn w:val="Domylnaczcionkaakapitu"/>
    <w:rsid w:val="00337637"/>
  </w:style>
  <w:style w:type="paragraph" w:customStyle="1" w:styleId="paragraph">
    <w:name w:val="paragraph"/>
    <w:basedOn w:val="Normalny"/>
    <w:rsid w:val="00337637"/>
    <w:pPr>
      <w:suppressAutoHyphens/>
      <w:spacing w:before="280" w:after="280" w:line="100" w:lineRule="atLeast"/>
    </w:pPr>
    <w:rPr>
      <w:rFonts w:ascii="Times New Roman" w:eastAsia="Times New Roman" w:hAnsi="Times New Roman" w:cs="Times New Roman"/>
      <w:sz w:val="24"/>
      <w:szCs w:val="24"/>
      <w:lang w:eastAsia="ar-SA"/>
    </w:rPr>
  </w:style>
  <w:style w:type="paragraph" w:styleId="Tematkomentarza">
    <w:name w:val="annotation subject"/>
    <w:basedOn w:val="Tekstkomentarza"/>
    <w:next w:val="Tekstkomentarza"/>
    <w:link w:val="TematkomentarzaZnak"/>
    <w:uiPriority w:val="99"/>
    <w:semiHidden/>
    <w:unhideWhenUsed/>
    <w:rsid w:val="00F54818"/>
    <w:rPr>
      <w:b/>
      <w:bCs/>
    </w:rPr>
  </w:style>
  <w:style w:type="character" w:customStyle="1" w:styleId="TematkomentarzaZnak">
    <w:name w:val="Temat komentarza Znak"/>
    <w:basedOn w:val="TekstkomentarzaZnak"/>
    <w:link w:val="Tematkomentarza"/>
    <w:uiPriority w:val="99"/>
    <w:semiHidden/>
    <w:rsid w:val="00F54818"/>
    <w:rPr>
      <w:b/>
      <w:bCs/>
      <w:sz w:val="20"/>
      <w:szCs w:val="20"/>
    </w:rPr>
  </w:style>
  <w:style w:type="paragraph" w:styleId="Poprawka">
    <w:name w:val="Revision"/>
    <w:hidden/>
    <w:uiPriority w:val="99"/>
    <w:semiHidden/>
    <w:rsid w:val="00FA0805"/>
    <w:pPr>
      <w:spacing w:after="0" w:line="240" w:lineRule="auto"/>
    </w:pPr>
  </w:style>
  <w:style w:type="paragraph" w:styleId="Bezodstpw">
    <w:name w:val="No Spacing"/>
    <w:uiPriority w:val="1"/>
    <w:qFormat/>
    <w:rsid w:val="005360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6741">
      <w:bodyDiv w:val="1"/>
      <w:marLeft w:val="0"/>
      <w:marRight w:val="0"/>
      <w:marTop w:val="0"/>
      <w:marBottom w:val="0"/>
      <w:divBdr>
        <w:top w:val="none" w:sz="0" w:space="0" w:color="auto"/>
        <w:left w:val="none" w:sz="0" w:space="0" w:color="auto"/>
        <w:bottom w:val="none" w:sz="0" w:space="0" w:color="auto"/>
        <w:right w:val="none" w:sz="0" w:space="0" w:color="auto"/>
      </w:divBdr>
    </w:div>
    <w:div w:id="369502737">
      <w:bodyDiv w:val="1"/>
      <w:marLeft w:val="0"/>
      <w:marRight w:val="0"/>
      <w:marTop w:val="0"/>
      <w:marBottom w:val="0"/>
      <w:divBdr>
        <w:top w:val="none" w:sz="0" w:space="0" w:color="auto"/>
        <w:left w:val="none" w:sz="0" w:space="0" w:color="auto"/>
        <w:bottom w:val="none" w:sz="0" w:space="0" w:color="auto"/>
        <w:right w:val="none" w:sz="0" w:space="0" w:color="auto"/>
      </w:divBdr>
    </w:div>
    <w:div w:id="902986993">
      <w:bodyDiv w:val="1"/>
      <w:marLeft w:val="0"/>
      <w:marRight w:val="0"/>
      <w:marTop w:val="0"/>
      <w:marBottom w:val="0"/>
      <w:divBdr>
        <w:top w:val="none" w:sz="0" w:space="0" w:color="auto"/>
        <w:left w:val="none" w:sz="0" w:space="0" w:color="auto"/>
        <w:bottom w:val="none" w:sz="0" w:space="0" w:color="auto"/>
        <w:right w:val="none" w:sz="0" w:space="0" w:color="auto"/>
      </w:divBdr>
    </w:div>
    <w:div w:id="926185657">
      <w:bodyDiv w:val="1"/>
      <w:marLeft w:val="0"/>
      <w:marRight w:val="0"/>
      <w:marTop w:val="0"/>
      <w:marBottom w:val="0"/>
      <w:divBdr>
        <w:top w:val="none" w:sz="0" w:space="0" w:color="auto"/>
        <w:left w:val="none" w:sz="0" w:space="0" w:color="auto"/>
        <w:bottom w:val="none" w:sz="0" w:space="0" w:color="auto"/>
        <w:right w:val="none" w:sz="0" w:space="0" w:color="auto"/>
      </w:divBdr>
    </w:div>
    <w:div w:id="1008870295">
      <w:bodyDiv w:val="1"/>
      <w:marLeft w:val="0"/>
      <w:marRight w:val="0"/>
      <w:marTop w:val="0"/>
      <w:marBottom w:val="0"/>
      <w:divBdr>
        <w:top w:val="none" w:sz="0" w:space="0" w:color="auto"/>
        <w:left w:val="none" w:sz="0" w:space="0" w:color="auto"/>
        <w:bottom w:val="none" w:sz="0" w:space="0" w:color="auto"/>
        <w:right w:val="none" w:sz="0" w:space="0" w:color="auto"/>
      </w:divBdr>
    </w:div>
    <w:div w:id="11404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3324</Words>
  <Characters>19948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2017-06-12T14:32:00Z</dcterms:created>
  <dcterms:modified xsi:type="dcterms:W3CDTF">2017-06-12T14:32:00Z</dcterms:modified>
</cp:coreProperties>
</file>