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EF" w:rsidRPr="000749EF" w:rsidRDefault="000749EF" w:rsidP="000749EF">
      <w:pPr>
        <w:tabs>
          <w:tab w:val="left" w:pos="6663"/>
        </w:tabs>
        <w:spacing w:after="0" w:line="276" w:lineRule="auto"/>
        <w:jc w:val="center"/>
        <w:outlineLvl w:val="0"/>
        <w:rPr>
          <w:rFonts w:ascii="Times New Roman" w:eastAsia="Times New Roman" w:hAnsi="Times New Roman"/>
          <w:b/>
          <w:bCs/>
          <w:sz w:val="28"/>
          <w:szCs w:val="28"/>
          <w:lang w:eastAsia="pl-PL"/>
        </w:rPr>
      </w:pPr>
      <w:bookmarkStart w:id="0" w:name="_GoBack"/>
      <w:r w:rsidRPr="000749EF">
        <w:rPr>
          <w:rFonts w:ascii="Times New Roman" w:eastAsia="Times New Roman" w:hAnsi="Times New Roman"/>
          <w:b/>
          <w:bCs/>
          <w:sz w:val="28"/>
          <w:szCs w:val="28"/>
          <w:lang w:eastAsia="pl-PL"/>
        </w:rPr>
        <w:t>NIEAKTUALNY</w:t>
      </w:r>
    </w:p>
    <w:bookmarkEnd w:id="0"/>
    <w:p w:rsidR="00453CEB" w:rsidRPr="000749EF" w:rsidRDefault="00453CEB" w:rsidP="00453CEB">
      <w:pPr>
        <w:tabs>
          <w:tab w:val="left" w:pos="6663"/>
        </w:tabs>
        <w:spacing w:after="0" w:line="276" w:lineRule="auto"/>
        <w:outlineLvl w:val="0"/>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III </w:t>
      </w:r>
    </w:p>
    <w:p w:rsidR="00453CEB" w:rsidRPr="000749EF" w:rsidRDefault="00453CEB" w:rsidP="00453CEB">
      <w:pPr>
        <w:tabs>
          <w:tab w:val="left" w:pos="6663"/>
        </w:tabs>
        <w:spacing w:after="0" w:line="276" w:lineRule="auto"/>
        <w:rPr>
          <w:rFonts w:ascii="Times New Roman" w:eastAsia="Times New Roman" w:hAnsi="Times New Roman"/>
          <w:b/>
          <w:bCs/>
          <w:strike/>
          <w:color w:val="FF0000"/>
          <w:lang w:eastAsia="pl-PL"/>
        </w:rPr>
      </w:pPr>
    </w:p>
    <w:p w:rsidR="00453CEB" w:rsidRPr="000749EF" w:rsidRDefault="00453CEB" w:rsidP="00AD1451">
      <w:pPr>
        <w:spacing w:after="0" w:line="276" w:lineRule="auto"/>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Znak sprawy: XIV/264/</w:t>
      </w:r>
      <w:r w:rsidR="00AD1451" w:rsidRPr="000749EF">
        <w:rPr>
          <w:rFonts w:ascii="Times New Roman" w:eastAsia="Times New Roman" w:hAnsi="Times New Roman"/>
          <w:b/>
          <w:bCs/>
          <w:strike/>
          <w:color w:val="FF0000"/>
          <w:lang w:eastAsia="pl-PL"/>
        </w:rPr>
        <w:t>8</w:t>
      </w:r>
      <w:r w:rsidRPr="000749EF">
        <w:rPr>
          <w:rFonts w:ascii="Times New Roman" w:eastAsia="Times New Roman" w:hAnsi="Times New Roman"/>
          <w:b/>
          <w:bCs/>
          <w:strike/>
          <w:color w:val="FF0000"/>
          <w:lang w:eastAsia="pl-PL"/>
        </w:rPr>
        <w:t>/17</w:t>
      </w:r>
      <w:r w:rsidR="004473E1" w:rsidRPr="000749EF">
        <w:rPr>
          <w:rFonts w:ascii="Times New Roman" w:eastAsia="Times New Roman" w:hAnsi="Times New Roman"/>
          <w:b/>
          <w:bCs/>
          <w:strike/>
          <w:color w:val="FF0000"/>
          <w:lang w:eastAsia="pl-PL"/>
        </w:rPr>
        <w:tab/>
      </w:r>
      <w:r w:rsidR="00AD1451" w:rsidRPr="000749EF">
        <w:rPr>
          <w:rFonts w:ascii="Times New Roman" w:eastAsia="Times New Roman" w:hAnsi="Times New Roman"/>
          <w:b/>
          <w:bCs/>
          <w:strike/>
          <w:color w:val="FF0000"/>
          <w:lang w:eastAsia="pl-PL"/>
        </w:rPr>
        <w:tab/>
      </w:r>
      <w:r w:rsidR="00AD1451" w:rsidRPr="000749EF">
        <w:rPr>
          <w:rFonts w:ascii="Times New Roman" w:eastAsia="Times New Roman" w:hAnsi="Times New Roman"/>
          <w:b/>
          <w:bCs/>
          <w:strike/>
          <w:color w:val="FF0000"/>
          <w:lang w:eastAsia="pl-PL"/>
        </w:rPr>
        <w:tab/>
      </w:r>
      <w:r w:rsidR="00AD1451" w:rsidRPr="000749EF">
        <w:rPr>
          <w:rFonts w:ascii="Times New Roman" w:eastAsia="Times New Roman" w:hAnsi="Times New Roman"/>
          <w:b/>
          <w:bCs/>
          <w:strike/>
          <w:color w:val="FF0000"/>
          <w:lang w:eastAsia="pl-PL"/>
        </w:rPr>
        <w:tab/>
      </w:r>
      <w:r w:rsidR="00AD1451" w:rsidRPr="000749EF">
        <w:rPr>
          <w:rFonts w:ascii="Times New Roman" w:eastAsia="Times New Roman" w:hAnsi="Times New Roman"/>
          <w:b/>
          <w:bCs/>
          <w:strike/>
          <w:color w:val="FF0000"/>
          <w:lang w:eastAsia="pl-PL"/>
        </w:rPr>
        <w:tab/>
        <w:t>Załącznik nr 3</w:t>
      </w:r>
      <w:r w:rsidRPr="000749EF">
        <w:rPr>
          <w:rFonts w:ascii="Times New Roman" w:eastAsia="Times New Roman" w:hAnsi="Times New Roman"/>
          <w:b/>
          <w:bCs/>
          <w:strike/>
          <w:color w:val="FF0000"/>
          <w:lang w:eastAsia="pl-PL"/>
        </w:rPr>
        <w:t xml:space="preserve"> do </w:t>
      </w:r>
      <w:r w:rsidR="00AD1451" w:rsidRPr="000749EF">
        <w:rPr>
          <w:rFonts w:ascii="Times New Roman" w:eastAsia="Times New Roman" w:hAnsi="Times New Roman"/>
          <w:b/>
          <w:bCs/>
          <w:strike/>
          <w:color w:val="FF0000"/>
          <w:lang w:eastAsia="pl-PL"/>
        </w:rPr>
        <w:t>SIWZ</w:t>
      </w:r>
      <w:r w:rsidRPr="000749EF">
        <w:rPr>
          <w:rFonts w:ascii="Times New Roman" w:eastAsia="Times New Roman" w:hAnsi="Times New Roman"/>
          <w:b/>
          <w:bCs/>
          <w:strike/>
          <w:color w:val="FF0000"/>
          <w:lang w:eastAsia="pl-PL"/>
        </w:rPr>
        <w:t xml:space="preserve"> </w:t>
      </w:r>
    </w:p>
    <w:p w:rsidR="00453CEB" w:rsidRPr="000749EF" w:rsidRDefault="00453CEB" w:rsidP="00453CEB">
      <w:pPr>
        <w:tabs>
          <w:tab w:val="left" w:pos="6804"/>
        </w:tabs>
        <w:spacing w:after="0" w:line="276" w:lineRule="auto"/>
        <w:jc w:val="right"/>
        <w:rPr>
          <w:rFonts w:ascii="Times New Roman" w:eastAsia="Times New Roman" w:hAnsi="Times New Roman"/>
          <w:b/>
          <w:bCs/>
          <w:i/>
          <w:iCs/>
          <w:strike/>
          <w:color w:val="FF0000"/>
          <w:lang w:eastAsia="pl-PL"/>
        </w:rPr>
      </w:pPr>
      <w:r w:rsidRPr="000749EF">
        <w:rPr>
          <w:rFonts w:ascii="Times New Roman" w:eastAsia="Times New Roman" w:hAnsi="Times New Roman"/>
          <w:b/>
          <w:bCs/>
          <w:strike/>
          <w:color w:val="FF0000"/>
          <w:lang w:eastAsia="pl-PL"/>
        </w:rPr>
        <w:t>(</w:t>
      </w:r>
      <w:r w:rsidRPr="000749EF">
        <w:rPr>
          <w:rFonts w:ascii="Times New Roman" w:eastAsia="Times New Roman" w:hAnsi="Times New Roman"/>
          <w:b/>
          <w:bCs/>
          <w:i/>
          <w:iCs/>
          <w:strike/>
          <w:color w:val="FF0000"/>
          <w:lang w:eastAsia="pl-PL"/>
        </w:rPr>
        <w:t>Załącznik nr 1</w:t>
      </w:r>
      <w:r w:rsidR="004473E1" w:rsidRPr="000749EF">
        <w:rPr>
          <w:rFonts w:ascii="Times New Roman" w:eastAsia="Times New Roman" w:hAnsi="Times New Roman"/>
          <w:b/>
          <w:bCs/>
          <w:i/>
          <w:iCs/>
          <w:strike/>
          <w:color w:val="FF0000"/>
          <w:lang w:eastAsia="pl-PL"/>
        </w:rPr>
        <w:t>a</w:t>
      </w:r>
      <w:r w:rsidRPr="000749EF">
        <w:rPr>
          <w:rFonts w:ascii="Times New Roman" w:eastAsia="Times New Roman" w:hAnsi="Times New Roman"/>
          <w:b/>
          <w:bCs/>
          <w:i/>
          <w:iCs/>
          <w:strike/>
          <w:color w:val="FF0000"/>
          <w:lang w:eastAsia="pl-PL"/>
        </w:rPr>
        <w:t xml:space="preserve"> do umowy</w:t>
      </w:r>
      <w:r w:rsidR="004473E1" w:rsidRPr="000749EF">
        <w:rPr>
          <w:rFonts w:ascii="Times New Roman" w:eastAsia="Times New Roman" w:hAnsi="Times New Roman"/>
          <w:b/>
          <w:bCs/>
          <w:i/>
          <w:iCs/>
          <w:strike/>
          <w:color w:val="FF0000"/>
          <w:lang w:eastAsia="pl-PL"/>
        </w:rPr>
        <w:t xml:space="preserve"> dla części III</w:t>
      </w:r>
      <w:r w:rsidRPr="000749EF">
        <w:rPr>
          <w:rFonts w:ascii="Times New Roman" w:eastAsia="Times New Roman" w:hAnsi="Times New Roman"/>
          <w:b/>
          <w:bCs/>
          <w:i/>
          <w:iCs/>
          <w:strike/>
          <w:color w:val="FF0000"/>
          <w:lang w:eastAsia="pl-PL"/>
        </w:rPr>
        <w:t xml:space="preserve">) </w:t>
      </w:r>
    </w:p>
    <w:p w:rsidR="00453CEB" w:rsidRPr="000749EF" w:rsidRDefault="00453CEB" w:rsidP="00453CEB">
      <w:pPr>
        <w:spacing w:after="0" w:line="276" w:lineRule="auto"/>
        <w:jc w:val="center"/>
        <w:outlineLvl w:val="0"/>
        <w:rPr>
          <w:rFonts w:ascii="Times New Roman" w:eastAsia="Times New Roman" w:hAnsi="Times New Roman"/>
          <w:b/>
          <w:bCs/>
          <w:strike/>
          <w:color w:val="FF0000"/>
          <w:lang w:eastAsia="pl-PL"/>
        </w:rPr>
      </w:pPr>
    </w:p>
    <w:p w:rsidR="00453CEB" w:rsidRPr="000749EF" w:rsidRDefault="00453CEB" w:rsidP="00453CEB">
      <w:pPr>
        <w:spacing w:after="0" w:line="276" w:lineRule="auto"/>
        <w:jc w:val="center"/>
        <w:outlineLvl w:val="0"/>
        <w:rPr>
          <w:rFonts w:ascii="Times New Roman" w:eastAsia="Times New Roman" w:hAnsi="Times New Roman"/>
          <w:b/>
          <w:bCs/>
          <w:strike/>
          <w:color w:val="FF0000"/>
          <w:lang w:eastAsia="pl-PL"/>
        </w:rPr>
      </w:pPr>
    </w:p>
    <w:p w:rsidR="00453CEB" w:rsidRPr="000749EF" w:rsidRDefault="00453CEB" w:rsidP="00453CEB">
      <w:pPr>
        <w:spacing w:after="0" w:line="276" w:lineRule="auto"/>
        <w:jc w:val="center"/>
        <w:outlineLvl w:val="0"/>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OPIS PRZEDMIOTU ZAMÓWIENIA  - ARKUSZ CENOWY – ARKUSZ TESTOWY,</w:t>
      </w:r>
      <w:r w:rsidRPr="000749EF">
        <w:rPr>
          <w:rFonts w:ascii="Times New Roman" w:eastAsia="Times New Roman" w:hAnsi="Times New Roman"/>
          <w:b/>
          <w:bCs/>
          <w:strike/>
          <w:color w:val="FF0000"/>
          <w:lang w:eastAsia="pl-PL"/>
        </w:rPr>
        <w:br/>
        <w:t>CZĘŚĆ III</w:t>
      </w:r>
    </w:p>
    <w:p w:rsidR="00453CEB" w:rsidRPr="000749EF" w:rsidRDefault="00453CEB" w:rsidP="00453CEB">
      <w:pPr>
        <w:spacing w:after="0" w:line="276" w:lineRule="auto"/>
        <w:outlineLvl w:val="0"/>
        <w:rPr>
          <w:rFonts w:ascii="Times New Roman" w:eastAsia="Times New Roman" w:hAnsi="Times New Roman"/>
          <w:b/>
          <w:bCs/>
          <w:strike/>
          <w:color w:val="FF0000"/>
          <w:lang w:eastAsia="pl-PL"/>
        </w:rPr>
      </w:pPr>
    </w:p>
    <w:p w:rsidR="00453CEB" w:rsidRPr="000749EF" w:rsidRDefault="00453CEB" w:rsidP="00453CEB">
      <w:pPr>
        <w:pStyle w:val="Akapitzlist"/>
        <w:numPr>
          <w:ilvl w:val="0"/>
          <w:numId w:val="12"/>
        </w:numPr>
        <w:spacing w:after="0" w:line="276" w:lineRule="auto"/>
        <w:outlineLvl w:val="0"/>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ARKUSZ CENOWY</w:t>
      </w:r>
    </w:p>
    <w:p w:rsidR="00453CEB" w:rsidRPr="000749EF" w:rsidRDefault="00453CEB" w:rsidP="00453CEB">
      <w:pPr>
        <w:spacing w:after="0" w:line="276" w:lineRule="auto"/>
        <w:jc w:val="both"/>
        <w:rPr>
          <w:rFonts w:ascii="Times New Roman" w:eastAsia="Times New Roman" w:hAnsi="Times New Roman"/>
          <w:b/>
          <w:bCs/>
          <w:strike/>
          <w:color w:val="FF0000"/>
          <w:lang w:eastAsia="pl-PL"/>
        </w:rPr>
      </w:pPr>
    </w:p>
    <w:p w:rsidR="00453CEB" w:rsidRPr="000749EF" w:rsidRDefault="00453CEB" w:rsidP="00453CEB">
      <w:pPr>
        <w:spacing w:after="0" w:line="276" w:lineRule="auto"/>
        <w:jc w:val="both"/>
        <w:rPr>
          <w:rFonts w:ascii="Times New Roman" w:eastAsia="Times New Roman" w:hAnsi="Times New Roman"/>
          <w:b/>
          <w:strike/>
          <w:color w:val="FF0000"/>
          <w:lang w:eastAsia="pl-PL"/>
        </w:rPr>
      </w:pPr>
      <w:r w:rsidRPr="000749EF">
        <w:rPr>
          <w:rFonts w:ascii="Times New Roman" w:eastAsia="Times New Roman" w:hAnsi="Times New Roman"/>
          <w:b/>
          <w:strike/>
          <w:color w:val="FF0000"/>
          <w:lang w:eastAsia="pl-PL"/>
        </w:rPr>
        <w:t>Nazwa:</w:t>
      </w:r>
    </w:p>
    <w:p w:rsidR="00453CEB" w:rsidRPr="000749EF" w:rsidRDefault="00453CEB" w:rsidP="00453CEB">
      <w:pPr>
        <w:spacing w:after="0" w:line="276" w:lineRule="auto"/>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Dostawa specjalistycznego zestawu do digitalizacji w ramach projektu „</w:t>
      </w:r>
      <w:proofErr w:type="spellStart"/>
      <w:r w:rsidRPr="000749EF">
        <w:rPr>
          <w:rFonts w:ascii="Times New Roman" w:eastAsia="Times New Roman" w:hAnsi="Times New Roman"/>
          <w:b/>
          <w:bCs/>
          <w:strike/>
          <w:color w:val="FF0000"/>
          <w:lang w:eastAsia="pl-PL"/>
        </w:rPr>
        <w:t>Patrimonium</w:t>
      </w:r>
      <w:proofErr w:type="spellEnd"/>
      <w:r w:rsidRPr="000749EF">
        <w:rPr>
          <w:rFonts w:ascii="Times New Roman" w:eastAsia="Times New Roman" w:hAnsi="Times New Roman"/>
          <w:strike/>
          <w:color w:val="FF0000"/>
        </w:rPr>
        <w:t xml:space="preserve"> </w:t>
      </w:r>
      <w:r w:rsidRPr="000749EF">
        <w:rPr>
          <w:rFonts w:ascii="Times New Roman" w:eastAsia="Times New Roman" w:hAnsi="Times New Roman"/>
          <w:b/>
          <w:bCs/>
          <w:strike/>
          <w:color w:val="FF0000"/>
          <w:lang w:eastAsia="pl-PL"/>
        </w:rPr>
        <w:t xml:space="preserve">– digitalizacja </w:t>
      </w:r>
      <w:r w:rsidRPr="000749EF">
        <w:rPr>
          <w:rFonts w:ascii="Times New Roman" w:eastAsia="Times New Roman" w:hAnsi="Times New Roman"/>
          <w:b/>
          <w:bCs/>
          <w:strike/>
          <w:color w:val="FF0000"/>
          <w:lang w:eastAsia="pl-PL"/>
        </w:rPr>
        <w:br/>
        <w:t>i udostępnienie polskiego dziedzictwa narodowego ze zbiorów Biblioteki Narodowej oraz Biblioteki Jagiellońskiej”</w:t>
      </w:r>
      <w:r w:rsidRPr="000749EF">
        <w:rPr>
          <w:rFonts w:ascii="Times New Roman" w:eastAsia="Times New Roman" w:hAnsi="Times New Roman"/>
          <w:b/>
          <w:bCs/>
          <w:i/>
          <w:iCs/>
          <w:strike/>
          <w:color w:val="FF0000"/>
          <w:lang w:eastAsia="pl-PL"/>
        </w:rPr>
        <w:t xml:space="preserve"> </w:t>
      </w:r>
      <w:r w:rsidRPr="000749EF">
        <w:rPr>
          <w:rFonts w:ascii="Times New Roman" w:eastAsia="Times New Roman" w:hAnsi="Times New Roman"/>
          <w:strike/>
          <w:color w:val="FF0000"/>
        </w:rPr>
        <w:t>współfinansowana w ramach poddziałania 2.3.2. Cyfrowe udostępnienie zasobów kultury Programu Operacyjnego Polska Cyfrowa z Europejskiego Funduszu Rozwoju Regionalnego na podstawie Umowy o dofinansowanie nr POPC.02.03.02-00-0017/16-00 i budżetu Państwa.</w:t>
      </w:r>
    </w:p>
    <w:p w:rsidR="00453CEB" w:rsidRPr="000749EF" w:rsidRDefault="00453CEB" w:rsidP="00453CEB">
      <w:pPr>
        <w:spacing w:after="0" w:line="276" w:lineRule="auto"/>
        <w:jc w:val="both"/>
        <w:rPr>
          <w:rFonts w:ascii="Times New Roman" w:eastAsia="Times New Roman" w:hAnsi="Times New Roman"/>
          <w:strike/>
          <w:color w:val="FF0000"/>
          <w:lang w:eastAsia="pl-PL"/>
        </w:rPr>
      </w:pPr>
    </w:p>
    <w:p w:rsidR="00453CEB" w:rsidRPr="000749EF" w:rsidRDefault="00453CEB" w:rsidP="00453CEB">
      <w:pPr>
        <w:spacing w:after="0" w:line="276" w:lineRule="auto"/>
        <w:jc w:val="both"/>
        <w:outlineLvl w:val="0"/>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Oferujemy: </w:t>
      </w:r>
    </w:p>
    <w:p w:rsidR="00453CEB" w:rsidRPr="000749EF" w:rsidRDefault="00453CEB" w:rsidP="00453CEB">
      <w:pPr>
        <w:spacing w:after="0" w:line="276" w:lineRule="auto"/>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dostawę specjalistycznego zestawu do digitalizacji materiałów bibliotecznych, będącego funkcjonalnym, zmontowanym zestawem gotowym do pracy. </w:t>
      </w:r>
    </w:p>
    <w:p w:rsidR="00453CEB" w:rsidRPr="000749EF" w:rsidRDefault="00453CEB" w:rsidP="00453CEB">
      <w:pPr>
        <w:spacing w:after="0" w:line="276" w:lineRule="auto"/>
        <w:jc w:val="both"/>
        <w:rPr>
          <w:rFonts w:ascii="Times New Roman" w:eastAsia="Times New Roman" w:hAnsi="Times New Roman"/>
          <w:strike/>
          <w:color w:val="FF0000"/>
          <w:lang w:eastAsia="pl-PL"/>
        </w:rPr>
      </w:pPr>
    </w:p>
    <w:p w:rsidR="00453CEB" w:rsidRPr="000749EF" w:rsidRDefault="00453CEB" w:rsidP="00453CEB">
      <w:pPr>
        <w:spacing w:after="0" w:line="276" w:lineRule="auto"/>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W skład </w:t>
      </w:r>
      <w:r w:rsidRPr="000749EF">
        <w:rPr>
          <w:rFonts w:ascii="Times New Roman" w:eastAsia="Times New Roman" w:hAnsi="Times New Roman"/>
          <w:b/>
          <w:bCs/>
          <w:strike/>
          <w:color w:val="FF0000"/>
          <w:lang w:eastAsia="pl-PL"/>
        </w:rPr>
        <w:t xml:space="preserve">zestawu do digitalizacji </w:t>
      </w:r>
      <w:r w:rsidRPr="000749EF">
        <w:rPr>
          <w:rFonts w:ascii="Times New Roman" w:eastAsia="Times New Roman" w:hAnsi="Times New Roman"/>
          <w:strike/>
          <w:color w:val="FF0000"/>
          <w:lang w:eastAsia="pl-PL"/>
        </w:rPr>
        <w:t xml:space="preserve">wchodzą: </w:t>
      </w:r>
    </w:p>
    <w:p w:rsidR="00453CEB" w:rsidRPr="000749EF" w:rsidRDefault="00453CEB" w:rsidP="00453CEB">
      <w:pPr>
        <w:pStyle w:val="Akapitzlist"/>
        <w:spacing w:line="276" w:lineRule="auto"/>
        <w:jc w:val="both"/>
        <w:rPr>
          <w:rFonts w:ascii="Times New Roman" w:eastAsia="Times New Roman" w:hAnsi="Times New Roman"/>
          <w:strike/>
          <w:color w:val="FF0000"/>
          <w:lang w:eastAsia="pl-PL"/>
        </w:rPr>
      </w:pPr>
      <w:r w:rsidRPr="000749EF">
        <w:rPr>
          <w:rFonts w:ascii="Times New Roman" w:eastAsia="Times New Roman" w:hAnsi="Times New Roman"/>
          <w:b/>
          <w:bCs/>
          <w:strike/>
          <w:color w:val="FF0000"/>
          <w:lang w:eastAsia="pl-PL"/>
        </w:rPr>
        <w:t xml:space="preserve">1. Urządzenie skanujące, </w:t>
      </w:r>
      <w:r w:rsidRPr="000749EF">
        <w:rPr>
          <w:rFonts w:ascii="Times New Roman" w:eastAsia="Times New Roman" w:hAnsi="Times New Roman"/>
          <w:strike/>
          <w:color w:val="FF0000"/>
          <w:lang w:eastAsia="pl-PL"/>
        </w:rPr>
        <w:t>składające się ze:</w:t>
      </w:r>
    </w:p>
    <w:p w:rsidR="00453CEB" w:rsidRPr="000749EF" w:rsidRDefault="00453CEB" w:rsidP="00453CEB">
      <w:pPr>
        <w:pStyle w:val="Akapitzlist"/>
        <w:spacing w:after="0" w:line="276" w:lineRule="auto"/>
        <w:ind w:left="1440"/>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a) stołu reprograficznego, zawierającego w blacie element do ułożenia materiałów bibliotecznych, </w:t>
      </w:r>
    </w:p>
    <w:p w:rsidR="00453CEB" w:rsidRPr="000749EF" w:rsidRDefault="00453CEB" w:rsidP="00453CEB">
      <w:pPr>
        <w:pStyle w:val="Akapitzlist"/>
        <w:spacing w:after="0" w:line="276" w:lineRule="auto"/>
        <w:ind w:left="1440"/>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b) ruchomej kolumny reprograficznej z urządzeniem (głowicą) skanującą i oświetleniem synchronicznym, </w:t>
      </w:r>
    </w:p>
    <w:p w:rsidR="00453CEB" w:rsidRPr="000749EF" w:rsidRDefault="00453CEB" w:rsidP="00453CEB">
      <w:pPr>
        <w:pStyle w:val="Akapitzlist"/>
        <w:spacing w:after="0" w:line="276" w:lineRule="auto"/>
        <w:ind w:left="1440"/>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c) podstawy do ustawienia na podłodze, </w:t>
      </w:r>
    </w:p>
    <w:p w:rsidR="00453CEB" w:rsidRPr="000749EF" w:rsidRDefault="00453CEB" w:rsidP="00453CEB">
      <w:pPr>
        <w:pStyle w:val="Akapitzlist"/>
        <w:spacing w:after="0" w:line="276" w:lineRule="auto"/>
        <w:ind w:left="1440"/>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d) oświetlenia;</w:t>
      </w:r>
    </w:p>
    <w:p w:rsidR="00453CEB" w:rsidRPr="000749EF" w:rsidRDefault="00453CEB" w:rsidP="00453CEB">
      <w:pPr>
        <w:pStyle w:val="Akapitzlist"/>
        <w:spacing w:line="276" w:lineRule="auto"/>
        <w:jc w:val="both"/>
        <w:rPr>
          <w:rFonts w:ascii="Times New Roman" w:eastAsia="Times New Roman" w:hAnsi="Times New Roman"/>
          <w:strike/>
          <w:color w:val="FF0000"/>
          <w:lang w:eastAsia="pl-PL"/>
        </w:rPr>
      </w:pPr>
      <w:r w:rsidRPr="000749EF">
        <w:rPr>
          <w:rFonts w:ascii="Times New Roman" w:eastAsia="Times New Roman" w:hAnsi="Times New Roman"/>
          <w:b/>
          <w:bCs/>
          <w:strike/>
          <w:color w:val="FF0000"/>
          <w:lang w:eastAsia="pl-PL"/>
        </w:rPr>
        <w:t xml:space="preserve">2. Zestaw komputerowy </w:t>
      </w:r>
      <w:r w:rsidRPr="000749EF">
        <w:rPr>
          <w:rFonts w:ascii="Times New Roman" w:eastAsia="Times New Roman" w:hAnsi="Times New Roman"/>
          <w:strike/>
          <w:color w:val="FF0000"/>
          <w:lang w:eastAsia="pl-PL"/>
        </w:rPr>
        <w:t>wraz z oprogramowaniem,</w:t>
      </w:r>
    </w:p>
    <w:p w:rsidR="00453CEB" w:rsidRPr="000749EF" w:rsidRDefault="00453CEB" w:rsidP="00453CEB">
      <w:pPr>
        <w:pStyle w:val="Akapitzlist"/>
        <w:spacing w:line="276" w:lineRule="auto"/>
        <w:jc w:val="both"/>
        <w:rPr>
          <w:rFonts w:ascii="Times New Roman" w:eastAsia="Times New Roman" w:hAnsi="Times New Roman"/>
          <w:strike/>
          <w:color w:val="FF0000"/>
          <w:lang w:eastAsia="pl-PL"/>
        </w:rPr>
      </w:pPr>
      <w:r w:rsidRPr="000749EF">
        <w:rPr>
          <w:rFonts w:ascii="Times New Roman" w:eastAsia="Times New Roman" w:hAnsi="Times New Roman"/>
          <w:b/>
          <w:bCs/>
          <w:strike/>
          <w:color w:val="FF0000"/>
          <w:lang w:eastAsia="pl-PL"/>
        </w:rPr>
        <w:t xml:space="preserve">3. Zasilanie awaryjne </w:t>
      </w:r>
      <w:r w:rsidRPr="000749EF">
        <w:rPr>
          <w:rFonts w:ascii="Times New Roman" w:eastAsia="Times New Roman" w:hAnsi="Times New Roman"/>
          <w:bCs/>
          <w:strike/>
          <w:color w:val="FF0000"/>
          <w:lang w:eastAsia="pl-PL"/>
        </w:rPr>
        <w:t>zestawu do digitalizacji</w:t>
      </w:r>
      <w:r w:rsidRPr="000749EF">
        <w:rPr>
          <w:rFonts w:ascii="Times New Roman" w:eastAsia="Times New Roman" w:hAnsi="Times New Roman"/>
          <w:strike/>
          <w:color w:val="FF0000"/>
          <w:lang w:eastAsia="pl-PL"/>
        </w:rPr>
        <w:t>.</w:t>
      </w:r>
    </w:p>
    <w:p w:rsidR="00453CEB" w:rsidRPr="000749EF" w:rsidRDefault="00453CEB" w:rsidP="00453CEB">
      <w:pPr>
        <w:pStyle w:val="Akapitzlist"/>
        <w:spacing w:after="0" w:line="276" w:lineRule="auto"/>
        <w:jc w:val="both"/>
        <w:rPr>
          <w:rFonts w:ascii="Times New Roman" w:hAnsi="Times New Roman"/>
          <w:strike/>
          <w:color w:val="FF0000"/>
          <w:lang w:eastAsia="pl-PL"/>
        </w:rPr>
      </w:pPr>
    </w:p>
    <w:p w:rsidR="00453CEB" w:rsidRPr="000749EF" w:rsidRDefault="00453CEB" w:rsidP="00453CEB">
      <w:pPr>
        <w:spacing w:after="0" w:line="276" w:lineRule="auto"/>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Zestaw do digitalizacji umożliwia zapis cyfrowy materiałów bibliotecznych, których największa dopuszczalna wysokość, szerokość i grubość wynoszą odpowiednio nie mniej niż: 594 mm, 841 mm i 250 mm (rozłożony </w:t>
      </w:r>
      <w:r w:rsidR="000E075D" w:rsidRPr="000749EF">
        <w:rPr>
          <w:rFonts w:ascii="Times New Roman" w:eastAsia="Times New Roman" w:hAnsi="Times New Roman"/>
          <w:strike/>
          <w:color w:val="FF0000"/>
          <w:lang w:eastAsia="pl-PL"/>
        </w:rPr>
        <w:t xml:space="preserve">do skanowania </w:t>
      </w:r>
      <w:r w:rsidRPr="000749EF">
        <w:rPr>
          <w:rFonts w:ascii="Times New Roman" w:eastAsia="Times New Roman" w:hAnsi="Times New Roman"/>
          <w:strike/>
          <w:color w:val="FF0000"/>
          <w:lang w:eastAsia="pl-PL"/>
        </w:rPr>
        <w:t>materiał w formacie A1).</w:t>
      </w:r>
    </w:p>
    <w:p w:rsidR="00453CEB" w:rsidRPr="000749EF" w:rsidRDefault="00453CEB" w:rsidP="00453CEB">
      <w:pPr>
        <w:spacing w:after="0" w:line="276" w:lineRule="auto"/>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  </w:t>
      </w:r>
    </w:p>
    <w:p w:rsidR="00453CEB" w:rsidRPr="000749EF" w:rsidRDefault="00453CEB" w:rsidP="00453CEB">
      <w:pPr>
        <w:spacing w:after="0" w:line="276" w:lineRule="auto"/>
        <w:ind w:right="283"/>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Wykonanie przedmiotu zamówienia obejmuje:</w:t>
      </w:r>
    </w:p>
    <w:p w:rsidR="00453CEB" w:rsidRPr="000749EF" w:rsidRDefault="00453CEB" w:rsidP="00453CEB">
      <w:pPr>
        <w:pStyle w:val="Akapitzlist"/>
        <w:numPr>
          <w:ilvl w:val="0"/>
          <w:numId w:val="7"/>
        </w:numPr>
        <w:spacing w:line="276" w:lineRule="auto"/>
        <w:ind w:right="283"/>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 jego dostarczenie do siedziby Zamawiającego </w:t>
      </w:r>
      <w:r w:rsidRPr="000749EF">
        <w:rPr>
          <w:rFonts w:ascii="Times New Roman" w:eastAsia="Times New Roman" w:hAnsi="Times New Roman"/>
          <w:strike/>
          <w:color w:val="FF0000"/>
        </w:rPr>
        <w:t>w al. Niepodległości 213 w Warszawie (kod pocztowy: 02-086)</w:t>
      </w:r>
      <w:r w:rsidRPr="000749EF">
        <w:rPr>
          <w:rFonts w:ascii="Times New Roman" w:eastAsia="Times New Roman" w:hAnsi="Times New Roman"/>
          <w:strike/>
          <w:color w:val="FF0000"/>
          <w:lang w:eastAsia="pl-PL"/>
        </w:rPr>
        <w:t xml:space="preserve">, </w:t>
      </w:r>
    </w:p>
    <w:p w:rsidR="00453CEB" w:rsidRPr="000749EF" w:rsidRDefault="00453CEB" w:rsidP="00453CEB">
      <w:pPr>
        <w:pStyle w:val="Akapitzlist"/>
        <w:numPr>
          <w:ilvl w:val="0"/>
          <w:numId w:val="7"/>
        </w:numPr>
        <w:spacing w:line="276" w:lineRule="auto"/>
        <w:ind w:right="283"/>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rozładunek, montaż i instalację w miejscu wskazanym przez Zamawiającego, </w:t>
      </w:r>
    </w:p>
    <w:p w:rsidR="00453CEB" w:rsidRPr="000749EF" w:rsidRDefault="00453CEB" w:rsidP="00453CEB">
      <w:pPr>
        <w:pStyle w:val="Akapitzlist"/>
        <w:numPr>
          <w:ilvl w:val="0"/>
          <w:numId w:val="7"/>
        </w:numPr>
        <w:spacing w:line="276" w:lineRule="auto"/>
        <w:ind w:right="283"/>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przeszkolenie wskazanych przez Zamawiającego pracowników, w siedzibie Zamawiającego w zakresie obsługi urządzeń i ich oprogramowania, </w:t>
      </w:r>
    </w:p>
    <w:p w:rsidR="00453CEB" w:rsidRPr="000749EF" w:rsidRDefault="00453CEB" w:rsidP="00453CEB">
      <w:pPr>
        <w:pStyle w:val="Akapitzlist"/>
        <w:numPr>
          <w:ilvl w:val="0"/>
          <w:numId w:val="7"/>
        </w:numPr>
        <w:spacing w:line="276" w:lineRule="auto"/>
        <w:ind w:right="283"/>
        <w:jc w:val="both"/>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lastRenderedPageBreak/>
        <w:t xml:space="preserve">udzielenie 36-miesięcznej </w:t>
      </w:r>
      <w:r w:rsidRPr="000749EF">
        <w:rPr>
          <w:rFonts w:ascii="Times New Roman" w:eastAsia="Times New Roman" w:hAnsi="Times New Roman"/>
          <w:strike/>
          <w:color w:val="FF0000"/>
        </w:rPr>
        <w:t xml:space="preserve">rękojmi za wady fizyczne i prawne zestawu do digitalizacji oraz objęcie wszystkich elementów zestawu do digitalizacji 36-miesięczną </w:t>
      </w:r>
      <w:r w:rsidRPr="000749EF">
        <w:rPr>
          <w:rFonts w:ascii="Times New Roman" w:eastAsia="Times New Roman" w:hAnsi="Times New Roman"/>
          <w:strike/>
          <w:color w:val="FF0000"/>
          <w:lang w:eastAsia="pl-PL"/>
        </w:rPr>
        <w:t>gwarancją producenta za wady fizyczne na zasadach określonych w §5 wzoru umowy.</w:t>
      </w:r>
    </w:p>
    <w:p w:rsidR="00453CEB" w:rsidRPr="000749EF" w:rsidRDefault="00453CEB" w:rsidP="00453CEB">
      <w:pPr>
        <w:pStyle w:val="Akapitzlist"/>
        <w:spacing w:line="276" w:lineRule="auto"/>
        <w:ind w:right="283"/>
        <w:jc w:val="both"/>
        <w:rPr>
          <w:rFonts w:ascii="Times New Roman" w:eastAsia="Times New Roman" w:hAnsi="Times New Roman"/>
          <w:strike/>
          <w:color w:val="FF0000"/>
          <w:lang w:eastAsia="pl-PL"/>
        </w:rPr>
      </w:pPr>
    </w:p>
    <w:p w:rsidR="00453CEB" w:rsidRPr="000749EF" w:rsidRDefault="00453CEB" w:rsidP="00453CEB">
      <w:pPr>
        <w:tabs>
          <w:tab w:val="left" w:pos="0"/>
        </w:tabs>
        <w:spacing w:line="276" w:lineRule="auto"/>
        <w:jc w:val="both"/>
        <w:rPr>
          <w:rFonts w:ascii="Times New Roman" w:hAnsi="Times New Roman"/>
          <w:strike/>
          <w:color w:val="FF0000"/>
        </w:rPr>
      </w:pPr>
      <w:r w:rsidRPr="000749EF">
        <w:rPr>
          <w:rFonts w:ascii="Times New Roman" w:hAnsi="Times New Roman"/>
          <w:b/>
          <w:strike/>
          <w:color w:val="FF0000"/>
        </w:rPr>
        <w:t xml:space="preserve">UWAGA: </w:t>
      </w:r>
      <w:r w:rsidRPr="000749EF">
        <w:rPr>
          <w:rFonts w:ascii="Times New Roman" w:hAnsi="Times New Roman"/>
          <w:b/>
          <w:strike/>
          <w:color w:val="FF0000"/>
        </w:rPr>
        <w:br/>
      </w:r>
      <w:r w:rsidRPr="000749EF">
        <w:rPr>
          <w:rFonts w:ascii="Times New Roman" w:hAnsi="Times New Roman"/>
          <w:strike/>
          <w:color w:val="FF0000"/>
        </w:rPr>
        <w:t xml:space="preserve">Określone wartości końcowe (tzn. wartości będące wynikiem wszystkich działań arytmetycznych przewidzianych w załączniku) powinny być liczone z dokładnością do dwóch miejsc po przecinku. Zamawiający przypomina, że obowiązujące matematyczne zasady zaokrąglania są następujące: </w:t>
      </w:r>
    </w:p>
    <w:p w:rsidR="00453CEB" w:rsidRPr="000749EF" w:rsidRDefault="00453CEB" w:rsidP="00453CEB">
      <w:pPr>
        <w:numPr>
          <w:ilvl w:val="1"/>
          <w:numId w:val="10"/>
        </w:numPr>
        <w:tabs>
          <w:tab w:val="left" w:pos="0"/>
        </w:tabs>
        <w:suppressAutoHyphens/>
        <w:spacing w:after="0" w:line="276" w:lineRule="auto"/>
        <w:jc w:val="both"/>
        <w:rPr>
          <w:rFonts w:ascii="Times New Roman" w:hAnsi="Times New Roman"/>
          <w:strike/>
          <w:color w:val="FF0000"/>
        </w:rPr>
      </w:pPr>
      <w:r w:rsidRPr="000749EF">
        <w:rPr>
          <w:rFonts w:ascii="Times New Roman" w:hAnsi="Times New Roman"/>
          <w:strike/>
          <w:color w:val="FF0000"/>
        </w:rPr>
        <w:t xml:space="preserve">w sytuacji, kiedy na trzecim miejscu po przecinku jest cyfra „5” lub wyższa, wówczas wartość ulega zaokrągleniu „w górę” (to znaczy, że: np. wartość 0,155 musi zostać zaokrąglona do 0,16); </w:t>
      </w:r>
    </w:p>
    <w:p w:rsidR="00453CEB" w:rsidRPr="000749EF" w:rsidRDefault="00453CEB" w:rsidP="00453CEB">
      <w:pPr>
        <w:numPr>
          <w:ilvl w:val="1"/>
          <w:numId w:val="10"/>
        </w:numPr>
        <w:tabs>
          <w:tab w:val="left" w:pos="0"/>
        </w:tabs>
        <w:suppressAutoHyphens/>
        <w:spacing w:after="0" w:line="276" w:lineRule="auto"/>
        <w:jc w:val="both"/>
        <w:rPr>
          <w:rFonts w:ascii="Times New Roman" w:hAnsi="Times New Roman"/>
          <w:strike/>
          <w:color w:val="FF0000"/>
        </w:rPr>
      </w:pPr>
      <w:r w:rsidRPr="000749EF">
        <w:rPr>
          <w:rFonts w:ascii="Times New Roman" w:hAnsi="Times New Roman"/>
          <w:strike/>
          <w:color w:val="FF0000"/>
        </w:rPr>
        <w:t xml:space="preserve">w sytuacji, kiedy na trzecim miejscu po przecinku jest cyfra „4” lub niższa, wówczas wartość ulega zaokrągleniu „w dół”. (to znaczy, że: np. wartość 0,154 musi zostać zaokrąglona do 0,15); </w:t>
      </w:r>
    </w:p>
    <w:p w:rsidR="00453CEB" w:rsidRPr="000749EF" w:rsidRDefault="00453CEB" w:rsidP="00453CEB">
      <w:pPr>
        <w:tabs>
          <w:tab w:val="left" w:pos="0"/>
        </w:tabs>
        <w:spacing w:line="276" w:lineRule="auto"/>
        <w:jc w:val="both"/>
        <w:rPr>
          <w:rFonts w:ascii="Times New Roman" w:hAnsi="Times New Roman"/>
          <w:strike/>
          <w:color w:val="FF0000"/>
        </w:rPr>
      </w:pPr>
      <w:r w:rsidRPr="000749EF">
        <w:rPr>
          <w:rFonts w:ascii="Times New Roman" w:hAnsi="Times New Roman"/>
          <w:strike/>
          <w:color w:val="FF0000"/>
        </w:rPr>
        <w:t>Wykonawcy przy dokonywaniu wszelkich obliczeń muszą przestrzegać powyższych zasad zaokrąglania.</w:t>
      </w:r>
      <w:r w:rsidRPr="000749EF">
        <w:rPr>
          <w:rFonts w:ascii="Times New Roman" w:hAnsi="Times New Roman"/>
          <w:strike/>
          <w:color w:val="FF0000"/>
        </w:rPr>
        <w:br/>
        <w:t>W razie pomyłki w tym zakresie Zamawiający dokona poprawek zgodnie z wyżej przedstawionymi zasadami.</w:t>
      </w:r>
    </w:p>
    <w:p w:rsidR="00453CEB" w:rsidRPr="000749EF" w:rsidRDefault="00453CEB" w:rsidP="00453CEB">
      <w:pPr>
        <w:spacing w:after="0" w:line="276" w:lineRule="auto"/>
        <w:rPr>
          <w:rFonts w:ascii="Times New Roman" w:eastAsia="Times New Roman" w:hAnsi="Times New Roman"/>
          <w:strike/>
          <w:color w:val="FF0000"/>
          <w:lang w:eastAsia="pl-PL"/>
        </w:rPr>
      </w:pPr>
    </w:p>
    <w:p w:rsidR="00453CEB" w:rsidRPr="000749EF" w:rsidRDefault="00453CEB" w:rsidP="00453CEB">
      <w:pPr>
        <w:spacing w:after="0" w:line="276" w:lineRule="auto"/>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Oferowany przedmiot zamówienia spełnia następujące wymagania: </w:t>
      </w:r>
    </w:p>
    <w:tbl>
      <w:tblPr>
        <w:tblpPr w:leftFromText="141" w:rightFromText="141" w:vertAnchor="text" w:horzAnchor="margin" w:tblpXSpec="center" w:tblpY="14"/>
        <w:tblW w:w="10696" w:type="dxa"/>
        <w:tblLayout w:type="fixed"/>
        <w:tblCellMar>
          <w:left w:w="70" w:type="dxa"/>
          <w:right w:w="70" w:type="dxa"/>
        </w:tblCellMar>
        <w:tblLook w:val="04A0" w:firstRow="1" w:lastRow="0" w:firstColumn="1" w:lastColumn="0" w:noHBand="0" w:noVBand="1"/>
      </w:tblPr>
      <w:tblGrid>
        <w:gridCol w:w="496"/>
        <w:gridCol w:w="140"/>
        <w:gridCol w:w="142"/>
        <w:gridCol w:w="1289"/>
        <w:gridCol w:w="148"/>
        <w:gridCol w:w="123"/>
        <w:gridCol w:w="26"/>
        <w:gridCol w:w="4434"/>
        <w:gridCol w:w="164"/>
        <w:gridCol w:w="1441"/>
        <w:gridCol w:w="266"/>
        <w:gridCol w:w="2027"/>
      </w:tblGrid>
      <w:tr w:rsidR="000749EF" w:rsidRPr="000749EF" w:rsidTr="000D7A89">
        <w:trPr>
          <w:trHeight w:val="3254"/>
        </w:trPr>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sz w:val="20"/>
                <w:szCs w:val="20"/>
                <w:lang w:eastAsia="pl-PL"/>
              </w:rPr>
            </w:pPr>
            <w:r w:rsidRPr="000749EF">
              <w:rPr>
                <w:rFonts w:ascii="Times New Roman" w:eastAsia="Times New Roman" w:hAnsi="Times New Roman"/>
                <w:b/>
                <w:bCs/>
                <w:strike/>
                <w:color w:val="FF0000"/>
                <w:sz w:val="18"/>
                <w:szCs w:val="20"/>
                <w:lang w:eastAsia="pl-PL"/>
              </w:rPr>
              <w:t>Sekcja I</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sz w:val="18"/>
                <w:szCs w:val="20"/>
                <w:lang w:eastAsia="pl-PL"/>
              </w:rPr>
            </w:pPr>
            <w:r w:rsidRPr="000749EF">
              <w:rPr>
                <w:rFonts w:ascii="Times New Roman" w:eastAsia="Times New Roman" w:hAnsi="Times New Roman"/>
                <w:b/>
                <w:bCs/>
                <w:strike/>
                <w:color w:val="FF0000"/>
                <w:sz w:val="18"/>
                <w:szCs w:val="20"/>
                <w:lang w:eastAsia="pl-PL"/>
              </w:rPr>
              <w:t xml:space="preserve">Nazwa parametru / elementu </w:t>
            </w:r>
          </w:p>
        </w:tc>
        <w:tc>
          <w:tcPr>
            <w:tcW w:w="4895" w:type="dxa"/>
            <w:gridSpan w:val="5"/>
            <w:tcBorders>
              <w:top w:val="single" w:sz="4" w:space="0" w:color="auto"/>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sz w:val="18"/>
                <w:szCs w:val="20"/>
                <w:lang w:eastAsia="pl-PL"/>
              </w:rPr>
            </w:pPr>
            <w:r w:rsidRPr="000749EF">
              <w:rPr>
                <w:rFonts w:ascii="Times New Roman" w:eastAsia="Times New Roman" w:hAnsi="Times New Roman"/>
                <w:b/>
                <w:bCs/>
                <w:strike/>
                <w:color w:val="FF0000"/>
                <w:sz w:val="18"/>
                <w:szCs w:val="20"/>
                <w:lang w:eastAsia="pl-PL"/>
              </w:rPr>
              <w:t>Wymagane parametry techniczne i właściwości funkcjonalne przedmiotu zamówienia</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sz w:val="18"/>
                <w:szCs w:val="20"/>
                <w:lang w:eastAsia="pl-PL"/>
              </w:rPr>
            </w:pPr>
            <w:r w:rsidRPr="000749EF">
              <w:rPr>
                <w:rFonts w:ascii="Times New Roman" w:eastAsia="Times New Roman" w:hAnsi="Times New Roman"/>
                <w:b/>
                <w:bCs/>
                <w:strike/>
                <w:color w:val="FF0000"/>
                <w:sz w:val="18"/>
                <w:szCs w:val="20"/>
                <w:lang w:eastAsia="pl-PL"/>
              </w:rPr>
              <w:t>Spełnianie minimalnych wymagań opisanych w danym wierszu w kolumnie B niniejszej tabeli przez oferowany przedmiot zamówienia</w:t>
            </w:r>
          </w:p>
          <w:p w:rsidR="00453CEB" w:rsidRPr="000749EF" w:rsidRDefault="00453CEB" w:rsidP="00F52D72">
            <w:pPr>
              <w:spacing w:after="0" w:line="276" w:lineRule="auto"/>
              <w:jc w:val="center"/>
              <w:rPr>
                <w:rFonts w:ascii="Times New Roman" w:eastAsia="Times New Roman" w:hAnsi="Times New Roman"/>
                <w:b/>
                <w:bCs/>
                <w:strike/>
                <w:color w:val="FF0000"/>
                <w:sz w:val="18"/>
                <w:szCs w:val="20"/>
                <w:lang w:eastAsia="pl-PL"/>
              </w:rPr>
            </w:pPr>
            <w:r w:rsidRPr="000749EF">
              <w:rPr>
                <w:rFonts w:ascii="Times New Roman" w:eastAsia="Times New Roman" w:hAnsi="Times New Roman"/>
                <w:b/>
                <w:bCs/>
                <w:strike/>
                <w:color w:val="FF0000"/>
                <w:sz w:val="18"/>
                <w:szCs w:val="20"/>
                <w:lang w:eastAsia="pl-PL"/>
              </w:rPr>
              <w:t xml:space="preserve"> </w:t>
            </w:r>
            <w:r w:rsidRPr="000749EF">
              <w:rPr>
                <w:rFonts w:ascii="Times New Roman" w:eastAsia="Times New Roman" w:hAnsi="Times New Roman"/>
                <w:strike/>
                <w:color w:val="FF0000"/>
                <w:sz w:val="18"/>
                <w:szCs w:val="20"/>
                <w:lang w:eastAsia="pl-PL"/>
              </w:rPr>
              <w:t>(w miejscu oznaczonym* należy skreślić nieodpowiednie)</w:t>
            </w:r>
          </w:p>
        </w:tc>
        <w:tc>
          <w:tcPr>
            <w:tcW w:w="2293" w:type="dxa"/>
            <w:gridSpan w:val="2"/>
            <w:tcBorders>
              <w:top w:val="single" w:sz="4" w:space="0" w:color="auto"/>
              <w:left w:val="nil"/>
              <w:bottom w:val="single" w:sz="4" w:space="0" w:color="auto"/>
              <w:right w:val="single" w:sz="4" w:space="0" w:color="auto"/>
            </w:tcBorders>
          </w:tcPr>
          <w:p w:rsidR="00453CEB" w:rsidRPr="000749EF" w:rsidRDefault="00453CEB" w:rsidP="00F52D72">
            <w:pPr>
              <w:spacing w:after="0" w:line="276" w:lineRule="auto"/>
              <w:ind w:left="-142"/>
              <w:jc w:val="center"/>
              <w:rPr>
                <w:rFonts w:ascii="Times New Roman" w:eastAsia="Times New Roman" w:hAnsi="Times New Roman"/>
                <w:b/>
                <w:bCs/>
                <w:strike/>
                <w:color w:val="FF0000"/>
                <w:sz w:val="18"/>
                <w:szCs w:val="20"/>
                <w:lang w:eastAsia="pl-PL"/>
              </w:rPr>
            </w:pPr>
          </w:p>
          <w:p w:rsidR="00453CEB" w:rsidRPr="000749EF" w:rsidRDefault="00453CEB" w:rsidP="00F52D72">
            <w:pPr>
              <w:spacing w:after="0" w:line="276" w:lineRule="auto"/>
              <w:ind w:left="-142"/>
              <w:jc w:val="center"/>
              <w:rPr>
                <w:rFonts w:ascii="Times New Roman" w:eastAsia="Times New Roman" w:hAnsi="Times New Roman"/>
                <w:b/>
                <w:bCs/>
                <w:strike/>
                <w:color w:val="FF0000"/>
                <w:sz w:val="18"/>
                <w:szCs w:val="20"/>
                <w:lang w:eastAsia="pl-PL"/>
              </w:rPr>
            </w:pPr>
          </w:p>
          <w:p w:rsidR="00453CEB" w:rsidRPr="000749EF" w:rsidRDefault="00453CEB" w:rsidP="00F52D72">
            <w:pPr>
              <w:spacing w:after="0" w:line="276" w:lineRule="auto"/>
              <w:ind w:left="-142"/>
              <w:jc w:val="center"/>
              <w:rPr>
                <w:rFonts w:ascii="Times New Roman" w:eastAsia="Times New Roman" w:hAnsi="Times New Roman"/>
                <w:bCs/>
                <w:strike/>
                <w:color w:val="FF0000"/>
                <w:sz w:val="18"/>
                <w:szCs w:val="20"/>
                <w:lang w:eastAsia="pl-PL"/>
              </w:rPr>
            </w:pPr>
            <w:r w:rsidRPr="000749EF">
              <w:rPr>
                <w:rFonts w:ascii="Times New Roman" w:eastAsia="Times New Roman" w:hAnsi="Times New Roman"/>
                <w:b/>
                <w:bCs/>
                <w:strike/>
                <w:color w:val="FF0000"/>
                <w:sz w:val="18"/>
                <w:szCs w:val="20"/>
                <w:lang w:eastAsia="pl-PL"/>
              </w:rPr>
              <w:t>Oferowana wartość parametru /*</w:t>
            </w:r>
            <w:r w:rsidRPr="000749EF">
              <w:rPr>
                <w:rFonts w:ascii="Times New Roman" w:eastAsia="Times New Roman" w:hAnsi="Times New Roman"/>
                <w:bCs/>
                <w:strike/>
                <w:color w:val="FF0000"/>
                <w:sz w:val="18"/>
                <w:szCs w:val="20"/>
                <w:lang w:eastAsia="pl-PL"/>
              </w:rPr>
              <w:t>nieodpowiednie skreślić,</w:t>
            </w:r>
          </w:p>
          <w:p w:rsidR="00453CEB" w:rsidRPr="000749EF" w:rsidRDefault="00453CEB" w:rsidP="00F52D72">
            <w:pPr>
              <w:spacing w:after="0" w:line="276" w:lineRule="auto"/>
              <w:ind w:left="-142"/>
              <w:jc w:val="center"/>
              <w:rPr>
                <w:rFonts w:ascii="Times New Roman" w:eastAsia="Times New Roman" w:hAnsi="Times New Roman"/>
                <w:strike/>
                <w:color w:val="FF0000"/>
                <w:sz w:val="18"/>
                <w:szCs w:val="20"/>
                <w:lang w:eastAsia="pl-PL"/>
              </w:rPr>
            </w:pPr>
            <w:r w:rsidRPr="000749EF">
              <w:rPr>
                <w:rFonts w:ascii="Times New Roman" w:eastAsia="Times New Roman" w:hAnsi="Times New Roman"/>
                <w:bCs/>
                <w:strike/>
                <w:color w:val="FF0000"/>
                <w:sz w:val="18"/>
                <w:szCs w:val="20"/>
                <w:lang w:eastAsia="pl-PL"/>
              </w:rPr>
              <w:t xml:space="preserve"> </w:t>
            </w:r>
            <w:r w:rsidRPr="000749EF">
              <w:rPr>
                <w:rFonts w:ascii="Times New Roman" w:eastAsia="Times New Roman" w:hAnsi="Times New Roman"/>
                <w:strike/>
                <w:color w:val="FF0000"/>
                <w:sz w:val="18"/>
                <w:szCs w:val="20"/>
                <w:lang w:eastAsia="pl-PL"/>
              </w:rPr>
              <w:t xml:space="preserve"> (</w:t>
            </w:r>
            <w:r w:rsidR="005B7D53" w:rsidRPr="000749EF">
              <w:rPr>
                <w:rFonts w:ascii="Times New Roman" w:eastAsia="Times New Roman" w:hAnsi="Times New Roman" w:cs="Times New Roman"/>
                <w:strike/>
                <w:color w:val="FF0000"/>
                <w:sz w:val="18"/>
                <w:lang w:eastAsia="pl-PL"/>
              </w:rPr>
              <w:t xml:space="preserve">w polach jasnych </w:t>
            </w:r>
            <w:r w:rsidRPr="000749EF">
              <w:rPr>
                <w:rFonts w:ascii="Times New Roman" w:eastAsia="Times New Roman" w:hAnsi="Times New Roman"/>
                <w:strike/>
                <w:color w:val="FF0000"/>
                <w:sz w:val="18"/>
                <w:szCs w:val="20"/>
                <w:lang w:eastAsia="pl-PL"/>
              </w:rPr>
              <w:t xml:space="preserve">podać oferowaną wartość w miejscach </w:t>
            </w:r>
          </w:p>
          <w:p w:rsidR="00453CEB" w:rsidRPr="000749EF" w:rsidRDefault="00453CEB" w:rsidP="00F52D72">
            <w:pPr>
              <w:spacing w:after="0" w:line="276" w:lineRule="auto"/>
              <w:ind w:left="-142"/>
              <w:jc w:val="center"/>
              <w:rPr>
                <w:rFonts w:ascii="Times New Roman" w:eastAsia="Times New Roman" w:hAnsi="Times New Roman"/>
                <w:b/>
                <w:bCs/>
                <w:strike/>
                <w:color w:val="FF0000"/>
                <w:sz w:val="18"/>
                <w:szCs w:val="20"/>
                <w:lang w:eastAsia="pl-PL"/>
              </w:rPr>
            </w:pPr>
            <w:r w:rsidRPr="000749EF">
              <w:rPr>
                <w:rFonts w:ascii="Times New Roman" w:eastAsia="Times New Roman" w:hAnsi="Times New Roman"/>
                <w:strike/>
                <w:color w:val="FF0000"/>
                <w:sz w:val="18"/>
                <w:szCs w:val="20"/>
                <w:lang w:eastAsia="pl-PL"/>
              </w:rPr>
              <w:t>oznaczonych kropkami)</w:t>
            </w:r>
          </w:p>
        </w:tc>
      </w:tr>
      <w:tr w:rsidR="000749EF" w:rsidRPr="000749EF" w:rsidTr="000D7A89">
        <w:trPr>
          <w:trHeight w:val="279"/>
        </w:trPr>
        <w:tc>
          <w:tcPr>
            <w:tcW w:w="778" w:type="dxa"/>
            <w:gridSpan w:val="3"/>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A</w:t>
            </w:r>
          </w:p>
        </w:tc>
        <w:tc>
          <w:tcPr>
            <w:tcW w:w="1289" w:type="dxa"/>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B</w:t>
            </w:r>
          </w:p>
        </w:tc>
        <w:tc>
          <w:tcPr>
            <w:tcW w:w="4895" w:type="dxa"/>
            <w:gridSpan w:val="5"/>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C</w:t>
            </w:r>
          </w:p>
        </w:tc>
        <w:tc>
          <w:tcPr>
            <w:tcW w:w="1441" w:type="dxa"/>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D</w:t>
            </w:r>
          </w:p>
        </w:tc>
        <w:tc>
          <w:tcPr>
            <w:tcW w:w="2293" w:type="dxa"/>
            <w:gridSpan w:val="2"/>
            <w:tcBorders>
              <w:top w:val="nil"/>
              <w:left w:val="nil"/>
              <w:bottom w:val="single" w:sz="4" w:space="0" w:color="auto"/>
              <w:right w:val="single" w:sz="4" w:space="0" w:color="auto"/>
            </w:tcBorders>
          </w:tcPr>
          <w:p w:rsidR="00453CEB" w:rsidRPr="000749EF" w:rsidRDefault="00453CEB" w:rsidP="00F52D72">
            <w:pPr>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E</w:t>
            </w:r>
          </w:p>
        </w:tc>
      </w:tr>
      <w:tr w:rsidR="000749EF" w:rsidRPr="000749EF" w:rsidTr="000D7A89">
        <w:trPr>
          <w:trHeight w:val="1123"/>
        </w:trPr>
        <w:tc>
          <w:tcPr>
            <w:tcW w:w="10696" w:type="dxa"/>
            <w:gridSpan w:val="12"/>
            <w:tcBorders>
              <w:top w:val="nil"/>
              <w:left w:val="single" w:sz="4" w:space="0" w:color="auto"/>
              <w:bottom w:val="single" w:sz="4" w:space="0" w:color="auto"/>
              <w:right w:val="single" w:sz="4" w:space="0" w:color="auto"/>
            </w:tcBorders>
            <w:shd w:val="clear" w:color="auto" w:fill="auto"/>
            <w:vAlign w:val="center"/>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b/>
                <w:bCs/>
                <w:strike/>
                <w:color w:val="FF0000"/>
                <w:lang w:eastAsia="pl-PL"/>
              </w:rPr>
              <w:t xml:space="preserve">Wymagane parametry techniczne i właściwości funkcjonalne przedmiotu zamówienia: urządzenie skanujące </w:t>
            </w:r>
          </w:p>
        </w:tc>
      </w:tr>
      <w:tr w:rsidR="000749EF" w:rsidRPr="000749EF" w:rsidTr="000D7A89">
        <w:trPr>
          <w:trHeight w:val="1504"/>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tabs>
                <w:tab w:val="left" w:pos="142"/>
                <w:tab w:val="left" w:pos="426"/>
              </w:tabs>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Przeznaczenie</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zapis cyfrowy obiektów,  których największa dopuszczalna </w:t>
            </w:r>
            <w:r w:rsidRPr="000749EF">
              <w:rPr>
                <w:rFonts w:ascii="Times New Roman" w:eastAsia="Times New Roman" w:hAnsi="Times New Roman"/>
                <w:strike/>
                <w:color w:val="FF0000"/>
              </w:rPr>
              <w:t xml:space="preserve"> </w:t>
            </w:r>
            <w:r w:rsidRPr="000749EF">
              <w:rPr>
                <w:rFonts w:ascii="Times New Roman" w:eastAsia="Times New Roman" w:hAnsi="Times New Roman"/>
                <w:strike/>
                <w:color w:val="FF0000"/>
                <w:lang w:eastAsia="pl-PL"/>
              </w:rPr>
              <w:t xml:space="preserve">wysokość, szerokość i grubość wynoszą odpowiednio nie mniej niż: 594 mm, 841 mm i 250 mm (rozłożony </w:t>
            </w:r>
            <w:r w:rsidR="00F53BB4" w:rsidRPr="000749EF">
              <w:rPr>
                <w:rFonts w:ascii="Times New Roman" w:eastAsia="Times New Roman" w:hAnsi="Times New Roman"/>
                <w:strike/>
                <w:color w:val="FF0000"/>
                <w:lang w:eastAsia="pl-PL"/>
              </w:rPr>
              <w:t xml:space="preserve">do skanowania </w:t>
            </w:r>
            <w:r w:rsidRPr="000749EF">
              <w:rPr>
                <w:rFonts w:ascii="Times New Roman" w:eastAsia="Times New Roman" w:hAnsi="Times New Roman"/>
                <w:strike/>
                <w:color w:val="FF0000"/>
                <w:lang w:eastAsia="pl-PL"/>
              </w:rPr>
              <w:t>materiał w formacie A1)</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068"/>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Miejsce pracy </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urządzenie musi być przystosowane do ustawienia</w:t>
            </w:r>
            <w:r w:rsidRPr="000749EF">
              <w:rPr>
                <w:rFonts w:ascii="Times New Roman" w:eastAsia="Times New Roman" w:hAnsi="Times New Roman"/>
                <w:strike/>
                <w:color w:val="FF0000"/>
              </w:rPr>
              <w:t xml:space="preserve"> </w:t>
            </w:r>
            <w:r w:rsidRPr="000749EF">
              <w:rPr>
                <w:rFonts w:ascii="Times New Roman" w:eastAsia="Times New Roman" w:hAnsi="Times New Roman"/>
                <w:strike/>
                <w:color w:val="FF0000"/>
                <w:lang w:eastAsia="pl-PL"/>
              </w:rPr>
              <w:t xml:space="preserve">na podłodze w sposób stabilny i umożliwiający pracę operatora w sposób ergonomiczny i zgodny z przepisami BHP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899"/>
        </w:trPr>
        <w:tc>
          <w:tcPr>
            <w:tcW w:w="6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rPr>
                <w:rFonts w:ascii="Times New Roman" w:eastAsia="Times New Roman" w:hAnsi="Times New Roman"/>
                <w:strike/>
                <w:color w:val="FF0000"/>
                <w:lang w:eastAsia="pl-PL"/>
              </w:rPr>
            </w:pPr>
          </w:p>
        </w:tc>
        <w:tc>
          <w:tcPr>
            <w:tcW w:w="157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Maksymalne wymiary urządzenia i wymagania instalacyjne  </w:t>
            </w:r>
          </w:p>
        </w:tc>
        <w:tc>
          <w:tcPr>
            <w:tcW w:w="4583" w:type="dxa"/>
            <w:gridSpan w:val="3"/>
            <w:vMerge w:val="restart"/>
            <w:tcBorders>
              <w:top w:val="nil"/>
              <w:left w:val="nil"/>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szerokość  nie więcej </w:t>
            </w:r>
            <w:r w:rsidRPr="000749EF">
              <w:rPr>
                <w:rFonts w:ascii="Times New Roman" w:eastAsia="Times New Roman" w:hAnsi="Times New Roman"/>
                <w:strike/>
                <w:color w:val="FF0000"/>
              </w:rPr>
              <w:t xml:space="preserve"> </w:t>
            </w:r>
            <w:r w:rsidRPr="000749EF">
              <w:rPr>
                <w:rFonts w:ascii="Times New Roman" w:eastAsia="Times New Roman" w:hAnsi="Times New Roman"/>
                <w:strike/>
                <w:color w:val="FF0000"/>
                <w:lang w:eastAsia="pl-PL"/>
              </w:rPr>
              <w:t>niż 200 cm, głębokość nie więcej niż 180 cm, wysokość nie więcej niż 200 cm.</w:t>
            </w:r>
          </w:p>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Uwaga: rozmiary urządzenia (lub jego części składowych) muszą umożliwiać przemieszczenie go przez otwór drzwiowy o wymiarach: wys. 200 cm x szer. 80 cm.</w:t>
            </w:r>
          </w:p>
        </w:tc>
        <w:tc>
          <w:tcPr>
            <w:tcW w:w="1605" w:type="dxa"/>
            <w:gridSpan w:val="2"/>
            <w:vMerge w:val="restart"/>
            <w:tcBorders>
              <w:top w:val="nil"/>
              <w:left w:val="nil"/>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559"/>
        </w:trPr>
        <w:tc>
          <w:tcPr>
            <w:tcW w:w="636" w:type="dxa"/>
            <w:gridSpan w:val="2"/>
            <w:vMerge/>
            <w:tcBorders>
              <w:top w:val="nil"/>
              <w:left w:val="single" w:sz="4" w:space="0" w:color="auto"/>
              <w:bottom w:val="single" w:sz="4" w:space="0" w:color="auto"/>
              <w:right w:val="single" w:sz="4" w:space="0" w:color="auto"/>
            </w:tcBorders>
            <w:vAlign w:val="center"/>
            <w:hideMark/>
          </w:tcPr>
          <w:p w:rsidR="00453CEB" w:rsidRPr="000749EF" w:rsidRDefault="00453CEB" w:rsidP="00453CEB">
            <w:pPr>
              <w:pStyle w:val="Akapitzlist"/>
              <w:numPr>
                <w:ilvl w:val="0"/>
                <w:numId w:val="8"/>
              </w:numPr>
              <w:spacing w:after="0" w:line="276" w:lineRule="auto"/>
              <w:rPr>
                <w:rFonts w:ascii="Times New Roman" w:eastAsia="Times New Roman" w:hAnsi="Times New Roman"/>
                <w:strike/>
                <w:color w:val="FF0000"/>
                <w:lang w:eastAsia="pl-PL"/>
              </w:rPr>
            </w:pPr>
          </w:p>
        </w:tc>
        <w:tc>
          <w:tcPr>
            <w:tcW w:w="1579" w:type="dxa"/>
            <w:gridSpan w:val="3"/>
            <w:vMerge/>
            <w:tcBorders>
              <w:top w:val="nil"/>
              <w:left w:val="single" w:sz="4" w:space="0" w:color="auto"/>
              <w:bottom w:val="single" w:sz="4" w:space="0" w:color="auto"/>
              <w:right w:val="single" w:sz="4" w:space="0" w:color="auto"/>
            </w:tcBorders>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p>
        </w:tc>
        <w:tc>
          <w:tcPr>
            <w:tcW w:w="4583" w:type="dxa"/>
            <w:gridSpan w:val="3"/>
            <w:vMerge/>
            <w:tcBorders>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c>
          <w:tcPr>
            <w:tcW w:w="1605" w:type="dxa"/>
            <w:gridSpan w:val="2"/>
            <w:vMerge/>
            <w:tcBorders>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282"/>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Obsługiwany format skanowanych obiektów oraz obszar skanowania </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po rozłożeniu </w:t>
            </w:r>
            <w:r w:rsidRPr="000749EF">
              <w:rPr>
                <w:rFonts w:ascii="Times New Roman" w:eastAsia="Times New Roman" w:hAnsi="Times New Roman"/>
                <w:strike/>
                <w:color w:val="FF0000"/>
              </w:rPr>
              <w:t xml:space="preserve"> </w:t>
            </w:r>
            <w:r w:rsidRPr="000749EF">
              <w:rPr>
                <w:rFonts w:ascii="Times New Roman" w:eastAsia="Times New Roman" w:hAnsi="Times New Roman"/>
                <w:strike/>
                <w:color w:val="FF0000"/>
                <w:lang w:eastAsia="pl-PL"/>
              </w:rPr>
              <w:t>co najmniej A1 (wysokość nie mniej niż 594 mm, szerokość nie mniej niż 841 mm)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085"/>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Obsługiwana grubość skanowanego obiektu</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nie mniej niż 250 mm</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676"/>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Materiał i cechy konstrukcji </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elementy konstrukcyjne stołu reprograficznego zawierającego element do ułożenia materiałów bibliotecznych, kolumny reprograficznej z urządzeniem skanującym (głowicą) i oświetleniem synchronicznym wykonane z metalu,  stabilne i odporne na drgania związane z pracą z deklarowanymi parametrami urządzenia, pokryte nierefleksyjną powłoką</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031"/>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Element służący do właściwego i bezpiecznego eksponowania materiałów bibliotecznych przeznaczonych do rejestracji obrazu</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podstawa do ułożenia materiałów bibliotecznych zamontowana w blacie stołu reprograficznego, dwa płaskie pulpity (szalki) o wymiarach co najmniej 594 mm na co najmniej 420 mm każdy, ustawione poziomo obok siebie, wzdłuż osi dłuższego boku. Możliwość niezależnego ustawienia (wypoziomowania) każdej z szalek. Odstęp między pulpitami regulowany mechanicznie na szerokość nie mniej niż 250 mm z możliwością ich zablokowania w jednej pozycji. Zabezpieczenie obiektu przy rozsuniętych pulpitach przy pomocy mocnego materiału łączącego szalki. Możliwość równoważenia położenia szalek zależnie od ciężaru części bloku obiektu bibliotecznego, która leży na pulpicie. Płynnie i lekko działający mechanizm </w:t>
            </w:r>
            <w:r w:rsidRPr="000749EF">
              <w:rPr>
                <w:rFonts w:ascii="Times New Roman" w:eastAsia="Times New Roman" w:hAnsi="Times New Roman"/>
                <w:strike/>
                <w:color w:val="FF0000"/>
                <w:lang w:eastAsia="pl-PL"/>
              </w:rPr>
              <w:lastRenderedPageBreak/>
              <w:t xml:space="preserve">umożliwiający poruszanie pulpitami (szalkami) bez udziału siły fizycznej operatora i ustawianie szerokości odstępu między nimi. Pulpity (szalki) o jednolitym ciemnoszarym kolorze (o wartościach RGB niższych niż 48, </w:t>
            </w:r>
            <w:proofErr w:type="spellStart"/>
            <w:r w:rsidRPr="000749EF">
              <w:rPr>
                <w:rFonts w:ascii="Times New Roman" w:eastAsia="Times New Roman" w:hAnsi="Times New Roman"/>
                <w:strike/>
                <w:color w:val="FF0000"/>
                <w:lang w:eastAsia="pl-PL"/>
              </w:rPr>
              <w:t>CIELab</w:t>
            </w:r>
            <w:proofErr w:type="spellEnd"/>
            <w:r w:rsidRPr="000749EF">
              <w:rPr>
                <w:rFonts w:ascii="Times New Roman" w:eastAsia="Times New Roman" w:hAnsi="Times New Roman"/>
                <w:strike/>
                <w:color w:val="FF0000"/>
                <w:lang w:eastAsia="pl-PL"/>
              </w:rPr>
              <w:t xml:space="preserve"> LAB L&lt;18 oraz o a=0, b=0 plus minus 3).</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lastRenderedPageBreak/>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69"/>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Płyta dociskowa</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płyta dociskowa o wymiarze odpowiadającym formatowi podstawy wykonana ze szkła; istnieje możliwość prostego zdjęcia płyty bez demontażu innych elementów urządzenia lub odsunięcia poza przestrzeń skanowania. Mechanizm umożliwiający poruszanie płytą dociskową działa  płynnie i lekko, pozwalając na ustawienie płyty nad stołem szalkowym na wysokości odpowiadającej grubości obiektu. Krawędzie płyty lekko zaokrąglone i gładkie.</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135"/>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Szyna jezdna</w:t>
            </w:r>
          </w:p>
        </w:tc>
        <w:tc>
          <w:tcPr>
            <w:tcW w:w="4583" w:type="dxa"/>
            <w:gridSpan w:val="3"/>
            <w:tcBorders>
              <w:top w:val="nil"/>
              <w:left w:val="nil"/>
              <w:bottom w:val="single" w:sz="4" w:space="0" w:color="auto"/>
              <w:right w:val="single" w:sz="4" w:space="0" w:color="auto"/>
            </w:tcBorders>
            <w:shd w:val="clear" w:color="auto" w:fill="auto"/>
            <w:vAlign w:val="center"/>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szyna jezdna umieszczona wzdłuż tylnej, dłuższej krawędzi stołu reprograficznego, służąca do przemieszczania się kolumny reprograficznej</w:t>
            </w:r>
          </w:p>
        </w:tc>
        <w:tc>
          <w:tcPr>
            <w:tcW w:w="1605" w:type="dxa"/>
            <w:gridSpan w:val="2"/>
            <w:tcBorders>
              <w:top w:val="nil"/>
              <w:left w:val="nil"/>
              <w:bottom w:val="single" w:sz="4" w:space="0" w:color="auto"/>
              <w:right w:val="single" w:sz="4" w:space="0" w:color="auto"/>
            </w:tcBorders>
            <w:shd w:val="clear" w:color="auto" w:fill="auto"/>
            <w:vAlign w:val="center"/>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611"/>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Ruchoma kolumna reprograficzna, oświetlenie  </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urządzenie skanujące (głowica) bezpiecznie zamontowane na kolumnie, stabilnie przemieszczające się wraz z kolumną w czasie zapisu obrazu. Oświetlenie synchroniczne składające się z dwóch źródeł światła LED, zamontowane na kolumnie reprograficznej, oświetla przestrzeń zapisywaną. Źródło światła pozbawione zakresu fal UV (ultrafiolet) i IR (podczerwień) oraz nieemitujące ciepła. Natężenie oświetlenia, jego odległość od materiału i </w:t>
            </w:r>
            <w:r w:rsidRPr="000749EF">
              <w:rPr>
                <w:rFonts w:ascii="Times New Roman" w:eastAsia="Times New Roman" w:hAnsi="Times New Roman"/>
                <w:strike/>
                <w:color w:val="FF0000"/>
              </w:rPr>
              <w:t xml:space="preserve"> </w:t>
            </w:r>
            <w:r w:rsidRPr="000749EF">
              <w:rPr>
                <w:rFonts w:ascii="Times New Roman" w:eastAsia="Times New Roman" w:hAnsi="Times New Roman"/>
                <w:strike/>
                <w:color w:val="FF0000"/>
                <w:lang w:eastAsia="pl-PL"/>
              </w:rPr>
              <w:t xml:space="preserve">kąt ustawienia względem materiału są stałe, istnieje możliwość regulacji sposobu oświetlania materiału.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578"/>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Technika rejestracji obrazu </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położenie elementu rejestrującego obraz (skanującego) – ponad obiektem, element światłoczuły w postaci matrycy, stała odległość elementu światłoczułego od rejestrowanego obiektu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234"/>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Tryb skanowania</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w kolorze nie mniej niż 24 bity (po 8 bitów na każdy z kolorów RGB), w odcieniach szarości nie mniej niż 8 bitów.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419"/>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Minimalna wymagana rzeczywista rozdzielczość optyczna</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nie mniej niż 10,6 par linii na milimetr</w:t>
            </w:r>
            <w:r w:rsidR="00E34DF9" w:rsidRPr="000749EF">
              <w:rPr>
                <w:rFonts w:ascii="Times New Roman" w:eastAsia="Times New Roman" w:hAnsi="Times New Roman"/>
                <w:strike/>
                <w:color w:val="FF0000"/>
                <w:lang w:eastAsia="pl-PL"/>
              </w:rPr>
              <w:t xml:space="preserve"> w obu wymiarach</w:t>
            </w:r>
            <w:r w:rsidRPr="000749EF">
              <w:rPr>
                <w:rFonts w:ascii="Times New Roman" w:eastAsia="Times New Roman" w:hAnsi="Times New Roman"/>
                <w:strike/>
                <w:color w:val="FF0000"/>
                <w:lang w:eastAsia="pl-PL"/>
              </w:rPr>
              <w:t xml:space="preserve"> dla całego obszaru skanowania co odpowiada 538 </w:t>
            </w:r>
            <w:proofErr w:type="spellStart"/>
            <w:r w:rsidRPr="000749EF">
              <w:rPr>
                <w:rFonts w:ascii="Times New Roman" w:eastAsia="Times New Roman" w:hAnsi="Times New Roman"/>
                <w:strike/>
                <w:color w:val="FF0000"/>
                <w:lang w:eastAsia="pl-PL"/>
              </w:rPr>
              <w:t>ppi</w:t>
            </w:r>
            <w:proofErr w:type="spellEnd"/>
            <w:r w:rsidRPr="000749EF">
              <w:rPr>
                <w:rFonts w:ascii="Times New Roman" w:eastAsia="Times New Roman" w:hAnsi="Times New Roman"/>
                <w:strike/>
                <w:color w:val="FF0000"/>
                <w:lang w:eastAsia="pl-PL"/>
              </w:rPr>
              <w:t xml:space="preserve"> na całym obszarze  (rzeczywista rozdzielczość optyczna stanowi jedno z kryteriów oceny ofert)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728"/>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Minimalna wymagana wierność odwzorowania kolorów</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wierność odwzorowania kolorów wskazywana przez średnią wartość ΔE* ≤ </w:t>
            </w:r>
            <w:r w:rsidR="0082311A" w:rsidRPr="000749EF">
              <w:rPr>
                <w:rFonts w:ascii="Times New Roman" w:eastAsia="Times New Roman" w:hAnsi="Times New Roman"/>
                <w:strike/>
                <w:color w:val="FF0000"/>
                <w:lang w:eastAsia="pl-PL"/>
              </w:rPr>
              <w:t>5</w:t>
            </w:r>
            <w:r w:rsidRPr="000749EF">
              <w:rPr>
                <w:rFonts w:ascii="Times New Roman" w:eastAsia="Times New Roman" w:hAnsi="Times New Roman"/>
                <w:strike/>
                <w:color w:val="FF0000"/>
                <w:lang w:eastAsia="pl-PL"/>
              </w:rPr>
              <w:t xml:space="preserve"> (zgodnie z pomiarem CIE L*a*b* 1976) (wierność odwzorowania kolorów stanowi jedno z kryteriów oceny ofert).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c>
          <w:tcPr>
            <w:tcW w:w="2293" w:type="dxa"/>
            <w:gridSpan w:val="2"/>
            <w:tcBorders>
              <w:top w:val="nil"/>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611"/>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Minimalna wymagana szybkość skanowania</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szybkość skanowania mierzona w ciągu godziny skanowania jednego obiektu bez przewracania stronic z uwzględnieniem wykonywania w tym czasie skanów, zapisu na dysku, zamknięcia zadania. Z uwagi na skanowanie jednego obiektu w trakcie pomiaru nie uwzględnia się podnoszenia szyby, przewracania stronic i zamykania szyby. </w:t>
            </w:r>
            <w:r w:rsidRPr="000749EF">
              <w:rPr>
                <w:rFonts w:ascii="Times New Roman" w:eastAsia="Times New Roman" w:hAnsi="Times New Roman"/>
                <w:strike/>
                <w:color w:val="FF0000"/>
              </w:rPr>
              <w:t xml:space="preserve"> </w:t>
            </w:r>
            <w:r w:rsidRPr="000749EF">
              <w:rPr>
                <w:rFonts w:ascii="Times New Roman" w:eastAsia="Times New Roman" w:hAnsi="Times New Roman"/>
                <w:strike/>
                <w:color w:val="FF0000"/>
                <w:lang w:eastAsia="pl-PL"/>
              </w:rPr>
              <w:t xml:space="preserve">Nie mniej niż 80 stron na godzinę.  </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p w:rsidR="00453CEB" w:rsidRPr="000749EF" w:rsidRDefault="00DA5E3E"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w:t>
            </w:r>
            <w:r w:rsidR="00453CEB" w:rsidRPr="000749EF">
              <w:rPr>
                <w:rFonts w:ascii="Times New Roman" w:eastAsia="Times New Roman" w:hAnsi="Times New Roman"/>
                <w:strike/>
                <w:color w:val="FF0000"/>
                <w:lang w:eastAsia="pl-PL"/>
              </w:rPr>
              <w:t>zybkość skanowania oferowanego urządzenia  …….. stron na godzinę</w:t>
            </w:r>
          </w:p>
        </w:tc>
      </w:tr>
      <w:tr w:rsidR="000749EF" w:rsidRPr="000749EF" w:rsidTr="000D7A89">
        <w:trPr>
          <w:trHeight w:val="657"/>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453CEB" w:rsidRPr="000749EF" w:rsidRDefault="00453CEB" w:rsidP="00453CEB">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Formaty zapisu </w:t>
            </w:r>
          </w:p>
        </w:tc>
        <w:tc>
          <w:tcPr>
            <w:tcW w:w="4583" w:type="dxa"/>
            <w:gridSpan w:val="3"/>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TIFF zgodny z ISO 12234-2</w:t>
            </w:r>
          </w:p>
        </w:tc>
        <w:tc>
          <w:tcPr>
            <w:tcW w:w="1605" w:type="dxa"/>
            <w:gridSpan w:val="2"/>
            <w:tcBorders>
              <w:top w:val="nil"/>
              <w:left w:val="nil"/>
              <w:bottom w:val="single" w:sz="4" w:space="0" w:color="auto"/>
              <w:right w:val="single" w:sz="4" w:space="0" w:color="auto"/>
            </w:tcBorders>
            <w:shd w:val="clear" w:color="auto" w:fill="auto"/>
            <w:vAlign w:val="center"/>
            <w:hideMark/>
          </w:tcPr>
          <w:p w:rsidR="00453CEB" w:rsidRPr="000749EF" w:rsidRDefault="00453CEB" w:rsidP="00F52D72">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453CEB" w:rsidRPr="000749EF" w:rsidRDefault="00453CEB" w:rsidP="00F52D72">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657"/>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579" w:type="dxa"/>
            <w:gridSpan w:val="3"/>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40" w:lineRule="auto"/>
              <w:rPr>
                <w:rFonts w:ascii="Times New Roman" w:eastAsia="Times New Roman" w:hAnsi="Times New Roman" w:cs="Times New Roman"/>
                <w:strike/>
                <w:color w:val="FF0000"/>
                <w:lang w:eastAsia="pl-PL"/>
              </w:rPr>
            </w:pPr>
            <w:r w:rsidRPr="000749EF">
              <w:rPr>
                <w:rFonts w:ascii="Times New Roman" w:eastAsia="Times New Roman" w:hAnsi="Times New Roman" w:cs="Times New Roman"/>
                <w:strike/>
                <w:color w:val="FF0000"/>
                <w:lang w:eastAsia="pl-PL"/>
              </w:rPr>
              <w:t>Znaki zgodności CE</w:t>
            </w:r>
          </w:p>
        </w:tc>
        <w:tc>
          <w:tcPr>
            <w:tcW w:w="4583" w:type="dxa"/>
            <w:gridSpan w:val="3"/>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cs="Times New Roman"/>
                <w:strike/>
                <w:color w:val="FF0000"/>
                <w:lang w:eastAsia="pl-PL"/>
              </w:rPr>
            </w:pPr>
            <w:r w:rsidRPr="000749EF">
              <w:rPr>
                <w:rFonts w:ascii="Times New Roman" w:eastAsia="Times New Roman" w:hAnsi="Times New Roman" w:cs="Times New Roman"/>
                <w:strike/>
                <w:color w:val="FF0000"/>
                <w:lang w:eastAsia="pl-PL"/>
              </w:rPr>
              <w:t>posiadanie deklaracji zgodności CE (</w:t>
            </w:r>
            <w:proofErr w:type="spellStart"/>
            <w:r w:rsidRPr="000749EF">
              <w:rPr>
                <w:rFonts w:ascii="Times New Roman" w:eastAsia="Times New Roman" w:hAnsi="Times New Roman" w:cs="Times New Roman"/>
                <w:strike/>
                <w:color w:val="FF0000"/>
                <w:lang w:eastAsia="pl-PL"/>
              </w:rPr>
              <w:t>Conformité</w:t>
            </w:r>
            <w:proofErr w:type="spellEnd"/>
            <w:r w:rsidRPr="000749EF">
              <w:rPr>
                <w:rFonts w:ascii="Times New Roman" w:eastAsia="Times New Roman" w:hAnsi="Times New Roman" w:cs="Times New Roman"/>
                <w:strike/>
                <w:color w:val="FF0000"/>
                <w:lang w:eastAsia="pl-PL"/>
              </w:rPr>
              <w:t xml:space="preserve"> </w:t>
            </w:r>
            <w:proofErr w:type="spellStart"/>
            <w:r w:rsidRPr="000749EF">
              <w:rPr>
                <w:rFonts w:ascii="Times New Roman" w:eastAsia="Times New Roman" w:hAnsi="Times New Roman" w:cs="Times New Roman"/>
                <w:strike/>
                <w:color w:val="FF0000"/>
                <w:lang w:eastAsia="pl-PL"/>
              </w:rPr>
              <w:t>Européenne</w:t>
            </w:r>
            <w:proofErr w:type="spellEnd"/>
            <w:r w:rsidRPr="000749EF">
              <w:rPr>
                <w:rFonts w:ascii="Times New Roman" w:eastAsia="Times New Roman" w:hAnsi="Times New Roman" w:cs="Times New Roman"/>
                <w:strike/>
                <w:color w:val="FF0000"/>
                <w:lang w:eastAsia="pl-PL"/>
              </w:rPr>
              <w:t>) – Wykonawca dołączy kopię dokumentu w czasie dostawy</w:t>
            </w:r>
          </w:p>
        </w:tc>
        <w:tc>
          <w:tcPr>
            <w:tcW w:w="1605" w:type="dxa"/>
            <w:gridSpan w:val="2"/>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40" w:lineRule="auto"/>
              <w:rPr>
                <w:rFonts w:ascii="Times New Roman" w:eastAsia="Times New Roman" w:hAnsi="Times New Roman" w:cs="Times New Roman"/>
                <w:strike/>
                <w:color w:val="FF0000"/>
                <w:lang w:eastAsia="pl-PL"/>
              </w:rPr>
            </w:pPr>
            <w:r w:rsidRPr="000749EF">
              <w:rPr>
                <w:rFonts w:ascii="Times New Roman" w:eastAsia="Times New Roman" w:hAnsi="Times New Roman" w:cs="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40" w:lineRule="auto"/>
              <w:rPr>
                <w:rFonts w:ascii="Times New Roman" w:eastAsia="Times New Roman" w:hAnsi="Times New Roman" w:cs="Times New Roman"/>
                <w:strike/>
                <w:color w:val="FF0000"/>
                <w:lang w:eastAsia="pl-PL"/>
              </w:rPr>
            </w:pPr>
          </w:p>
        </w:tc>
      </w:tr>
      <w:tr w:rsidR="000749EF" w:rsidRPr="000749EF" w:rsidTr="000D7A89">
        <w:trPr>
          <w:trHeight w:val="924"/>
        </w:trPr>
        <w:tc>
          <w:tcPr>
            <w:tcW w:w="10696" w:type="dxa"/>
            <w:gridSpan w:val="12"/>
            <w:tcBorders>
              <w:top w:val="nil"/>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spacing w:after="0" w:line="276" w:lineRule="auto"/>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Wymagane parametry techniczne i właściwości funkcjonalne przedmiotu zamówienia: zestaw komputerowy </w:t>
            </w:r>
          </w:p>
        </w:tc>
      </w:tr>
      <w:tr w:rsidR="000749EF" w:rsidRPr="000749EF" w:rsidTr="000E03F5">
        <w:trPr>
          <w:trHeight w:val="1345"/>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Zestaw komputerowy</w:t>
            </w:r>
          </w:p>
        </w:tc>
        <w:tc>
          <w:tcPr>
            <w:tcW w:w="4598" w:type="dxa"/>
            <w:gridSpan w:val="2"/>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dostosowany do oferowanego urządzenia skanującego w zakresie współpracy sprzętowej i programowej.</w:t>
            </w:r>
          </w:p>
        </w:tc>
        <w:tc>
          <w:tcPr>
            <w:tcW w:w="1441" w:type="dxa"/>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614"/>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Wydajność  zestawu komputerowego</w:t>
            </w:r>
          </w:p>
        </w:tc>
        <w:tc>
          <w:tcPr>
            <w:tcW w:w="4598" w:type="dxa"/>
            <w:gridSpan w:val="2"/>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płynne przetwarzanie (skanowanie, przycinanie, obracanie, zapis w formacie TIFF) </w:t>
            </w:r>
            <w:r w:rsidRPr="000749EF">
              <w:rPr>
                <w:rFonts w:ascii="Times New Roman" w:eastAsia="Times New Roman" w:hAnsi="Times New Roman" w:cs="Times New Roman"/>
                <w:strike/>
                <w:color w:val="FF0000"/>
                <w:lang w:eastAsia="pl-PL"/>
              </w:rPr>
              <w:t xml:space="preserve"> liczby stron na godzinę zadeklarowanej w pkt. 15 kolumna E  </w:t>
            </w:r>
            <w:r w:rsidRPr="000749EF">
              <w:rPr>
                <w:rFonts w:ascii="Times New Roman" w:eastAsia="Times New Roman" w:hAnsi="Times New Roman"/>
                <w:strike/>
                <w:color w:val="FF0000"/>
                <w:lang w:eastAsia="pl-PL"/>
              </w:rPr>
              <w:t xml:space="preserve"> przy średniej wielkości jednego pliku w rozdzielczości 600ppi, wynoszącej 800MB, przy założeniu prowadzenia pracy digitalizacyjnej przez 12 godzin na dobę przez pięć dni w tygodniu.</w:t>
            </w:r>
          </w:p>
        </w:tc>
        <w:tc>
          <w:tcPr>
            <w:tcW w:w="1441" w:type="dxa"/>
            <w:tcBorders>
              <w:top w:val="nil"/>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 </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693"/>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Pojemność dyskowa zestawu komputerowego</w:t>
            </w:r>
          </w:p>
        </w:tc>
        <w:tc>
          <w:tcPr>
            <w:tcW w:w="4598" w:type="dxa"/>
            <w:gridSpan w:val="2"/>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pozwalająca na przechowywanie urobku dziennego przez kolejne 3 dni w formacie TIFF zgodnie z założeniami szybkości skanowania i wielkości plików, o pojemności nie mniejszej niż 3 TB. </w:t>
            </w:r>
          </w:p>
        </w:tc>
        <w:tc>
          <w:tcPr>
            <w:tcW w:w="1441" w:type="dxa"/>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nil"/>
              <w:left w:val="nil"/>
              <w:bottom w:val="single" w:sz="4" w:space="0" w:color="auto"/>
              <w:right w:val="single" w:sz="4" w:space="0" w:color="auto"/>
            </w:tcBorders>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Wykonać przeliczenie zgodne z oferowaną w pkt 15, kolumna E liczbą stron i wpisać oferowaną pojemność w TB:…….</w:t>
            </w:r>
          </w:p>
        </w:tc>
      </w:tr>
      <w:tr w:rsidR="000749EF" w:rsidRPr="000749EF" w:rsidTr="000D7A89">
        <w:trPr>
          <w:trHeight w:val="1291"/>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Oprogramowanie</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zestawu komputerowego</w:t>
            </w:r>
          </w:p>
        </w:tc>
        <w:tc>
          <w:tcPr>
            <w:tcW w:w="4598" w:type="dxa"/>
            <w:gridSpan w:val="2"/>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System operacyjny i zainstalowane oprogramowanie zapewniające co najmniej następujące funkcjonalności: skanowania z możliwością ustawiania nie mniej niż dwóch obszarów, przycinania i obracania plików, kalibracji i zarządzania kolorem, dołączania profili barwnych ICC, zapisu w przestrzeniach kolorów </w:t>
            </w:r>
            <w:proofErr w:type="spellStart"/>
            <w:r w:rsidRPr="000749EF">
              <w:rPr>
                <w:rFonts w:ascii="Times New Roman" w:eastAsia="Times New Roman" w:hAnsi="Times New Roman"/>
                <w:strike/>
                <w:color w:val="FF0000"/>
                <w:lang w:eastAsia="pl-PL"/>
              </w:rPr>
              <w:t>sRGB</w:t>
            </w:r>
            <w:proofErr w:type="spellEnd"/>
            <w:r w:rsidRPr="000749EF">
              <w:rPr>
                <w:rFonts w:ascii="Times New Roman" w:eastAsia="Times New Roman" w:hAnsi="Times New Roman"/>
                <w:strike/>
                <w:color w:val="FF0000"/>
                <w:lang w:eastAsia="pl-PL"/>
              </w:rPr>
              <w:t xml:space="preserve"> i Adobe RGB (1998), zapisywania informacji o urządzeniu w EXIF, dodawania metadanych do skanowanych obiektów, eksportu metadanych w formacie XML, tworzenia profili zadaniowych i profili użytkownika; z licencją na czas nieoznaczony do zastosowań komercyjnych lub edukacyjnych; wersja pełna (nie </w:t>
            </w:r>
            <w:proofErr w:type="spellStart"/>
            <w:r w:rsidRPr="000749EF">
              <w:rPr>
                <w:rFonts w:ascii="Times New Roman" w:eastAsia="Times New Roman" w:hAnsi="Times New Roman"/>
                <w:strike/>
                <w:color w:val="FF0000"/>
                <w:lang w:eastAsia="pl-PL"/>
              </w:rPr>
              <w:t>trial</w:t>
            </w:r>
            <w:proofErr w:type="spellEnd"/>
            <w:r w:rsidRPr="000749EF">
              <w:rPr>
                <w:rFonts w:ascii="Times New Roman" w:eastAsia="Times New Roman" w:hAnsi="Times New Roman"/>
                <w:strike/>
                <w:color w:val="FF0000"/>
                <w:lang w:eastAsia="pl-PL"/>
              </w:rPr>
              <w:t>);  w pełni kompatybilne z zestawem skanującym i obsługujące wszystkie jego funkcje</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tcPr>
          <w:p w:rsidR="00DB6016" w:rsidRPr="000749EF" w:rsidRDefault="00DB6016" w:rsidP="00DB6016">
            <w:pPr>
              <w:spacing w:after="0" w:line="276" w:lineRule="auto"/>
              <w:jc w:val="center"/>
              <w:rPr>
                <w:rFonts w:ascii="Times New Roman" w:eastAsia="Times New Roman" w:hAnsi="Times New Roman" w:cs="Times New Roman"/>
                <w:strike/>
                <w:color w:val="FF0000"/>
                <w:lang w:eastAsia="pl-PL"/>
              </w:rPr>
            </w:pPr>
            <w:r w:rsidRPr="000749EF">
              <w:rPr>
                <w:rFonts w:ascii="Times New Roman" w:eastAsia="Times New Roman" w:hAnsi="Times New Roman" w:cs="Times New Roman"/>
                <w:strike/>
                <w:color w:val="FF0000"/>
                <w:lang w:eastAsia="pl-PL"/>
              </w:rPr>
              <w:t>Nazwa, wersja</w:t>
            </w:r>
          </w:p>
          <w:p w:rsidR="00DB6016" w:rsidRPr="000749EF" w:rsidRDefault="00DB6016" w:rsidP="00DB6016">
            <w:pPr>
              <w:spacing w:after="0" w:line="276" w:lineRule="auto"/>
              <w:jc w:val="center"/>
              <w:rPr>
                <w:rFonts w:ascii="Times New Roman" w:eastAsia="Times New Roman" w:hAnsi="Times New Roman" w:cs="Times New Roman"/>
                <w:strike/>
                <w:color w:val="FF0000"/>
                <w:lang w:eastAsia="pl-PL"/>
              </w:rPr>
            </w:pPr>
            <w:r w:rsidRPr="000749EF">
              <w:rPr>
                <w:rFonts w:ascii="Times New Roman" w:eastAsia="Times New Roman" w:hAnsi="Times New Roman" w:cs="Times New Roman"/>
                <w:strike/>
                <w:color w:val="FF0000"/>
                <w:lang w:eastAsia="pl-PL"/>
              </w:rPr>
              <w:t>i architektura</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cs="Times New Roman"/>
                <w:strike/>
                <w:color w:val="FF0000"/>
                <w:lang w:eastAsia="pl-PL"/>
              </w:rPr>
              <w:t>oferowanego systemu operacyjnego oraz nazwa i wersja  oprogramowania</w:t>
            </w:r>
            <w:r w:rsidRPr="000749EF" w:rsidDel="009F275A">
              <w:rPr>
                <w:rFonts w:ascii="Times New Roman" w:eastAsia="Times New Roman" w:hAnsi="Times New Roman" w:cs="Times New Roman"/>
                <w:strike/>
                <w:color w:val="FF0000"/>
                <w:lang w:eastAsia="pl-PL"/>
              </w:rPr>
              <w:t xml:space="preserve"> </w:t>
            </w: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rPr>
                <w:rFonts w:ascii="Times New Roman" w:eastAsia="Times New Roman" w:hAnsi="Times New Roman"/>
                <w:strike/>
                <w:color w:val="FF0000"/>
                <w:lang w:eastAsia="pl-PL"/>
              </w:rPr>
            </w:pPr>
          </w:p>
        </w:tc>
      </w:tr>
      <w:tr w:rsidR="000749EF" w:rsidRPr="000749EF" w:rsidTr="000D7A89">
        <w:trPr>
          <w:trHeight w:val="772"/>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Złącza USB</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zestawu komputerowego</w:t>
            </w:r>
          </w:p>
        </w:tc>
        <w:tc>
          <w:tcPr>
            <w:tcW w:w="4598" w:type="dxa"/>
            <w:gridSpan w:val="2"/>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co najmniej dwa porty USB 3.0 wyprowadzone na przodzie obudowy,  możliwe do wykorzystania przez Zamawiającego po podłączeniu wszystkich elementów zestawu</w:t>
            </w:r>
          </w:p>
        </w:tc>
        <w:tc>
          <w:tcPr>
            <w:tcW w:w="1441" w:type="dxa"/>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23"/>
        </w:trPr>
        <w:tc>
          <w:tcPr>
            <w:tcW w:w="636" w:type="dxa"/>
            <w:gridSpan w:val="2"/>
            <w:tcBorders>
              <w:top w:val="nil"/>
              <w:left w:val="single" w:sz="4" w:space="0" w:color="auto"/>
              <w:bottom w:val="single" w:sz="4" w:space="0" w:color="auto"/>
              <w:right w:val="single" w:sz="4" w:space="0" w:color="auto"/>
            </w:tcBorders>
            <w:shd w:val="clear" w:color="auto" w:fill="auto"/>
            <w:vAlign w:val="center"/>
            <w:hideMark/>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Zasilacz  zestawu komputerowego</w:t>
            </w:r>
          </w:p>
        </w:tc>
        <w:tc>
          <w:tcPr>
            <w:tcW w:w="4598" w:type="dxa"/>
            <w:gridSpan w:val="2"/>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spełniający normy co najmniej 80 PLUS GOLD, o aktywnej korelacji współczynnika mocy </w:t>
            </w:r>
          </w:p>
        </w:tc>
        <w:tc>
          <w:tcPr>
            <w:tcW w:w="1441" w:type="dxa"/>
            <w:tcBorders>
              <w:top w:val="nil"/>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315"/>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Karta graficzna zestawu komputerowego</w:t>
            </w:r>
          </w:p>
        </w:tc>
        <w:tc>
          <w:tcPr>
            <w:tcW w:w="4598" w:type="dxa"/>
            <w:gridSpan w:val="2"/>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cs="Times New Roman"/>
                <w:strike/>
                <w:color w:val="FF0000"/>
                <w:lang w:eastAsia="pl-PL"/>
              </w:rPr>
              <w:t xml:space="preserve">wyświetlająca obraz </w:t>
            </w:r>
            <w:r w:rsidRPr="000749EF">
              <w:rPr>
                <w:rFonts w:ascii="Times New Roman" w:eastAsia="Times New Roman" w:hAnsi="Times New Roman" w:cs="Times New Roman"/>
                <w:strike/>
                <w:color w:val="FF0000"/>
              </w:rPr>
              <w:t xml:space="preserve"> </w:t>
            </w:r>
            <w:r w:rsidRPr="000749EF">
              <w:rPr>
                <w:rFonts w:ascii="Times New Roman" w:eastAsia="Times New Roman" w:hAnsi="Times New Roman" w:cs="Times New Roman"/>
                <w:strike/>
                <w:color w:val="FF0000"/>
                <w:lang w:eastAsia="pl-PL"/>
              </w:rPr>
              <w:t>w standardzie QHD w rozdzielczości nie mniejszej niż 2560x1440 pikseli. Złącza kompatybilne ze złączami w oferowanym monitorze</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545"/>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Karta sieciowa zestawu komputerowego</w:t>
            </w:r>
          </w:p>
        </w:tc>
        <w:tc>
          <w:tcPr>
            <w:tcW w:w="4598" w:type="dxa"/>
            <w:gridSpan w:val="2"/>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co najmniej jedna karta sieciowa z gniazdem RJ45 o szybkości transmisji 10/100/1000 </w:t>
            </w:r>
            <w:proofErr w:type="spellStart"/>
            <w:r w:rsidRPr="000749EF">
              <w:rPr>
                <w:rFonts w:ascii="Times New Roman" w:eastAsia="Times New Roman" w:hAnsi="Times New Roman"/>
                <w:strike/>
                <w:color w:val="FF0000"/>
                <w:lang w:eastAsia="pl-PL"/>
              </w:rPr>
              <w:t>Mb</w:t>
            </w:r>
            <w:proofErr w:type="spellEnd"/>
            <w:r w:rsidRPr="000749EF">
              <w:rPr>
                <w:rFonts w:ascii="Times New Roman" w:eastAsia="Times New Roman" w:hAnsi="Times New Roman"/>
                <w:strike/>
                <w:color w:val="FF0000"/>
                <w:lang w:eastAsia="pl-PL"/>
              </w:rPr>
              <w:t>/s, zgodna ze standardami zarządzania PXE 2.1 do użycia przez Zamawiającego w celu połączenia z siecią</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31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Niedopuszczalne oprogramowanie  zestawu komputerowego</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zestaw komputerowy nie zawiera preinstalowanego programu antywirusowego ani innego oprogramowania typu </w:t>
            </w:r>
            <w:proofErr w:type="spellStart"/>
            <w:r w:rsidRPr="000749EF">
              <w:rPr>
                <w:rFonts w:ascii="Times New Roman" w:eastAsia="Times New Roman" w:hAnsi="Times New Roman"/>
                <w:strike/>
                <w:color w:val="FF0000"/>
                <w:lang w:eastAsia="pl-PL"/>
              </w:rPr>
              <w:t>trial</w:t>
            </w:r>
            <w:proofErr w:type="spellEnd"/>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2648"/>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Partycja </w:t>
            </w:r>
            <w:proofErr w:type="spellStart"/>
            <w:r w:rsidRPr="000749EF">
              <w:rPr>
                <w:rFonts w:ascii="Times New Roman" w:eastAsia="Times New Roman" w:hAnsi="Times New Roman"/>
                <w:strike/>
                <w:color w:val="FF0000"/>
                <w:lang w:eastAsia="pl-PL"/>
              </w:rPr>
              <w:t>recovery</w:t>
            </w:r>
            <w:proofErr w:type="spellEnd"/>
            <w:r w:rsidRPr="000749EF">
              <w:rPr>
                <w:rFonts w:ascii="Times New Roman" w:eastAsia="Times New Roman" w:hAnsi="Times New Roman"/>
                <w:strike/>
                <w:color w:val="FF0000"/>
                <w:lang w:eastAsia="pl-PL"/>
              </w:rPr>
              <w:t xml:space="preserve"> </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wydzielona na systemowym dysku twardym partycja </w:t>
            </w:r>
            <w:proofErr w:type="spellStart"/>
            <w:r w:rsidRPr="000749EF">
              <w:rPr>
                <w:rFonts w:ascii="Times New Roman" w:eastAsia="Times New Roman" w:hAnsi="Times New Roman"/>
                <w:strike/>
                <w:color w:val="FF0000"/>
                <w:lang w:eastAsia="pl-PL"/>
              </w:rPr>
              <w:t>recovery</w:t>
            </w:r>
            <w:proofErr w:type="spellEnd"/>
            <w:r w:rsidRPr="000749EF">
              <w:rPr>
                <w:rFonts w:ascii="Times New Roman" w:eastAsia="Times New Roman" w:hAnsi="Times New Roman"/>
                <w:strike/>
                <w:color w:val="FF0000"/>
                <w:lang w:eastAsia="pl-PL"/>
              </w:rPr>
              <w:t xml:space="preserve"> z obrazem oferowanego systemu operacyjnego zawierającym komplet sterowników, bez preinstalowanego programu antywirusowego, bez oprogramowania typu </w:t>
            </w:r>
            <w:proofErr w:type="spellStart"/>
            <w:r w:rsidRPr="000749EF">
              <w:rPr>
                <w:rFonts w:ascii="Times New Roman" w:eastAsia="Times New Roman" w:hAnsi="Times New Roman"/>
                <w:strike/>
                <w:color w:val="FF0000"/>
                <w:lang w:eastAsia="pl-PL"/>
              </w:rPr>
              <w:t>trial</w:t>
            </w:r>
            <w:proofErr w:type="spellEnd"/>
            <w:r w:rsidRPr="000749EF">
              <w:rPr>
                <w:rFonts w:ascii="Times New Roman" w:eastAsia="Times New Roman" w:hAnsi="Times New Roman"/>
                <w:strike/>
                <w:color w:val="FF0000"/>
                <w:lang w:eastAsia="pl-PL"/>
              </w:rPr>
              <w:t xml:space="preserve">, umożliwiająca przywrócenie systemu operacyjnego bez użycia dodatkowych nośników. Wraz z dostawą Wykonawca przekaże instrukcję przywracania systemu z partycji </w:t>
            </w:r>
            <w:proofErr w:type="spellStart"/>
            <w:r w:rsidRPr="000749EF">
              <w:rPr>
                <w:rFonts w:ascii="Times New Roman" w:eastAsia="Times New Roman" w:hAnsi="Times New Roman"/>
                <w:strike/>
                <w:color w:val="FF0000"/>
                <w:lang w:eastAsia="pl-PL"/>
              </w:rPr>
              <w:t>recovery</w:t>
            </w:r>
            <w:proofErr w:type="spellEnd"/>
            <w:r w:rsidRPr="000749EF">
              <w:rPr>
                <w:rFonts w:ascii="Times New Roman" w:eastAsia="Times New Roman" w:hAnsi="Times New Roman"/>
                <w:strike/>
                <w:color w:val="FF0000"/>
                <w:lang w:eastAsia="pl-PL"/>
              </w:rPr>
              <w:t>.</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281"/>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Urządzenia wejścia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dołączona mysz przewodowa optyczna USB z maksymalnie trzema przyciskami i rolką oraz klawiatura przewodowa USB w układzie QWERTY</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Sterowniki</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dostęp do najnowszych sterowników na stronie producenta komputera realizowany poprzez podanie na dedykowanej stronie internetowej producenta numeru seryjnego lub modelu komputera. Dostęp do strony WWW ze sterownikami bez logowania.</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Adres strony WWW ze sterownikami</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tabs>
                <w:tab w:val="left" w:pos="142"/>
              </w:tabs>
              <w:spacing w:after="0" w:line="276" w:lineRule="auto"/>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Rok produkcji i dystrybucja zestawu </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oferowany zestaw komputerowy jest fabrycznie nowy, wyprodukowany nie wcześniej niż w roku 2016 i pochodzi z oficjalnej dystrybucji producenta.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Znaki zgodności CE</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posiadanie deklaracji zgodności CE (</w:t>
            </w:r>
            <w:proofErr w:type="spellStart"/>
            <w:r w:rsidRPr="000749EF">
              <w:rPr>
                <w:rFonts w:ascii="Times New Roman" w:eastAsia="Times New Roman" w:hAnsi="Times New Roman"/>
                <w:strike/>
                <w:color w:val="FF0000"/>
                <w:lang w:eastAsia="pl-PL"/>
              </w:rPr>
              <w:t>Conformité</w:t>
            </w:r>
            <w:proofErr w:type="spellEnd"/>
            <w:r w:rsidRPr="000749EF">
              <w:rPr>
                <w:rFonts w:ascii="Times New Roman" w:eastAsia="Times New Roman" w:hAnsi="Times New Roman"/>
                <w:strike/>
                <w:color w:val="FF0000"/>
                <w:lang w:eastAsia="pl-PL"/>
              </w:rPr>
              <w:t xml:space="preserve"> </w:t>
            </w:r>
            <w:proofErr w:type="spellStart"/>
            <w:r w:rsidRPr="000749EF">
              <w:rPr>
                <w:rFonts w:ascii="Times New Roman" w:eastAsia="Times New Roman" w:hAnsi="Times New Roman"/>
                <w:strike/>
                <w:color w:val="FF0000"/>
                <w:lang w:eastAsia="pl-PL"/>
              </w:rPr>
              <w:t>Européenne</w:t>
            </w:r>
            <w:proofErr w:type="spellEnd"/>
            <w:r w:rsidRPr="000749EF">
              <w:rPr>
                <w:rFonts w:ascii="Times New Roman" w:eastAsia="Times New Roman" w:hAnsi="Times New Roman"/>
                <w:strike/>
                <w:color w:val="FF0000"/>
                <w:lang w:eastAsia="pl-PL"/>
              </w:rPr>
              <w:t>) – Wykonawca dołączy kopię dokumentu w czasie dostawy</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ISO</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zestaw komputerowy jest wyprodukowany zgodnie z normami ISO 9001 oraz ISO 14001. Wraz z dostawą Wykonawca dostarczy kopie odpowiednich dokumentów.</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Monitor</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przekątna ekranu nie mniejsza niż 27"</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Proporcje wymiaru matrycy</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16:9</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Odwzorowanie przestrzeni barw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odwzorowanie przestrzeni barw Adobe RGB (1998) nie mniej niż 99%</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Rozdzielczość wyświetlanego obrazu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nie mniej niż QHD 2560x1440 pikseli</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Podświetlenie matrycy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typu LED</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259"/>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Jasność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minimum  300 cd/m2</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Kontrast statyczny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minimum  1000:1</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Kąty widzenia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minimum 178° pion i minimum 178° poziom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Złącze cyfrowe </w:t>
            </w:r>
            <w:r w:rsidRPr="000749EF">
              <w:rPr>
                <w:rFonts w:ascii="Times New Roman" w:eastAsia="Times New Roman" w:hAnsi="Times New Roman" w:cs="Times New Roman"/>
                <w:strike/>
                <w:color w:val="FF0000"/>
                <w:lang w:eastAsia="pl-PL"/>
              </w:rPr>
              <w:t>i  niezbędne okablowanie</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minimum 1 złącze cyfrowe, kompatybilne z oferowanym komputerem wraz z niezbędnym okablowaniem.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Regulacja wysokości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stopka z regulacją wysokości nie mniej niż 10 cm</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Funkcja PIVOT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podstawa monitora z funkcją PIVOT</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Spełnia/nie spełnia*</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Kąt pochylenia monitora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nie mniej niż  20° w górę,</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Normy  Energy Star spełniane przez monitor</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cs="Times New Roman"/>
                <w:strike/>
                <w:color w:val="FF0000"/>
                <w:lang w:eastAsia="pl-PL"/>
              </w:rPr>
              <w:t xml:space="preserve">spełnianie wymogów normy </w:t>
            </w:r>
            <w:proofErr w:type="spellStart"/>
            <w:r w:rsidRPr="000749EF">
              <w:rPr>
                <w:rFonts w:ascii="Times New Roman" w:eastAsia="Times New Roman" w:hAnsi="Times New Roman" w:cs="Times New Roman"/>
                <w:strike/>
                <w:color w:val="FF0000"/>
                <w:lang w:eastAsia="pl-PL"/>
              </w:rPr>
              <w:t>EnergyStar</w:t>
            </w:r>
            <w:proofErr w:type="spellEnd"/>
            <w:r w:rsidRPr="000749EF">
              <w:rPr>
                <w:rFonts w:ascii="Times New Roman" w:eastAsia="Times New Roman" w:hAnsi="Times New Roman" w:cs="Times New Roman"/>
                <w:strike/>
                <w:color w:val="FF0000"/>
                <w:lang w:eastAsia="pl-PL"/>
              </w:rPr>
              <w:t xml:space="preserve"> co najmniej 5.0; wraz z ofertą Wykonawca dostarczy certyfikat Energy Star co najmniej 5.0. lub wydruk ze strony internetowej katalogu http://www.eu-energystar.org lub http://www.energystar.gov</w:t>
            </w:r>
            <w:r w:rsidRPr="000749EF">
              <w:rPr>
                <w:rFonts w:ascii="Times New Roman" w:eastAsia="Times New Roman" w:hAnsi="Times New Roman"/>
                <w:strike/>
                <w:color w:val="FF0000"/>
                <w:lang w:eastAsia="pl-PL"/>
              </w:rPr>
              <w:t xml:space="preserve">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1069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Wymagane parametry techniczne i właściwości funkcjonalne przedmiotu zamówienia: zasilanie awaryjne zestawu do digitalizacji </w:t>
            </w: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Zasilanie awaryjne</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 pełni kompatybilne z oferowanym zestawem  do digitalizacji</w:t>
            </w:r>
            <w:r w:rsidRPr="000749EF">
              <w:rPr>
                <w:rFonts w:ascii="Times New Roman" w:eastAsia="Times New Roman" w:hAnsi="Times New Roman"/>
                <w:b/>
                <w:bCs/>
                <w:strike/>
                <w:color w:val="FF0000"/>
                <w:lang w:eastAsia="pl-PL"/>
              </w:rPr>
              <w:t xml:space="preserve">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Zabezpieczenia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zabezpieczenia: przeciwprzepięciowe, przeciążeniowe, przeciwzwarciowe</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Czas podtrzymania</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czas podtrzymania dla oferowanego zestawu  do digitalizacji nie mniej niż 10 minut</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Sygnalizacja pracy na baterii</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dźwiękowa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cs="Times New Roman"/>
                <w:strike/>
                <w:color w:val="FF0000"/>
                <w:lang w:eastAsia="pl-PL"/>
              </w:rPr>
            </w:pPr>
            <w:r w:rsidRPr="000749EF">
              <w:rPr>
                <w:rFonts w:ascii="Times New Roman" w:eastAsia="Times New Roman" w:hAnsi="Times New Roman" w:cs="Times New Roman"/>
                <w:strike/>
                <w:color w:val="FF0000"/>
                <w:lang w:eastAsia="pl-PL"/>
              </w:rPr>
              <w:t>Znaki zgodności CE</w:t>
            </w:r>
          </w:p>
        </w:tc>
        <w:tc>
          <w:tcPr>
            <w:tcW w:w="4598"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cs="Times New Roman"/>
                <w:strike/>
                <w:color w:val="FF0000"/>
                <w:lang w:eastAsia="pl-PL"/>
              </w:rPr>
              <w:t>posiadanie deklaracji zgodności CE (</w:t>
            </w:r>
            <w:proofErr w:type="spellStart"/>
            <w:r w:rsidRPr="000749EF">
              <w:rPr>
                <w:rFonts w:ascii="Times New Roman" w:eastAsia="Times New Roman" w:hAnsi="Times New Roman" w:cs="Times New Roman"/>
                <w:strike/>
                <w:color w:val="FF0000"/>
                <w:lang w:eastAsia="pl-PL"/>
              </w:rPr>
              <w:t>Conformité</w:t>
            </w:r>
            <w:proofErr w:type="spellEnd"/>
            <w:r w:rsidRPr="000749EF">
              <w:rPr>
                <w:rFonts w:ascii="Times New Roman" w:eastAsia="Times New Roman" w:hAnsi="Times New Roman" w:cs="Times New Roman"/>
                <w:strike/>
                <w:color w:val="FF0000"/>
                <w:lang w:eastAsia="pl-PL"/>
              </w:rPr>
              <w:t xml:space="preserve"> </w:t>
            </w:r>
            <w:proofErr w:type="spellStart"/>
            <w:r w:rsidRPr="000749EF">
              <w:rPr>
                <w:rFonts w:ascii="Times New Roman" w:eastAsia="Times New Roman" w:hAnsi="Times New Roman" w:cs="Times New Roman"/>
                <w:strike/>
                <w:color w:val="FF0000"/>
                <w:lang w:eastAsia="pl-PL"/>
              </w:rPr>
              <w:t>Européenne</w:t>
            </w:r>
            <w:proofErr w:type="spellEnd"/>
            <w:r w:rsidRPr="000749EF">
              <w:rPr>
                <w:rFonts w:ascii="Times New Roman" w:eastAsia="Times New Roman" w:hAnsi="Times New Roman" w:cs="Times New Roman"/>
                <w:strike/>
                <w:color w:val="FF0000"/>
                <w:lang w:eastAsia="pl-PL"/>
              </w:rPr>
              <w:t>) – Wykonawca dołączy kopię dokumentu w czasie dostawy</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cs="Times New Roman"/>
                <w:strike/>
                <w:color w:val="FF0000"/>
                <w:lang w:eastAsia="pl-PL"/>
              </w:rPr>
              <w:t>Spełnia/ nie spełnia *</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1069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b/>
                <w:strike/>
                <w:color w:val="FF0000"/>
                <w:lang w:eastAsia="pl-PL"/>
              </w:rPr>
            </w:pPr>
            <w:r w:rsidRPr="000749EF">
              <w:rPr>
                <w:rFonts w:ascii="Times New Roman" w:eastAsia="Times New Roman" w:hAnsi="Times New Roman"/>
                <w:b/>
                <w:strike/>
                <w:color w:val="FF0000"/>
                <w:lang w:eastAsia="pl-PL"/>
              </w:rPr>
              <w:t>Gwarancja i rękojmia</w:t>
            </w:r>
          </w:p>
        </w:tc>
      </w:tr>
      <w:tr w:rsidR="000749EF" w:rsidRPr="000749EF" w:rsidTr="00E0503A">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Okres gwarancji i rękojmi</w:t>
            </w:r>
          </w:p>
        </w:tc>
        <w:tc>
          <w:tcPr>
            <w:tcW w:w="4624" w:type="dxa"/>
            <w:gridSpan w:val="3"/>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cs="Times New Roman"/>
                <w:strike/>
                <w:color w:val="FF0000"/>
                <w:lang w:eastAsia="pl-PL"/>
              </w:rPr>
              <w:t xml:space="preserve">Wykonawca udziela 36-miesięcznej rękojmi za wady fizyczne i prawne oraz </w:t>
            </w:r>
            <w:r w:rsidRPr="000749EF">
              <w:rPr>
                <w:rFonts w:ascii="Times New Roman" w:eastAsia="Times New Roman" w:hAnsi="Times New Roman" w:cs="Times New Roman"/>
                <w:strike/>
                <w:color w:val="FF0000"/>
              </w:rPr>
              <w:t xml:space="preserve"> oświadcza, że wszystkie elementy zestawu do digitalizacji objęte są 36-miesięczną gwarancją producenta za wady fizyczne. </w:t>
            </w:r>
            <w:r w:rsidRPr="000749EF">
              <w:rPr>
                <w:rFonts w:ascii="Times New Roman" w:eastAsia="Times New Roman" w:hAnsi="Times New Roman" w:cs="Times New Roman"/>
                <w:strike/>
                <w:color w:val="FF0000"/>
                <w:lang w:eastAsia="pl-PL"/>
              </w:rPr>
              <w:t xml:space="preserve">Gwarancja oraz rękojmia obejmują zapewnienie, że zestaw do digitalizacji posiada parametry techniczne zgodne z określonymi w ofercie, jest w pełni sprawny, wolny od wad </w:t>
            </w:r>
            <w:r w:rsidRPr="000749EF">
              <w:rPr>
                <w:rFonts w:ascii="Times New Roman" w:eastAsia="Times New Roman" w:hAnsi="Times New Roman" w:cs="Times New Roman"/>
                <w:strike/>
                <w:color w:val="FF0000"/>
                <w:lang w:eastAsia="pl-PL"/>
              </w:rPr>
              <w:lastRenderedPageBreak/>
              <w:t xml:space="preserve">prawnych, a jego działanie jest bezawaryjne. </w:t>
            </w:r>
            <w:r w:rsidRPr="000749EF">
              <w:rPr>
                <w:rFonts w:ascii="Times New Roman" w:eastAsia="Times New Roman" w:hAnsi="Times New Roman" w:cs="Times New Roman"/>
                <w:bCs/>
                <w:strike/>
                <w:color w:val="FF0000"/>
                <w:lang w:eastAsia="pl-PL"/>
              </w:rPr>
              <w:t>Okres rękojmi i gwarancji obowiązuje od dnia podpisania protokołu odbioru technicznego i technologicznego przedmiotu umowy bez zastrzeżeń. Uprawnienia Zamawiającego z tytuł</w:t>
            </w:r>
            <w:r w:rsidR="003165CB" w:rsidRPr="000749EF">
              <w:rPr>
                <w:rFonts w:ascii="Times New Roman" w:eastAsia="Times New Roman" w:hAnsi="Times New Roman" w:cs="Times New Roman"/>
                <w:bCs/>
                <w:strike/>
                <w:color w:val="FF0000"/>
                <w:lang w:eastAsia="pl-PL"/>
              </w:rPr>
              <w:t>u</w:t>
            </w:r>
            <w:r w:rsidRPr="000749EF">
              <w:rPr>
                <w:rFonts w:ascii="Times New Roman" w:eastAsia="Times New Roman" w:hAnsi="Times New Roman" w:cs="Times New Roman"/>
                <w:bCs/>
                <w:strike/>
                <w:color w:val="FF0000"/>
                <w:lang w:eastAsia="pl-PL"/>
              </w:rPr>
              <w:t xml:space="preserve"> rękojmi i odpowiednio z tytułu gwarancji podlegają każdorazowo zawieszeniu na okres usuwania wad.</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ind w:left="497" w:hanging="497"/>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lastRenderedPageBreak/>
              <w:t>Tak / nie*</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E0503A">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Podstawowe uprawnienia Zamawiającego z tytułu gwarancji</w:t>
            </w:r>
          </w:p>
        </w:tc>
        <w:tc>
          <w:tcPr>
            <w:tcW w:w="4624" w:type="dxa"/>
            <w:gridSpan w:val="3"/>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autoSpaceDE w:val="0"/>
              <w:autoSpaceDN w:val="0"/>
              <w:adjustRightInd w:val="0"/>
              <w:spacing w:after="0" w:line="276" w:lineRule="auto"/>
              <w:ind w:left="72"/>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lang w:eastAsia="pl-PL"/>
              </w:rPr>
              <w:t xml:space="preserve">będą wykonywane na koszt i staraniem Wykonawcy w siedzibie Zamawiającego (on </w:t>
            </w:r>
            <w:proofErr w:type="spellStart"/>
            <w:r w:rsidRPr="000749EF">
              <w:rPr>
                <w:rFonts w:ascii="Times New Roman" w:eastAsia="Times New Roman" w:hAnsi="Times New Roman" w:cs="Times New Roman"/>
                <w:strike/>
                <w:color w:val="FF0000"/>
                <w:lang w:eastAsia="pl-PL"/>
              </w:rPr>
              <w:t>site</w:t>
            </w:r>
            <w:proofErr w:type="spellEnd"/>
            <w:r w:rsidRPr="000749EF">
              <w:rPr>
                <w:rFonts w:ascii="Times New Roman" w:eastAsia="Times New Roman" w:hAnsi="Times New Roman" w:cs="Times New Roman"/>
                <w:strike/>
                <w:color w:val="FF0000"/>
                <w:lang w:eastAsia="pl-PL"/>
              </w:rPr>
              <w:t>) i obejmować będą:</w:t>
            </w:r>
          </w:p>
          <w:p w:rsidR="00DB6016" w:rsidRPr="000749EF" w:rsidRDefault="00DB6016" w:rsidP="00DB6016">
            <w:pPr>
              <w:numPr>
                <w:ilvl w:val="0"/>
                <w:numId w:val="9"/>
              </w:numPr>
              <w:autoSpaceDE w:val="0"/>
              <w:autoSpaceDN w:val="0"/>
              <w:adjustRightInd w:val="0"/>
              <w:spacing w:after="0" w:line="276" w:lineRule="auto"/>
              <w:ind w:left="497" w:hanging="284"/>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rPr>
              <w:t xml:space="preserve">możliwość zgłaszania awarii w formie elektronicznej całodobowo lub telefonicznie od poniedziałku do piątku w godzinach od 8:00 do 16:00 z wyłączeniem dni ustawowo wolnych od pracy, </w:t>
            </w:r>
          </w:p>
          <w:p w:rsidR="00DB6016" w:rsidRPr="000749EF" w:rsidRDefault="00DB6016" w:rsidP="00DB6016">
            <w:pPr>
              <w:numPr>
                <w:ilvl w:val="0"/>
                <w:numId w:val="9"/>
              </w:numPr>
              <w:autoSpaceDE w:val="0"/>
              <w:autoSpaceDN w:val="0"/>
              <w:adjustRightInd w:val="0"/>
              <w:spacing w:after="0" w:line="276" w:lineRule="auto"/>
              <w:ind w:left="497" w:hanging="284"/>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rPr>
              <w:t xml:space="preserve">nieodpłatne dostarczenie i instalację części zamiennych niezbędnych do pracy zestawów do digitalizacji, </w:t>
            </w:r>
          </w:p>
          <w:p w:rsidR="00DB6016" w:rsidRPr="000749EF" w:rsidRDefault="00DB6016" w:rsidP="00DB6016">
            <w:pPr>
              <w:numPr>
                <w:ilvl w:val="0"/>
                <w:numId w:val="9"/>
              </w:numPr>
              <w:autoSpaceDE w:val="0"/>
              <w:autoSpaceDN w:val="0"/>
              <w:adjustRightInd w:val="0"/>
              <w:spacing w:after="0" w:line="276" w:lineRule="auto"/>
              <w:ind w:left="497" w:hanging="284"/>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rPr>
              <w:t xml:space="preserve">naprawę </w:t>
            </w:r>
            <w:r w:rsidRPr="000749EF">
              <w:rPr>
                <w:rFonts w:ascii="Times New Roman" w:eastAsia="Times New Roman" w:hAnsi="Times New Roman" w:cs="Times New Roman"/>
                <w:b/>
                <w:strike/>
                <w:color w:val="FF0000"/>
              </w:rPr>
              <w:t xml:space="preserve">zestawów komputerowych </w:t>
            </w:r>
            <w:r w:rsidRPr="000749EF">
              <w:rPr>
                <w:rFonts w:ascii="Times New Roman" w:eastAsia="Times New Roman" w:hAnsi="Times New Roman" w:cs="Times New Roman"/>
                <w:strike/>
                <w:color w:val="FF0000"/>
              </w:rPr>
              <w:t>lub wymianę na wolne od wad zestawy komputerowe o parametrach nie niższych niż będące przedmiotem umowy nie później niż następnego dnia roboczego po zgłoszeniu wady lub usterki,</w:t>
            </w:r>
          </w:p>
          <w:p w:rsidR="00DB6016" w:rsidRPr="000749EF" w:rsidRDefault="00DB6016" w:rsidP="00DB6016">
            <w:pPr>
              <w:numPr>
                <w:ilvl w:val="0"/>
                <w:numId w:val="9"/>
              </w:numPr>
              <w:autoSpaceDE w:val="0"/>
              <w:autoSpaceDN w:val="0"/>
              <w:adjustRightInd w:val="0"/>
              <w:spacing w:after="0" w:line="276" w:lineRule="auto"/>
              <w:ind w:left="497" w:hanging="284"/>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rPr>
              <w:t xml:space="preserve">naprawę </w:t>
            </w:r>
            <w:r w:rsidRPr="000749EF">
              <w:rPr>
                <w:rFonts w:ascii="Times New Roman" w:eastAsia="Times New Roman" w:hAnsi="Times New Roman" w:cs="Times New Roman"/>
                <w:b/>
                <w:strike/>
                <w:color w:val="FF0000"/>
              </w:rPr>
              <w:t xml:space="preserve">pozostałych elementów zestawów do digitalizacji </w:t>
            </w:r>
            <w:r w:rsidRPr="000749EF">
              <w:rPr>
                <w:rFonts w:ascii="Times New Roman" w:eastAsia="Times New Roman" w:hAnsi="Times New Roman" w:cs="Times New Roman"/>
                <w:strike/>
                <w:color w:val="FF0000"/>
              </w:rPr>
              <w:t xml:space="preserve">z zapewnieniem nieodpłatnych części zamiennych wraz z ich instalacją: do 3 dni roboczych od dnia zgłoszenia awarii, z wyłączeniem sytuacji, gdy wada lub usterka dotyczy podzespołu, który trzeba sprowadzić od producenta – w takim przypadku czas naprawy danego elementu nie może przekroczyć 14 dni roboczych; </w:t>
            </w:r>
          </w:p>
          <w:p w:rsidR="00DB6016" w:rsidRPr="000749EF" w:rsidRDefault="00DB6016" w:rsidP="00DB6016">
            <w:pPr>
              <w:numPr>
                <w:ilvl w:val="0"/>
                <w:numId w:val="9"/>
              </w:numPr>
              <w:autoSpaceDE w:val="0"/>
              <w:autoSpaceDN w:val="0"/>
              <w:adjustRightInd w:val="0"/>
              <w:spacing w:after="0" w:line="276" w:lineRule="auto"/>
              <w:ind w:left="497" w:hanging="284"/>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rPr>
              <w:t>jeżeli naprawa będzie trwała dłużej niż 3 dni robocze, Wykonawca zobowiązany jest przed upływem tego czasu do nieodpłatnego dostarczenia urządzenia o parametrach nie gorszych niż zaoferowane;</w:t>
            </w:r>
          </w:p>
          <w:p w:rsidR="00DB6016" w:rsidRPr="000749EF" w:rsidRDefault="00DB6016" w:rsidP="00DB6016">
            <w:pPr>
              <w:numPr>
                <w:ilvl w:val="0"/>
                <w:numId w:val="9"/>
              </w:numPr>
              <w:autoSpaceDE w:val="0"/>
              <w:autoSpaceDN w:val="0"/>
              <w:adjustRightInd w:val="0"/>
              <w:spacing w:after="0" w:line="276" w:lineRule="auto"/>
              <w:ind w:left="497" w:hanging="284"/>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rPr>
              <w:t xml:space="preserve">serwisowe wsparcie telefoniczne oraz mailowe od poniedziałku do piątku w godzinach od 8:00 do 16:00 z wyłączeniem dni ustawowo wolnych od pracy, bez ograniczenia liczby zgłoszeń, </w:t>
            </w:r>
          </w:p>
          <w:p w:rsidR="00DB6016" w:rsidRPr="000749EF" w:rsidRDefault="00DB6016" w:rsidP="00DB6016">
            <w:pPr>
              <w:numPr>
                <w:ilvl w:val="0"/>
                <w:numId w:val="9"/>
              </w:numPr>
              <w:autoSpaceDE w:val="0"/>
              <w:autoSpaceDN w:val="0"/>
              <w:adjustRightInd w:val="0"/>
              <w:spacing w:after="0" w:line="276" w:lineRule="auto"/>
              <w:ind w:left="497" w:hanging="284"/>
              <w:contextualSpacing/>
              <w:rPr>
                <w:rFonts w:ascii="Times New Roman" w:eastAsia="Times New Roman" w:hAnsi="Times New Roman" w:cs="Times New Roman"/>
                <w:strike/>
                <w:color w:val="FF0000"/>
              </w:rPr>
            </w:pPr>
            <w:r w:rsidRPr="000749EF">
              <w:rPr>
                <w:rFonts w:ascii="Times New Roman" w:eastAsia="Times New Roman" w:hAnsi="Times New Roman" w:cs="Times New Roman"/>
                <w:strike/>
                <w:color w:val="FF0000"/>
              </w:rPr>
              <w:lastRenderedPageBreak/>
              <w:t xml:space="preserve">operacje kalibracyjne zestawu do digitalizacji na żądanie Zamawiającego przesłane wraz z wynikiem testu, który wykazuje niespełnianie wymogów wiernego odwzorowania kolorów, </w:t>
            </w:r>
          </w:p>
          <w:p w:rsidR="00DB6016" w:rsidRPr="000749EF" w:rsidRDefault="00DB6016" w:rsidP="00DB6016">
            <w:pPr>
              <w:numPr>
                <w:ilvl w:val="0"/>
                <w:numId w:val="9"/>
              </w:numPr>
              <w:autoSpaceDE w:val="0"/>
              <w:autoSpaceDN w:val="0"/>
              <w:adjustRightInd w:val="0"/>
              <w:spacing w:after="0" w:line="276" w:lineRule="auto"/>
              <w:ind w:left="428" w:hanging="284"/>
              <w:contextualSpacing/>
              <w:rPr>
                <w:rFonts w:ascii="Times New Roman" w:eastAsia="Times New Roman" w:hAnsi="Times New Roman"/>
                <w:strike/>
                <w:color w:val="FF0000"/>
              </w:rPr>
            </w:pPr>
            <w:r w:rsidRPr="000749EF">
              <w:rPr>
                <w:rFonts w:ascii="Times New Roman" w:eastAsia="Times New Roman" w:hAnsi="Times New Roman" w:cs="Times New Roman"/>
                <w:strike/>
                <w:color w:val="FF0000"/>
              </w:rPr>
              <w:t>aktualizację oprogramowania wbudowanego w urządzenia (</w:t>
            </w:r>
            <w:proofErr w:type="spellStart"/>
            <w:r w:rsidRPr="000749EF">
              <w:rPr>
                <w:rFonts w:ascii="Times New Roman" w:eastAsia="Times New Roman" w:hAnsi="Times New Roman" w:cs="Times New Roman"/>
                <w:strike/>
                <w:color w:val="FF0000"/>
              </w:rPr>
              <w:t>firmware</w:t>
            </w:r>
            <w:proofErr w:type="spellEnd"/>
            <w:r w:rsidRPr="000749EF">
              <w:rPr>
                <w:rFonts w:ascii="Times New Roman" w:eastAsia="Times New Roman" w:hAnsi="Times New Roman" w:cs="Times New Roman"/>
                <w:strike/>
                <w:color w:val="FF0000"/>
              </w:rPr>
              <w:t>) oraz oprogramowania sterującego zestawem do digitalizacji.</w:t>
            </w:r>
            <w:r w:rsidRPr="000749EF">
              <w:rPr>
                <w:rFonts w:ascii="Times New Roman" w:eastAsia="Times New Roman" w:hAnsi="Times New Roman" w:cs="Times New Roman"/>
                <w:i/>
                <w:strike/>
                <w:color w:val="FF0000"/>
              </w:rPr>
              <w:t xml:space="preserve">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lastRenderedPageBreak/>
              <w:t>Tak/nie*</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E0503A">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rPr>
                <w:rFonts w:ascii="Times New Roman" w:eastAsia="Times New Roman" w:hAnsi="Times New Roman"/>
                <w:strike/>
                <w:color w:val="FF0000"/>
                <w:lang w:eastAsia="pl-PL"/>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 xml:space="preserve">Postępowanie z dyskiem twardym </w:t>
            </w:r>
          </w:p>
        </w:tc>
        <w:tc>
          <w:tcPr>
            <w:tcW w:w="4624" w:type="dxa"/>
            <w:gridSpan w:val="3"/>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cs="Times New Roman"/>
                <w:strike/>
                <w:color w:val="FF0000"/>
                <w:lang w:eastAsia="pl-PL"/>
              </w:rPr>
              <w:t xml:space="preserve">zobowiązujemy się do pozostawienia dysku twardego u Zamawiającego w przypadku awarii, której usunięcie wymaga przeniesienia zestawu komputerowego poza siedzibę Zamawiającego </w:t>
            </w:r>
          </w:p>
        </w:tc>
        <w:tc>
          <w:tcPr>
            <w:tcW w:w="1441" w:type="dxa"/>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Tak/nie*</w:t>
            </w:r>
          </w:p>
        </w:tc>
        <w:tc>
          <w:tcPr>
            <w:tcW w:w="2293" w:type="dxa"/>
            <w:gridSpan w:val="2"/>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73"/>
        </w:trPr>
        <w:tc>
          <w:tcPr>
            <w:tcW w:w="1069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Przeszkolenie pracowników Zamawiającego:</w:t>
            </w:r>
          </w:p>
        </w:tc>
      </w:tr>
      <w:tr w:rsidR="000749EF" w:rsidRPr="000749EF" w:rsidTr="000D7A89">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pStyle w:val="Akapitzlist"/>
              <w:numPr>
                <w:ilvl w:val="0"/>
                <w:numId w:val="8"/>
              </w:numPr>
              <w:spacing w:after="0" w:line="276" w:lineRule="auto"/>
              <w:jc w:val="center"/>
              <w:rPr>
                <w:rFonts w:ascii="Times New Roman" w:eastAsia="Times New Roman" w:hAnsi="Times New Roman"/>
                <w:strike/>
                <w:color w:val="FF0000"/>
                <w:lang w:eastAsia="pl-PL"/>
              </w:rPr>
            </w:pPr>
          </w:p>
        </w:tc>
        <w:tc>
          <w:tcPr>
            <w:tcW w:w="17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ind w:left="72" w:hanging="72"/>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Przeszkolenie pracowników Zamawiającego (od sześciu do dziesięciu pracowników Zamawiającego)</w:t>
            </w:r>
          </w:p>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c>
          <w:tcPr>
            <w:tcW w:w="4747" w:type="dxa"/>
            <w:gridSpan w:val="4"/>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zobowiązujemy</w:t>
            </w:r>
            <w:r w:rsidRPr="000749EF" w:rsidDel="00BA55B1">
              <w:rPr>
                <w:rFonts w:ascii="Times New Roman" w:eastAsia="Times New Roman" w:hAnsi="Times New Roman"/>
                <w:strike/>
                <w:color w:val="FF0000"/>
                <w:lang w:eastAsia="pl-PL"/>
              </w:rPr>
              <w:t xml:space="preserve"> </w:t>
            </w:r>
            <w:r w:rsidRPr="000749EF">
              <w:rPr>
                <w:rFonts w:ascii="Times New Roman" w:eastAsia="Times New Roman" w:hAnsi="Times New Roman"/>
                <w:strike/>
                <w:color w:val="FF0000"/>
                <w:lang w:eastAsia="pl-PL"/>
              </w:rPr>
              <w:t xml:space="preserve">się do przeprowadzenia szkolenia pracowników Zamawiającego w zakresie obsługi zestawów do digitalizacji i ich oprogramowania sterującego, obejmującego obsługę urządzeń oraz oprogramowania sterującego, w tym funkcjonalności dotyczących kalibracji kolorów, rozpoznawanie oznak awarii, zasady bezpiecznej pracy. Szkolenie prowadzone będzie w języku polskim. Szkolenie rozpocznie się nie później niż czwartego dnia roboczego od dnia odbioru technicznego i technologicznego przedmiotu zamówienia i będzie trwać nie mniej niż 8 godzin.  </w:t>
            </w:r>
          </w:p>
        </w:tc>
        <w:tc>
          <w:tcPr>
            <w:tcW w:w="1707" w:type="dxa"/>
            <w:gridSpan w:val="2"/>
            <w:tcBorders>
              <w:top w:val="single" w:sz="4" w:space="0" w:color="auto"/>
              <w:left w:val="nil"/>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Tak/nie*</w:t>
            </w:r>
          </w:p>
        </w:tc>
        <w:tc>
          <w:tcPr>
            <w:tcW w:w="2027" w:type="dxa"/>
            <w:tcBorders>
              <w:top w:val="single" w:sz="4" w:space="0" w:color="auto"/>
              <w:left w:val="nil"/>
              <w:bottom w:val="single" w:sz="4" w:space="0" w:color="auto"/>
              <w:right w:val="single" w:sz="4" w:space="0" w:color="auto"/>
            </w:tcBorders>
            <w:shd w:val="clear" w:color="auto" w:fill="E7E6E6" w:themeFill="background2"/>
          </w:tcPr>
          <w:p w:rsidR="00DB6016" w:rsidRPr="000749EF" w:rsidRDefault="00DB6016" w:rsidP="00DB6016">
            <w:pPr>
              <w:spacing w:after="0" w:line="276" w:lineRule="auto"/>
              <w:jc w:val="center"/>
              <w:rPr>
                <w:rFonts w:ascii="Times New Roman" w:eastAsia="Times New Roman" w:hAnsi="Times New Roman"/>
                <w:strike/>
                <w:color w:val="FF0000"/>
                <w:lang w:eastAsia="pl-PL"/>
              </w:rPr>
            </w:pPr>
          </w:p>
        </w:tc>
      </w:tr>
      <w:tr w:rsidR="000749EF" w:rsidRPr="000749EF" w:rsidTr="000D7A89">
        <w:trPr>
          <w:trHeight w:val="105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Sekcja II </w:t>
            </w:r>
          </w:p>
        </w:tc>
        <w:tc>
          <w:tcPr>
            <w:tcW w:w="102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rPr>
                <w:rFonts w:ascii="Times New Roman" w:eastAsia="Times New Roman" w:hAnsi="Times New Roman"/>
                <w:b/>
                <w:bCs/>
                <w:strike/>
                <w:color w:val="FF0000"/>
                <w:lang w:eastAsia="pl-PL"/>
              </w:rPr>
            </w:pPr>
          </w:p>
          <w:p w:rsidR="00DB6016" w:rsidRPr="000749EF" w:rsidRDefault="00DB6016" w:rsidP="00DB6016">
            <w:pPr>
              <w:spacing w:after="0" w:line="276" w:lineRule="auto"/>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Dane opisanego powyższą tabelą przedmiotu oferty pozwalające na jego identyfikację: </w:t>
            </w:r>
          </w:p>
          <w:p w:rsidR="00DB6016" w:rsidRPr="000749EF" w:rsidRDefault="00DB6016" w:rsidP="00DB6016">
            <w:pPr>
              <w:spacing w:after="0" w:line="276" w:lineRule="auto"/>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Nazwa producenta, nazwa, model: </w:t>
            </w:r>
          </w:p>
          <w:p w:rsidR="00DB6016" w:rsidRPr="000749EF" w:rsidRDefault="00DB6016" w:rsidP="00DB6016">
            <w:pPr>
              <w:spacing w:after="0" w:line="276" w:lineRule="auto"/>
              <w:rPr>
                <w:rFonts w:ascii="Times New Roman" w:eastAsia="Times New Roman" w:hAnsi="Times New Roman"/>
                <w:b/>
                <w:bCs/>
                <w:strike/>
                <w:color w:val="FF0000"/>
                <w:lang w:eastAsia="pl-PL"/>
              </w:rPr>
            </w:pPr>
          </w:p>
        </w:tc>
      </w:tr>
      <w:tr w:rsidR="000749EF" w:rsidRPr="000749EF" w:rsidTr="000D7A89">
        <w:trPr>
          <w:trHeight w:val="1776"/>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1</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40" w:lineRule="auto"/>
              <w:jc w:val="right"/>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Urządzenie skanujące:</w:t>
            </w:r>
          </w:p>
          <w:p w:rsidR="00DB6016" w:rsidRPr="000749EF" w:rsidRDefault="00DB6016" w:rsidP="00DB6016">
            <w:pPr>
              <w:spacing w:after="0" w:line="240" w:lineRule="auto"/>
              <w:jc w:val="right"/>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 </w:t>
            </w:r>
          </w:p>
          <w:p w:rsidR="00DB6016" w:rsidRPr="000749EF" w:rsidRDefault="00DB6016" w:rsidP="00DB6016">
            <w:pPr>
              <w:spacing w:after="0" w:line="240" w:lineRule="auto"/>
              <w:jc w:val="right"/>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Zestaw komputerowy składający się z:</w:t>
            </w:r>
          </w:p>
          <w:p w:rsidR="00DB6016" w:rsidRPr="000749EF" w:rsidRDefault="00DB6016" w:rsidP="00DB6016">
            <w:pPr>
              <w:spacing w:after="0" w:line="240" w:lineRule="auto"/>
              <w:jc w:val="right"/>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xml:space="preserve"> </w:t>
            </w:r>
          </w:p>
          <w:p w:rsidR="00DB6016" w:rsidRPr="000749EF" w:rsidRDefault="00DB6016" w:rsidP="00DB6016">
            <w:pPr>
              <w:spacing w:after="0" w:line="240" w:lineRule="auto"/>
              <w:jc w:val="right"/>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jednostki centralnej:</w:t>
            </w:r>
          </w:p>
          <w:p w:rsidR="00DB6016" w:rsidRPr="000749EF" w:rsidRDefault="00DB6016" w:rsidP="00DB6016">
            <w:pPr>
              <w:spacing w:after="0" w:line="240" w:lineRule="auto"/>
              <w:jc w:val="right"/>
              <w:rPr>
                <w:rFonts w:ascii="Times New Roman" w:eastAsia="Times New Roman" w:hAnsi="Times New Roman"/>
                <w:b/>
                <w:bCs/>
                <w:strike/>
                <w:color w:val="FF0000"/>
                <w:lang w:eastAsia="pl-PL"/>
              </w:rPr>
            </w:pPr>
          </w:p>
          <w:p w:rsidR="00DB6016" w:rsidRPr="000749EF" w:rsidRDefault="00DB6016" w:rsidP="00DB6016">
            <w:pPr>
              <w:spacing w:after="0" w:line="240" w:lineRule="auto"/>
              <w:jc w:val="right"/>
              <w:rPr>
                <w:rFonts w:ascii="Times New Roman" w:eastAsia="Times New Roman" w:hAnsi="Times New Roman"/>
                <w:b/>
                <w:bCs/>
                <w:strike/>
                <w:color w:val="FF0000"/>
                <w:lang w:eastAsia="pl-PL"/>
              </w:rPr>
            </w:pPr>
            <w:r w:rsidRPr="000749EF">
              <w:rPr>
                <w:rFonts w:ascii="Times New Roman" w:eastAsia="Times New Roman" w:hAnsi="Times New Roman"/>
                <w:b/>
                <w:bCs/>
                <w:strike/>
                <w:color w:val="FF0000"/>
                <w:lang w:eastAsia="pl-PL"/>
              </w:rPr>
              <w:t>- monitora:</w:t>
            </w:r>
          </w:p>
          <w:p w:rsidR="00DB6016" w:rsidRPr="000749EF" w:rsidRDefault="00DB6016" w:rsidP="00DB6016">
            <w:pPr>
              <w:spacing w:after="0" w:line="240" w:lineRule="auto"/>
              <w:rPr>
                <w:rFonts w:ascii="Times New Roman" w:eastAsia="Times New Roman" w:hAnsi="Times New Roman"/>
                <w:b/>
                <w:bCs/>
                <w:strike/>
                <w:color w:val="FF0000"/>
                <w:lang w:eastAsia="pl-PL"/>
              </w:rPr>
            </w:pPr>
          </w:p>
          <w:p w:rsidR="00DB6016" w:rsidRPr="000749EF" w:rsidRDefault="00DB6016" w:rsidP="00DB6016">
            <w:pPr>
              <w:spacing w:after="0" w:line="240" w:lineRule="auto"/>
              <w:jc w:val="right"/>
              <w:rPr>
                <w:rFonts w:ascii="Times New Roman" w:eastAsia="Times New Roman" w:hAnsi="Times New Roman"/>
                <w:strike/>
                <w:color w:val="FF0000"/>
                <w:lang w:eastAsia="pl-PL"/>
              </w:rPr>
            </w:pPr>
            <w:r w:rsidRPr="000749EF">
              <w:rPr>
                <w:rFonts w:ascii="Times New Roman" w:eastAsia="Times New Roman" w:hAnsi="Times New Roman"/>
                <w:b/>
                <w:bCs/>
                <w:strike/>
                <w:color w:val="FF0000"/>
                <w:lang w:eastAsia="pl-PL"/>
              </w:rPr>
              <w:t xml:space="preserve">Zasilanie awaryjne: </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4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r w:rsidRPr="000749EF">
              <w:rPr>
                <w:rFonts w:ascii="Times New Roman" w:eastAsia="Times New Roman" w:hAnsi="Times New Roman" w:cs="Times New Roman"/>
                <w:strike/>
                <w:color w:val="FF0000"/>
                <w:lang w:eastAsia="pl-PL"/>
              </w:rPr>
              <w:t>……………………………………………………………………………………………………………………………</w:t>
            </w:r>
          </w:p>
        </w:tc>
      </w:tr>
      <w:tr w:rsidR="000749EF" w:rsidRPr="000749EF" w:rsidTr="000D7A89">
        <w:trPr>
          <w:trHeight w:val="22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2</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right"/>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Liczba sztuk zestawów do digitalizacji</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1</w:t>
            </w:r>
          </w:p>
        </w:tc>
      </w:tr>
      <w:tr w:rsidR="000749EF" w:rsidRPr="000749EF" w:rsidTr="000D7A89">
        <w:trPr>
          <w:trHeight w:val="30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3</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right"/>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Wartość w zł netto za 1 sztukę (wraz z kosztami szkolenia, dostawy, rękojmi i gwarancji):</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tc>
      </w:tr>
      <w:tr w:rsidR="000749EF" w:rsidRPr="000749EF" w:rsidTr="000D7A89">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lastRenderedPageBreak/>
              <w:t>4</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right"/>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Wartość ogółem w zł NETTO:</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tc>
      </w:tr>
      <w:tr w:rsidR="000749EF" w:rsidRPr="000749EF" w:rsidTr="000D7A89">
        <w:trPr>
          <w:trHeight w:val="2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5</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right"/>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Stawka % VAT:</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tc>
      </w:tr>
      <w:tr w:rsidR="000749EF" w:rsidRPr="000749EF" w:rsidTr="000D7A89">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6</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right"/>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Wartość (kwota) podatku VAT w zł:</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tc>
      </w:tr>
      <w:tr w:rsidR="000749EF" w:rsidRPr="000749EF" w:rsidTr="000D7A89">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7</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right"/>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Wartość  ogółem w zł BRUTTO:</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tc>
      </w:tr>
      <w:tr w:rsidR="000749EF" w:rsidRPr="000749EF" w:rsidTr="000D7A89">
        <w:trPr>
          <w:trHeight w:val="7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276"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8</w:t>
            </w:r>
          </w:p>
        </w:tc>
        <w:tc>
          <w:tcPr>
            <w:tcW w:w="6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right"/>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Wartość  ogółem w zł BRUTTO SŁOWNIE:</w:t>
            </w:r>
          </w:p>
        </w:tc>
        <w:tc>
          <w:tcPr>
            <w:tcW w:w="3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016" w:rsidRPr="000749EF" w:rsidRDefault="00DB6016" w:rsidP="00DB6016">
            <w:pPr>
              <w:spacing w:after="0" w:line="360" w:lineRule="auto"/>
              <w:jc w:val="center"/>
              <w:rPr>
                <w:rFonts w:ascii="Times New Roman" w:eastAsia="Times New Roman" w:hAnsi="Times New Roman"/>
                <w:strike/>
                <w:color w:val="FF0000"/>
                <w:lang w:eastAsia="pl-PL"/>
              </w:rPr>
            </w:pPr>
            <w:r w:rsidRPr="000749EF">
              <w:rPr>
                <w:rFonts w:ascii="Times New Roman" w:eastAsia="Times New Roman" w:hAnsi="Times New Roman"/>
                <w:strike/>
                <w:color w:val="FF0000"/>
                <w:lang w:eastAsia="pl-PL"/>
              </w:rPr>
              <w:t>…………………………………</w:t>
            </w:r>
          </w:p>
        </w:tc>
      </w:tr>
    </w:tbl>
    <w:p w:rsidR="00453CEB" w:rsidRPr="000749EF" w:rsidRDefault="00453CEB" w:rsidP="00453CEB">
      <w:pPr>
        <w:spacing w:after="0" w:line="276" w:lineRule="auto"/>
        <w:rPr>
          <w:rFonts w:ascii="Times New Roman" w:eastAsia="Times New Roman" w:hAnsi="Times New Roman"/>
          <w:b/>
          <w:bCs/>
          <w:strike/>
          <w:color w:val="FF0000"/>
          <w:lang w:eastAsia="pl-PL"/>
        </w:rPr>
      </w:pPr>
    </w:p>
    <w:p w:rsidR="00E0503A" w:rsidRPr="000749EF" w:rsidRDefault="00E0503A" w:rsidP="00453CEB">
      <w:pPr>
        <w:spacing w:after="0" w:line="276" w:lineRule="auto"/>
        <w:rPr>
          <w:rFonts w:ascii="Times New Roman" w:eastAsia="Times New Roman" w:hAnsi="Times New Roman"/>
          <w:i/>
          <w:strike/>
          <w:color w:val="FF0000"/>
          <w:lang w:eastAsia="pl-PL"/>
        </w:rPr>
      </w:pPr>
    </w:p>
    <w:p w:rsidR="00E0503A" w:rsidRPr="000749EF" w:rsidRDefault="00E0503A" w:rsidP="00453CEB">
      <w:pPr>
        <w:spacing w:after="0" w:line="276" w:lineRule="auto"/>
        <w:rPr>
          <w:rFonts w:ascii="Times New Roman" w:eastAsia="Times New Roman" w:hAnsi="Times New Roman"/>
          <w:i/>
          <w:strike/>
          <w:color w:val="FF0000"/>
          <w:lang w:eastAsia="pl-PL"/>
        </w:rPr>
      </w:pPr>
    </w:p>
    <w:p w:rsidR="00E0503A" w:rsidRPr="000749EF" w:rsidRDefault="00E0503A" w:rsidP="00453CEB">
      <w:pPr>
        <w:spacing w:after="0" w:line="276" w:lineRule="auto"/>
        <w:rPr>
          <w:rStyle w:val="normaltextrun"/>
          <w:rFonts w:ascii="Times New Roman" w:eastAsia="Times New Roman" w:hAnsi="Times New Roman"/>
          <w:b/>
          <w:bCs/>
          <w:i/>
          <w:strike/>
          <w:color w:val="FF0000"/>
          <w:lang w:eastAsia="pl-PL"/>
        </w:rPr>
      </w:pPr>
    </w:p>
    <w:p w:rsidR="00453CEB" w:rsidRPr="000749EF" w:rsidRDefault="00453CEB" w:rsidP="00453CEB">
      <w:pPr>
        <w:spacing w:line="276" w:lineRule="auto"/>
        <w:rPr>
          <w:rStyle w:val="normaltextrun"/>
          <w:rFonts w:ascii="Times New Roman" w:hAnsi="Times New Roman"/>
          <w:b/>
          <w:strike/>
          <w:color w:val="FF0000"/>
        </w:rPr>
      </w:pPr>
      <w:r w:rsidRPr="000749EF">
        <w:rPr>
          <w:rStyle w:val="normaltextrun"/>
          <w:rFonts w:ascii="Times New Roman" w:hAnsi="Times New Roman"/>
          <w:b/>
          <w:strike/>
          <w:color w:val="FF0000"/>
        </w:rPr>
        <w:t>2. ARKUSZ TESTOWY</w:t>
      </w:r>
    </w:p>
    <w:p w:rsidR="00453CEB" w:rsidRPr="000749EF" w:rsidRDefault="00453CEB" w:rsidP="00453CEB">
      <w:pPr>
        <w:pStyle w:val="paragraph"/>
        <w:spacing w:line="276" w:lineRule="auto"/>
        <w:jc w:val="both"/>
        <w:rPr>
          <w:b/>
          <w:bCs/>
          <w:strike/>
          <w:color w:val="FF0000"/>
          <w:sz w:val="22"/>
          <w:szCs w:val="22"/>
        </w:rPr>
      </w:pPr>
      <w:r w:rsidRPr="000749EF">
        <w:rPr>
          <w:strike/>
          <w:color w:val="FF0000"/>
          <w:sz w:val="22"/>
          <w:szCs w:val="22"/>
        </w:rPr>
        <w:t>Uwaga: Przy wykonywaniu próbek należy stosować zalecenia opisane w pliku „</w:t>
      </w:r>
      <w:r w:rsidRPr="000749EF">
        <w:rPr>
          <w:rStyle w:val="normaltextrun"/>
          <w:bCs/>
          <w:strike/>
          <w:color w:val="FF0000"/>
          <w:sz w:val="22"/>
          <w:szCs w:val="22"/>
        </w:rPr>
        <w:t>Sposób wykonania i przeprowadzenia oceny próbek oraz pomiar szybkości skanowania w trakcie odbioru technicznego i technologicznego</w:t>
      </w:r>
      <w:r w:rsidRPr="000749EF">
        <w:rPr>
          <w:strike/>
          <w:color w:val="FF0000"/>
          <w:sz w:val="22"/>
          <w:szCs w:val="22"/>
        </w:rPr>
        <w:t xml:space="preserve">” i  ustawienia zgodne z wymaganiami zawartymi w Opisie Przedmiotu Zamówienia.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Niniejszym oświadczam, że: </w:t>
      </w:r>
    </w:p>
    <w:p w:rsidR="00453CEB" w:rsidRPr="000749EF" w:rsidRDefault="00453CEB" w:rsidP="00453CEB">
      <w:pPr>
        <w:numPr>
          <w:ilvl w:val="0"/>
          <w:numId w:val="11"/>
        </w:numPr>
        <w:suppressAutoHyphens/>
        <w:spacing w:after="200" w:line="276" w:lineRule="auto"/>
        <w:jc w:val="both"/>
        <w:rPr>
          <w:rStyle w:val="normaltextrun"/>
          <w:rFonts w:ascii="Times New Roman" w:hAnsi="Times New Roman" w:cs="Times New Roman"/>
          <w:strike/>
          <w:color w:val="FF0000"/>
        </w:rPr>
      </w:pPr>
      <w:r w:rsidRPr="000749EF">
        <w:rPr>
          <w:rStyle w:val="normaltextrun"/>
          <w:rFonts w:ascii="Times New Roman" w:hAnsi="Times New Roman" w:cs="Times New Roman"/>
          <w:strike/>
          <w:color w:val="FF0000"/>
        </w:rPr>
        <w:t>oferowany zestaw zapewnia rozdzielczość nie mniej niż ……… par linii (</w:t>
      </w:r>
      <w:proofErr w:type="spellStart"/>
      <w:r w:rsidRPr="000749EF">
        <w:rPr>
          <w:rStyle w:val="normaltextrun"/>
          <w:rFonts w:ascii="Times New Roman" w:hAnsi="Times New Roman" w:cs="Times New Roman"/>
          <w:strike/>
          <w:color w:val="FF0000"/>
        </w:rPr>
        <w:t>pl</w:t>
      </w:r>
      <w:proofErr w:type="spellEnd"/>
      <w:r w:rsidRPr="000749EF">
        <w:rPr>
          <w:rStyle w:val="normaltextrun"/>
          <w:rFonts w:ascii="Times New Roman" w:hAnsi="Times New Roman" w:cs="Times New Roman"/>
          <w:strike/>
          <w:color w:val="FF0000"/>
        </w:rPr>
        <w:t>) na milimetr skanu na całym obszarze skanowania mierzon</w:t>
      </w:r>
      <w:r w:rsidR="00F222A3" w:rsidRPr="000749EF">
        <w:rPr>
          <w:rStyle w:val="normaltextrun"/>
          <w:rFonts w:ascii="Times New Roman" w:hAnsi="Times New Roman" w:cs="Times New Roman"/>
          <w:strike/>
          <w:color w:val="FF0000"/>
        </w:rPr>
        <w:t>ą</w:t>
      </w:r>
      <w:r w:rsidRPr="000749EF">
        <w:rPr>
          <w:rStyle w:val="normaltextrun"/>
          <w:rFonts w:ascii="Times New Roman" w:hAnsi="Times New Roman" w:cs="Times New Roman"/>
          <w:strike/>
          <w:color w:val="FF0000"/>
        </w:rPr>
        <w:t xml:space="preserve"> na podstawie wzornika QA-62 lub SE1. Średnia dla krawędzi poziomych wynosi ……… par linii na milimetr skanu, średnia dla krawędzi pionowych wynosi ……… par linii na milimetr skanu. Średnie wartości obliczono na podstawie pomiarów krawędzi wzorników umieszczonych w oznaczonych przez Zamawiającego miejscach. </w:t>
      </w:r>
    </w:p>
    <w:p w:rsidR="00453CEB" w:rsidRPr="000749EF" w:rsidRDefault="00B22CFE" w:rsidP="00453CEB">
      <w:pPr>
        <w:spacing w:line="276" w:lineRule="auto"/>
        <w:ind w:left="720"/>
        <w:jc w:val="both"/>
        <w:rPr>
          <w:rStyle w:val="normaltextrun"/>
          <w:rFonts w:ascii="Times New Roman" w:hAnsi="Times New Roman"/>
          <w:strike/>
          <w:color w:val="FF0000"/>
        </w:rPr>
      </w:pPr>
      <w:r w:rsidRPr="000749EF">
        <w:rPr>
          <w:rStyle w:val="normaltextrun"/>
          <w:rFonts w:ascii="Times New Roman" w:hAnsi="Times New Roman" w:cs="Times New Roman"/>
          <w:strike/>
          <w:color w:val="FF0000"/>
        </w:rPr>
        <w:t>Pomiary zostały wykonane za pomocą oprogramowania ……………………………,  wersja ……………. na podstawie skanów wykonanych z deklarowaną rozdzielczością optyczną ……… pikseli na cal.</w:t>
      </w:r>
      <w:r w:rsidR="00453CEB" w:rsidRPr="000749EF">
        <w:rPr>
          <w:rStyle w:val="normaltextrun"/>
          <w:rFonts w:ascii="Times New Roman" w:hAnsi="Times New Roman"/>
          <w:strike/>
          <w:color w:val="FF0000"/>
        </w:rPr>
        <w:t xml:space="preserve">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Krawędzie wzornika </w:t>
      </w:r>
      <w:r w:rsidR="00E0503A" w:rsidRPr="000749EF">
        <w:rPr>
          <w:rStyle w:val="normaltextrun"/>
          <w:rFonts w:ascii="Times New Roman" w:hAnsi="Times New Roman"/>
          <w:strike/>
          <w:color w:val="FF0000"/>
        </w:rPr>
        <w:t>2</w:t>
      </w:r>
      <w:r w:rsidRPr="000749EF">
        <w:rPr>
          <w:rStyle w:val="normaltextrun"/>
          <w:rFonts w:ascii="Times New Roman" w:hAnsi="Times New Roman"/>
          <w:strike/>
          <w:color w:val="FF0000"/>
        </w:rPr>
        <w:t xml:space="preserve">: górna: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dolna: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lewa: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prawa: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w:t>
      </w:r>
      <w:r w:rsidR="00E0503A" w:rsidRPr="000749EF">
        <w:rPr>
          <w:rStyle w:val="normaltextrun"/>
          <w:rFonts w:ascii="Times New Roman" w:hAnsi="Times New Roman"/>
          <w:strike/>
          <w:color w:val="FF0000"/>
        </w:rPr>
        <w:t xml:space="preserve">mm  </w:t>
      </w:r>
      <w:r w:rsidR="00E0503A" w:rsidRPr="000749EF">
        <w:rPr>
          <w:rStyle w:val="normaltextrun"/>
          <w:rFonts w:ascii="Times New Roman" w:hAnsi="Times New Roman"/>
          <w:strike/>
          <w:color w:val="FF0000"/>
        </w:rPr>
        <w:br/>
        <w:t>Krawędzie wzornika 4</w:t>
      </w:r>
      <w:r w:rsidRPr="000749EF">
        <w:rPr>
          <w:rStyle w:val="normaltextrun"/>
          <w:rFonts w:ascii="Times New Roman" w:hAnsi="Times New Roman"/>
          <w:strike/>
          <w:color w:val="FF0000"/>
        </w:rPr>
        <w:t xml:space="preserve">: górna: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dolna: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lewa: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prawa: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w:t>
      </w:r>
      <w:r w:rsidR="00E0503A" w:rsidRPr="000749EF">
        <w:rPr>
          <w:rStyle w:val="normaltextrun"/>
          <w:rFonts w:ascii="Times New Roman" w:hAnsi="Times New Roman"/>
          <w:strike/>
          <w:color w:val="FF0000"/>
        </w:rPr>
        <w:t xml:space="preserve">mm  </w:t>
      </w:r>
      <w:r w:rsidR="00E0503A" w:rsidRPr="000749EF">
        <w:rPr>
          <w:rStyle w:val="normaltextrun"/>
          <w:rFonts w:ascii="Times New Roman" w:hAnsi="Times New Roman"/>
          <w:strike/>
          <w:color w:val="FF0000"/>
        </w:rPr>
        <w:br/>
        <w:t>Krawędzie wzornika 1</w:t>
      </w:r>
      <w:r w:rsidRPr="000749EF">
        <w:rPr>
          <w:rStyle w:val="normaltextrun"/>
          <w:rFonts w:ascii="Times New Roman" w:hAnsi="Times New Roman"/>
          <w:strike/>
          <w:color w:val="FF0000"/>
        </w:rPr>
        <w:t xml:space="preserve">: górna: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dolna: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lewa: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prawa: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w:t>
      </w:r>
      <w:r w:rsidR="00E0503A" w:rsidRPr="000749EF">
        <w:rPr>
          <w:rStyle w:val="normaltextrun"/>
          <w:rFonts w:ascii="Times New Roman" w:hAnsi="Times New Roman"/>
          <w:strike/>
          <w:color w:val="FF0000"/>
        </w:rPr>
        <w:t xml:space="preserve">mm  </w:t>
      </w:r>
      <w:r w:rsidR="00E0503A" w:rsidRPr="000749EF">
        <w:rPr>
          <w:rStyle w:val="normaltextrun"/>
          <w:rFonts w:ascii="Times New Roman" w:hAnsi="Times New Roman"/>
          <w:strike/>
          <w:color w:val="FF0000"/>
        </w:rPr>
        <w:br/>
        <w:t>Krawędzie wzornika 3</w:t>
      </w:r>
      <w:r w:rsidRPr="000749EF">
        <w:rPr>
          <w:rStyle w:val="normaltextrun"/>
          <w:rFonts w:ascii="Times New Roman" w:hAnsi="Times New Roman"/>
          <w:strike/>
          <w:color w:val="FF0000"/>
        </w:rPr>
        <w:t xml:space="preserve">: górna: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dolna: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lewa: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prawa: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w:t>
      </w:r>
      <w:r w:rsidR="00E0503A" w:rsidRPr="000749EF">
        <w:rPr>
          <w:rStyle w:val="normaltextrun"/>
          <w:rFonts w:ascii="Times New Roman" w:hAnsi="Times New Roman"/>
          <w:strike/>
          <w:color w:val="FF0000"/>
        </w:rPr>
        <w:t xml:space="preserve">mm   </w:t>
      </w:r>
      <w:r w:rsidR="00E0503A" w:rsidRPr="000749EF">
        <w:rPr>
          <w:rStyle w:val="normaltextrun"/>
          <w:rFonts w:ascii="Times New Roman" w:hAnsi="Times New Roman"/>
          <w:strike/>
          <w:color w:val="FF0000"/>
        </w:rPr>
        <w:br/>
        <w:t>Krawędzie wzornika 5</w:t>
      </w:r>
      <w:r w:rsidRPr="000749EF">
        <w:rPr>
          <w:rStyle w:val="normaltextrun"/>
          <w:rFonts w:ascii="Times New Roman" w:hAnsi="Times New Roman"/>
          <w:strike/>
          <w:color w:val="FF0000"/>
        </w:rPr>
        <w:t xml:space="preserve">: górna: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dolna: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lewa: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prawa: …… </w:t>
      </w:r>
      <w:proofErr w:type="spellStart"/>
      <w:r w:rsidRPr="000749EF">
        <w:rPr>
          <w:rStyle w:val="normaltextrun"/>
          <w:rFonts w:ascii="Times New Roman" w:hAnsi="Times New Roman"/>
          <w:strike/>
          <w:color w:val="FF0000"/>
        </w:rPr>
        <w:t>pl</w:t>
      </w:r>
      <w:proofErr w:type="spellEnd"/>
      <w:r w:rsidRPr="000749EF">
        <w:rPr>
          <w:rStyle w:val="normaltextrun"/>
          <w:rFonts w:ascii="Times New Roman" w:hAnsi="Times New Roman"/>
          <w:strike/>
          <w:color w:val="FF0000"/>
        </w:rPr>
        <w:t xml:space="preserve">/mm   </w:t>
      </w:r>
    </w:p>
    <w:p w:rsidR="00453CEB" w:rsidRPr="000749EF" w:rsidRDefault="00453CEB" w:rsidP="00453CEB">
      <w:pPr>
        <w:numPr>
          <w:ilvl w:val="0"/>
          <w:numId w:val="11"/>
        </w:numPr>
        <w:suppressAutoHyphens/>
        <w:spacing w:after="200"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oferowany zestaw zapewnia uzyskanie średniej wartości  wierności kolorystycznej ΔE* 1976 dla wszystkich pól: ……….., przy pomiarze przeprowadzonym przy użyciu wzornika </w:t>
      </w:r>
      <w:proofErr w:type="spellStart"/>
      <w:r w:rsidRPr="000749EF">
        <w:rPr>
          <w:rStyle w:val="normaltextrun"/>
          <w:rFonts w:ascii="Times New Roman" w:hAnsi="Times New Roman"/>
          <w:strike/>
          <w:color w:val="FF0000"/>
        </w:rPr>
        <w:t>ColorChecker</w:t>
      </w:r>
      <w:proofErr w:type="spellEnd"/>
      <w:r w:rsidRPr="000749EF">
        <w:rPr>
          <w:rStyle w:val="normaltextrun"/>
          <w:rFonts w:ascii="Times New Roman" w:hAnsi="Times New Roman"/>
          <w:strike/>
          <w:color w:val="FF0000"/>
        </w:rPr>
        <w:t xml:space="preserve"> Classic, 24 pola, miesiąc i rok produkcji: ......................................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Wartości uzyskane na poszczególnych polach: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tblGrid>
      <w:tr w:rsidR="000749EF" w:rsidRPr="000749EF" w:rsidTr="00F52D72">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A</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B</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C</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D</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E</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F</w:t>
            </w:r>
          </w:p>
        </w:tc>
      </w:tr>
      <w:tr w:rsidR="000749EF" w:rsidRPr="000749EF" w:rsidTr="00F52D72">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1</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r>
      <w:tr w:rsidR="000749EF" w:rsidRPr="000749EF" w:rsidTr="00F52D72">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2</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r>
      <w:tr w:rsidR="000749EF" w:rsidRPr="000749EF" w:rsidTr="00F52D72">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3</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r>
      <w:tr w:rsidR="00453CEB" w:rsidRPr="000749EF" w:rsidTr="00F52D72">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lastRenderedPageBreak/>
              <w:t>4</w:t>
            </w: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c>
          <w:tcPr>
            <w:tcW w:w="1134" w:type="dxa"/>
            <w:shd w:val="clear" w:color="auto" w:fill="auto"/>
          </w:tcPr>
          <w:p w:rsidR="00453CEB" w:rsidRPr="000749EF" w:rsidRDefault="00453CEB" w:rsidP="00F52D72">
            <w:pPr>
              <w:spacing w:line="276" w:lineRule="auto"/>
              <w:rPr>
                <w:rStyle w:val="normaltextrun"/>
                <w:rFonts w:ascii="Times New Roman" w:hAnsi="Times New Roman"/>
                <w:strike/>
                <w:color w:val="FF0000"/>
              </w:rPr>
            </w:pPr>
          </w:p>
        </w:tc>
      </w:tr>
    </w:tbl>
    <w:p w:rsidR="00453CEB" w:rsidRPr="000749EF" w:rsidRDefault="00453CEB" w:rsidP="00453CEB">
      <w:pPr>
        <w:spacing w:line="276" w:lineRule="auto"/>
        <w:rPr>
          <w:rStyle w:val="normaltextrun"/>
          <w:rFonts w:ascii="Times New Roman" w:hAnsi="Times New Roman"/>
          <w:strike/>
          <w:color w:val="FF0000"/>
        </w:rPr>
      </w:pP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Pomiary zostały wykonane za pomocą oprogramowania…………………………, wersja …………….</w:t>
      </w:r>
    </w:p>
    <w:p w:rsidR="00453CEB" w:rsidRPr="000749EF" w:rsidRDefault="00453CEB" w:rsidP="00453CEB">
      <w:pPr>
        <w:pStyle w:val="Akapitzlist"/>
        <w:numPr>
          <w:ilvl w:val="0"/>
          <w:numId w:val="11"/>
        </w:num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Próbki zostały wykonane za pomocą urządzenia (producent, model, typ):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(jest to oferowany zestaw: TAK/NIE</w:t>
      </w:r>
      <w:r w:rsidR="00897C39" w:rsidRPr="000749EF">
        <w:rPr>
          <w:rStyle w:val="normaltextrun"/>
          <w:rFonts w:ascii="Times New Roman" w:hAnsi="Times New Roman"/>
          <w:strike/>
          <w:color w:val="FF0000"/>
        </w:rPr>
        <w:t>*</w:t>
      </w:r>
      <w:r w:rsidRPr="000749EF">
        <w:rPr>
          <w:rStyle w:val="normaltextrun"/>
          <w:rFonts w:ascii="Times New Roman" w:hAnsi="Times New Roman"/>
          <w:strike/>
          <w:color w:val="FF0000"/>
        </w:rPr>
        <w:t xml:space="preserve">, jeśli nie, proszę zaznaczyć, czy próbki wykonano za pomocą </w:t>
      </w:r>
      <w:r w:rsidRPr="000749EF">
        <w:rPr>
          <w:rFonts w:ascii="Times New Roman" w:eastAsia="Times New Roman" w:hAnsi="Times New Roman"/>
          <w:strike/>
          <w:color w:val="FF0000"/>
          <w:lang w:eastAsia="pl-PL"/>
        </w:rPr>
        <w:t>zestawu tego samego modelu i typu urządzenia tego samego producenta o identycznych parametrach technicznych i funkcjonalnych</w:t>
      </w:r>
      <w:r w:rsidRPr="000749EF">
        <w:rPr>
          <w:rStyle w:val="normaltextrun"/>
          <w:rFonts w:ascii="Times New Roman" w:hAnsi="Times New Roman"/>
          <w:strike/>
          <w:color w:val="FF0000"/>
        </w:rPr>
        <w:t>: TAK/NIE</w:t>
      </w:r>
      <w:r w:rsidR="00897C39" w:rsidRPr="000749EF">
        <w:rPr>
          <w:rStyle w:val="normaltextrun"/>
          <w:rFonts w:ascii="Times New Roman" w:hAnsi="Times New Roman"/>
          <w:strike/>
          <w:color w:val="FF0000"/>
        </w:rPr>
        <w:t>*</w:t>
      </w:r>
      <w:r w:rsidRPr="000749EF">
        <w:rPr>
          <w:rStyle w:val="normaltextrun"/>
          <w:rFonts w:ascii="Times New Roman" w:hAnsi="Times New Roman"/>
          <w:strike/>
          <w:color w:val="FF0000"/>
        </w:rPr>
        <w:t>)</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z wykorzystaniem oprogramowania (producent, nazwa, wersja): …………………………………………………………………………………………………………………………………………………………………………………………………………………………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 xml:space="preserve">z użyciem zestawu komputerowego (producent, model, typ):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w:t>
      </w:r>
    </w:p>
    <w:p w:rsidR="00453CEB" w:rsidRPr="000749EF" w:rsidRDefault="00453CEB" w:rsidP="00453CEB">
      <w:pPr>
        <w:spacing w:line="276" w:lineRule="auto"/>
        <w:rPr>
          <w:rFonts w:ascii="Times New Roman" w:hAnsi="Times New Roman"/>
          <w:strike/>
          <w:color w:val="FF0000"/>
        </w:rPr>
      </w:pPr>
    </w:p>
    <w:p w:rsidR="00453CEB" w:rsidRPr="000749EF" w:rsidRDefault="00453CEB" w:rsidP="00453CEB">
      <w:pPr>
        <w:spacing w:line="276" w:lineRule="auto"/>
        <w:rPr>
          <w:rFonts w:ascii="Times New Roman" w:hAnsi="Times New Roman"/>
          <w:strike/>
          <w:color w:val="FF0000"/>
        </w:rPr>
      </w:pPr>
      <w:r w:rsidRPr="000749EF">
        <w:rPr>
          <w:rFonts w:ascii="Times New Roman" w:hAnsi="Times New Roman"/>
          <w:strike/>
          <w:color w:val="FF0000"/>
        </w:rPr>
        <w:t xml:space="preserve">Próbki nie zostały poddane obróbce w programie graficznym. </w:t>
      </w:r>
    </w:p>
    <w:p w:rsidR="00453CEB" w:rsidRPr="000749EF" w:rsidRDefault="00453CEB" w:rsidP="00453CEB">
      <w:pPr>
        <w:spacing w:line="276" w:lineRule="auto"/>
        <w:rPr>
          <w:rFonts w:ascii="Times New Roman" w:hAnsi="Times New Roman"/>
          <w:strike/>
          <w:color w:val="FF0000"/>
        </w:rPr>
      </w:pPr>
      <w:r w:rsidRPr="000749EF">
        <w:rPr>
          <w:rFonts w:ascii="Times New Roman" w:hAnsi="Times New Roman"/>
          <w:strike/>
          <w:color w:val="FF0000"/>
        </w:rPr>
        <w:t xml:space="preserve">Po starannym sprawdzeniu stwierdzam, że podane wyżej informacje, w tym parametry będące wynikiem pomiarów są zgodne z prawdą. </w:t>
      </w:r>
    </w:p>
    <w:p w:rsidR="00453CEB" w:rsidRPr="000749EF" w:rsidRDefault="00453CEB" w:rsidP="00453CEB">
      <w:pPr>
        <w:spacing w:line="276" w:lineRule="auto"/>
        <w:rPr>
          <w:rFonts w:ascii="Times New Roman" w:hAnsi="Times New Roman"/>
          <w:strike/>
          <w:color w:val="FF0000"/>
        </w:rPr>
      </w:pPr>
    </w:p>
    <w:p w:rsidR="00453CEB" w:rsidRPr="000749EF" w:rsidRDefault="00453CEB" w:rsidP="00453CEB">
      <w:pPr>
        <w:spacing w:line="276" w:lineRule="auto"/>
        <w:rPr>
          <w:rFonts w:ascii="Times New Roman" w:hAnsi="Times New Roman"/>
          <w:strike/>
          <w:color w:val="FF0000"/>
        </w:rPr>
      </w:pPr>
      <w:r w:rsidRPr="000749EF">
        <w:rPr>
          <w:rStyle w:val="normaltextrun"/>
          <w:rFonts w:ascii="Times New Roman" w:hAnsi="Times New Roman"/>
          <w:strike/>
          <w:color w:val="FF0000"/>
        </w:rPr>
        <w:t>…………………………..…………………………..</w:t>
      </w:r>
    </w:p>
    <w:p w:rsidR="00453CEB" w:rsidRPr="000749EF" w:rsidRDefault="00453CEB" w:rsidP="00453CEB">
      <w:pPr>
        <w:spacing w:line="276" w:lineRule="auto"/>
        <w:rPr>
          <w:rFonts w:ascii="Times New Roman" w:hAnsi="Times New Roman"/>
          <w:strike/>
          <w:color w:val="FF0000"/>
        </w:rPr>
      </w:pPr>
      <w:r w:rsidRPr="000749EF">
        <w:rPr>
          <w:rFonts w:ascii="Times New Roman" w:hAnsi="Times New Roman"/>
          <w:strike/>
          <w:color w:val="FF0000"/>
        </w:rPr>
        <w:t xml:space="preserve">Podpis Wykonawcy lub osoby upoważnionej do składania oświadczeń w imieniu Wykonawcy </w:t>
      </w:r>
    </w:p>
    <w:p w:rsidR="00453CEB" w:rsidRPr="000749EF" w:rsidRDefault="00453CEB" w:rsidP="00453CEB">
      <w:pPr>
        <w:spacing w:line="276" w:lineRule="auto"/>
        <w:rPr>
          <w:rFonts w:ascii="Times New Roman" w:hAnsi="Times New Roman"/>
          <w:strike/>
          <w:color w:val="FF0000"/>
        </w:rPr>
      </w:pPr>
    </w:p>
    <w:p w:rsidR="00453CEB" w:rsidRPr="000749EF" w:rsidRDefault="00453CEB" w:rsidP="00453CEB">
      <w:pPr>
        <w:spacing w:line="276" w:lineRule="auto"/>
        <w:rPr>
          <w:rStyle w:val="normaltextrun"/>
          <w:rFonts w:ascii="Times New Roman" w:hAnsi="Times New Roman"/>
          <w:strike/>
          <w:color w:val="FF0000"/>
        </w:rPr>
      </w:pPr>
      <w:r w:rsidRPr="000749EF">
        <w:rPr>
          <w:rFonts w:ascii="Times New Roman" w:hAnsi="Times New Roman"/>
          <w:strike/>
          <w:color w:val="FF0000"/>
        </w:rPr>
        <w:t xml:space="preserve">/imię i nazwisko, stanowisko/ </w:t>
      </w:r>
    </w:p>
    <w:p w:rsidR="00453CEB" w:rsidRPr="000749EF" w:rsidRDefault="00453CEB" w:rsidP="00453CEB">
      <w:pPr>
        <w:spacing w:line="276" w:lineRule="auto"/>
        <w:rPr>
          <w:rStyle w:val="normaltextrun"/>
          <w:rFonts w:ascii="Times New Roman" w:hAnsi="Times New Roman"/>
          <w:strike/>
          <w:color w:val="FF0000"/>
        </w:rPr>
      </w:pPr>
      <w:r w:rsidRPr="000749EF">
        <w:rPr>
          <w:rStyle w:val="normaltextrun"/>
          <w:rFonts w:ascii="Times New Roman" w:hAnsi="Times New Roman"/>
          <w:strike/>
          <w:color w:val="FF0000"/>
        </w:rPr>
        <w:t>…………………………..…………………………..</w:t>
      </w:r>
    </w:p>
    <w:p w:rsidR="00453CEB" w:rsidRPr="000749EF" w:rsidRDefault="00453CEB" w:rsidP="00453CEB">
      <w:pPr>
        <w:spacing w:line="276" w:lineRule="auto"/>
        <w:rPr>
          <w:rFonts w:ascii="Times New Roman" w:hAnsi="Times New Roman"/>
          <w:strike/>
          <w:color w:val="FF0000"/>
        </w:rPr>
      </w:pPr>
      <w:r w:rsidRPr="000749EF">
        <w:rPr>
          <w:rStyle w:val="normaltextrun"/>
          <w:rFonts w:ascii="Times New Roman" w:hAnsi="Times New Roman"/>
          <w:strike/>
          <w:color w:val="FF0000"/>
        </w:rPr>
        <w:t xml:space="preserve">Miejscowość, data </w:t>
      </w:r>
    </w:p>
    <w:p w:rsidR="00453CEB" w:rsidRPr="000749EF" w:rsidRDefault="00453CEB" w:rsidP="00453CEB">
      <w:pPr>
        <w:spacing w:line="276" w:lineRule="auto"/>
        <w:rPr>
          <w:rFonts w:ascii="Times New Roman" w:hAnsi="Times New Roman"/>
          <w:strike/>
          <w:color w:val="FF0000"/>
        </w:rPr>
      </w:pPr>
    </w:p>
    <w:p w:rsidR="00453CEB" w:rsidRPr="000749EF" w:rsidRDefault="00453CEB" w:rsidP="00453CEB">
      <w:pPr>
        <w:spacing w:after="0" w:line="276" w:lineRule="auto"/>
        <w:ind w:left="5387"/>
        <w:rPr>
          <w:rFonts w:ascii="Times New Roman" w:eastAsia="Times New Roman" w:hAnsi="Times New Roman"/>
          <w:b/>
          <w:bCs/>
          <w:strike/>
          <w:color w:val="FF0000"/>
          <w:lang w:eastAsia="pl-PL"/>
        </w:rPr>
      </w:pPr>
    </w:p>
    <w:p w:rsidR="00CE225E" w:rsidRPr="000749EF" w:rsidRDefault="00897C39" w:rsidP="00CE225E">
      <w:pPr>
        <w:spacing w:after="0" w:line="276" w:lineRule="auto"/>
        <w:rPr>
          <w:rFonts w:ascii="Times New Roman" w:eastAsia="Times New Roman" w:hAnsi="Times New Roman" w:cs="Times New Roman"/>
          <w:i/>
          <w:strike/>
          <w:color w:val="FF0000"/>
          <w:lang w:eastAsia="pl-PL"/>
        </w:rPr>
      </w:pPr>
      <w:r w:rsidRPr="000749EF">
        <w:rPr>
          <w:rFonts w:ascii="Times New Roman" w:hAnsi="Times New Roman" w:cs="Times New Roman"/>
          <w:i/>
          <w:strike/>
          <w:color w:val="FF0000"/>
        </w:rPr>
        <w:t xml:space="preserve">* </w:t>
      </w:r>
      <w:r w:rsidR="00CE225E" w:rsidRPr="000749EF">
        <w:rPr>
          <w:rFonts w:ascii="Times New Roman" w:eastAsia="Times New Roman" w:hAnsi="Times New Roman" w:cs="Times New Roman"/>
          <w:i/>
          <w:strike/>
          <w:color w:val="FF0000"/>
          <w:lang w:eastAsia="pl-PL"/>
        </w:rPr>
        <w:t xml:space="preserve">W przypadku pojawienia się alternatywnych treści oznaczonych gwiazdką „*” należy skreślić niepotrzebne.  </w:t>
      </w:r>
    </w:p>
    <w:p w:rsidR="00455936" w:rsidRPr="000749EF" w:rsidRDefault="000749EF" w:rsidP="00453CEB">
      <w:pPr>
        <w:rPr>
          <w:rFonts w:ascii="Times New Roman" w:hAnsi="Times New Roman" w:cs="Times New Roman"/>
          <w:i/>
          <w:strike/>
          <w:color w:val="FF0000"/>
        </w:rPr>
      </w:pPr>
    </w:p>
    <w:sectPr w:rsidR="00455936" w:rsidRPr="000749EF" w:rsidSect="00E2399F">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02" w:rsidRDefault="00F54D02" w:rsidP="00A650B3">
      <w:pPr>
        <w:spacing w:after="0" w:line="240" w:lineRule="auto"/>
      </w:pPr>
      <w:r>
        <w:separator/>
      </w:r>
    </w:p>
  </w:endnote>
  <w:endnote w:type="continuationSeparator" w:id="0">
    <w:p w:rsidR="00F54D02" w:rsidRDefault="00F54D02" w:rsidP="00A6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2B" w:rsidRPr="00DF162B" w:rsidRDefault="00DF162B" w:rsidP="00DF162B">
    <w:pPr>
      <w:pStyle w:val="Stopka"/>
      <w:jc w:val="center"/>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9F" w:rsidRDefault="00E2399F" w:rsidP="00E2399F">
    <w:pPr>
      <w:pStyle w:val="NormalnyWeb"/>
      <w:jc w:val="center"/>
      <w:rPr>
        <w:rFonts w:asciiTheme="minorHAnsi" w:hAnsiTheme="minorHAnsi"/>
        <w:sz w:val="15"/>
        <w:szCs w:val="15"/>
      </w:rPr>
    </w:pPr>
  </w:p>
  <w:p w:rsidR="00CE6D21" w:rsidRDefault="00DF162B" w:rsidP="00E2399F">
    <w:pPr>
      <w:pStyle w:val="NormalnyWeb"/>
      <w:jc w:val="center"/>
    </w:pPr>
    <w:r w:rsidRPr="00DF162B">
      <w:rPr>
        <w:rFonts w:asciiTheme="minorHAnsi" w:hAnsiTheme="minorHAnsi"/>
        <w:sz w:val="15"/>
        <w:szCs w:val="15"/>
      </w:rPr>
      <w:t>Projekt „</w:t>
    </w:r>
    <w:proofErr w:type="spellStart"/>
    <w:r w:rsidRPr="00DF162B">
      <w:rPr>
        <w:rFonts w:asciiTheme="minorHAnsi" w:hAnsiTheme="minorHAnsi"/>
        <w:sz w:val="15"/>
        <w:szCs w:val="15"/>
      </w:rPr>
      <w:t>Patrimonium</w:t>
    </w:r>
    <w:proofErr w:type="spellEnd"/>
    <w:r w:rsidRPr="00DF162B">
      <w:rPr>
        <w:rFonts w:asciiTheme="minorHAnsi" w:hAnsiTheme="minorHAnsi"/>
        <w:sz w:val="15"/>
        <w:szCs w:val="15"/>
      </w:rPr>
      <w:t xml:space="preserve"> – digitalizacja i udostępnienie polskiego dziedzictwa narodowego ze zbiorów Biblioteki Narodowej oraz Biblioteki Jagiellońskiej” współfinansowany w ramach poddziałania 2.3.2 „Cyfrowe udostępnienie zasobów kultury” Programu Operacyjnego Polska Cyfrowa z Europejskiego Funduszu Rozwoju Regionalnego i budżetu państwa na podstawie Umowy o dofinansowanie nr POPC.02.03.02-00-0017/16-00</w:t>
    </w:r>
    <w:r w:rsidR="00CE6D21">
      <w:rPr>
        <w:rFonts w:asciiTheme="minorHAnsi" w:hAnsiTheme="minorHAnsi"/>
        <w:sz w:val="15"/>
        <w:szCs w:val="15"/>
      </w:rPr>
      <w:t>.</w:t>
    </w:r>
    <w:r w:rsidR="00CE6D21">
      <w:rPr>
        <w:noProof/>
      </w:rPr>
      <w:drawing>
        <wp:inline distT="0" distB="0" distL="0" distR="0">
          <wp:extent cx="5851071" cy="530738"/>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 smart k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071" cy="53073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4F" w:rsidRDefault="00F71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02" w:rsidRDefault="00F54D02" w:rsidP="00A650B3">
      <w:pPr>
        <w:spacing w:after="0" w:line="240" w:lineRule="auto"/>
      </w:pPr>
      <w:r>
        <w:separator/>
      </w:r>
    </w:p>
  </w:footnote>
  <w:footnote w:type="continuationSeparator" w:id="0">
    <w:p w:rsidR="00F54D02" w:rsidRDefault="00F54D02" w:rsidP="00A6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4F" w:rsidRDefault="00F719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31124"/>
      <w:docPartObj>
        <w:docPartGallery w:val="Page Numbers (Top of Page)"/>
        <w:docPartUnique/>
      </w:docPartObj>
    </w:sdtPr>
    <w:sdtEndPr/>
    <w:sdtContent>
      <w:p w:rsidR="004473E1" w:rsidRDefault="004473E1">
        <w:pPr>
          <w:pStyle w:val="Nagwek"/>
          <w:jc w:val="right"/>
        </w:pPr>
        <w:r>
          <w:fldChar w:fldCharType="begin"/>
        </w:r>
        <w:r>
          <w:instrText>PAGE   \* MERGEFORMAT</w:instrText>
        </w:r>
        <w:r>
          <w:fldChar w:fldCharType="separate"/>
        </w:r>
        <w:r w:rsidR="000749EF">
          <w:rPr>
            <w:noProof/>
          </w:rPr>
          <w:t>12</w:t>
        </w:r>
        <w:r>
          <w:fldChar w:fldCharType="end"/>
        </w:r>
      </w:p>
    </w:sdtContent>
  </w:sdt>
  <w:p w:rsidR="00DF162B" w:rsidRPr="00DF162B" w:rsidRDefault="00DF162B" w:rsidP="00DF162B">
    <w:pPr>
      <w:pStyle w:val="Nagwek"/>
      <w:jc w:val="center"/>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4F" w:rsidRDefault="00F719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8B22E46"/>
    <w:name w:val="WW8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3113FF"/>
    <w:multiLevelType w:val="hybridMultilevel"/>
    <w:tmpl w:val="BDE6C59A"/>
    <w:lvl w:ilvl="0" w:tplc="04090011">
      <w:start w:val="1"/>
      <w:numFmt w:val="decimal"/>
      <w:lvlText w:val="%1)"/>
      <w:lvlJc w:val="left"/>
      <w:pPr>
        <w:ind w:left="426" w:hanging="360"/>
      </w:pPr>
    </w:lvl>
    <w:lvl w:ilvl="1" w:tplc="41FE3E4E">
      <w:numFmt w:val="bullet"/>
      <w:lvlText w:val="•"/>
      <w:lvlJc w:val="left"/>
      <w:pPr>
        <w:ind w:left="1491" w:hanging="705"/>
      </w:pPr>
      <w:rPr>
        <w:rFonts w:ascii="Calibri" w:eastAsiaTheme="minorHAnsi" w:hAnsi="Calibri" w:cs="Times New Roman"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9CB58C0"/>
    <w:multiLevelType w:val="hybridMultilevel"/>
    <w:tmpl w:val="2F8A34A4"/>
    <w:lvl w:ilvl="0" w:tplc="0415000F">
      <w:start w:val="1"/>
      <w:numFmt w:val="decimal"/>
      <w:lvlText w:val="%1."/>
      <w:lvlJc w:val="left"/>
      <w:pPr>
        <w:ind w:left="0" w:firstLine="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B239A"/>
    <w:multiLevelType w:val="hybridMultilevel"/>
    <w:tmpl w:val="F9E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3690C"/>
    <w:multiLevelType w:val="hybridMultilevel"/>
    <w:tmpl w:val="76400B72"/>
    <w:lvl w:ilvl="0" w:tplc="2304975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8851AC"/>
    <w:multiLevelType w:val="hybridMultilevel"/>
    <w:tmpl w:val="D6006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C08C0"/>
    <w:multiLevelType w:val="hybridMultilevel"/>
    <w:tmpl w:val="CD6EA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DA581B"/>
    <w:multiLevelType w:val="hybridMultilevel"/>
    <w:tmpl w:val="9E583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6F67FD"/>
    <w:multiLevelType w:val="hybridMultilevel"/>
    <w:tmpl w:val="3308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746D71"/>
    <w:multiLevelType w:val="hybridMultilevel"/>
    <w:tmpl w:val="BDE6C59A"/>
    <w:lvl w:ilvl="0" w:tplc="04090011">
      <w:start w:val="1"/>
      <w:numFmt w:val="decimal"/>
      <w:lvlText w:val="%1)"/>
      <w:lvlJc w:val="left"/>
      <w:pPr>
        <w:ind w:left="576" w:hanging="360"/>
      </w:pPr>
    </w:lvl>
    <w:lvl w:ilvl="1" w:tplc="41FE3E4E">
      <w:numFmt w:val="bullet"/>
      <w:lvlText w:val="•"/>
      <w:lvlJc w:val="left"/>
      <w:pPr>
        <w:ind w:left="1641" w:hanging="705"/>
      </w:pPr>
      <w:rPr>
        <w:rFonts w:ascii="Calibri" w:eastAsiaTheme="minorHAnsi" w:hAnsi="Calibri" w:cs="Times New Roman" w:hint="default"/>
      </w:r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0" w15:restartNumberingAfterBreak="0">
    <w:nsid w:val="66D54236"/>
    <w:multiLevelType w:val="hybridMultilevel"/>
    <w:tmpl w:val="1F94B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2F2799"/>
    <w:multiLevelType w:val="hybridMultilevel"/>
    <w:tmpl w:val="9BB60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F126C5"/>
    <w:multiLevelType w:val="hybridMultilevel"/>
    <w:tmpl w:val="FD2E9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11"/>
  </w:num>
  <w:num w:numId="6">
    <w:abstractNumId w:val="12"/>
  </w:num>
  <w:num w:numId="7">
    <w:abstractNumId w:val="10"/>
  </w:num>
  <w:num w:numId="8">
    <w:abstractNumId w:val="2"/>
  </w:num>
  <w:num w:numId="9">
    <w:abstractNumId w:val="9"/>
  </w:num>
  <w:num w:numId="10">
    <w:abstractNumId w:val="0"/>
  </w:num>
  <w:num w:numId="11">
    <w:abstractNumId w:val="5"/>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6"/>
    <w:rsid w:val="000749EF"/>
    <w:rsid w:val="00082C78"/>
    <w:rsid w:val="000C0EB0"/>
    <w:rsid w:val="000D7A89"/>
    <w:rsid w:val="000E03F5"/>
    <w:rsid w:val="000E075D"/>
    <w:rsid w:val="001B010F"/>
    <w:rsid w:val="002034FD"/>
    <w:rsid w:val="0027098A"/>
    <w:rsid w:val="00291C5B"/>
    <w:rsid w:val="003063C4"/>
    <w:rsid w:val="003165CB"/>
    <w:rsid w:val="00343185"/>
    <w:rsid w:val="0035017D"/>
    <w:rsid w:val="00352E03"/>
    <w:rsid w:val="003B1069"/>
    <w:rsid w:val="003F68AB"/>
    <w:rsid w:val="004113EC"/>
    <w:rsid w:val="00415424"/>
    <w:rsid w:val="004473E1"/>
    <w:rsid w:val="00453CEB"/>
    <w:rsid w:val="0051708A"/>
    <w:rsid w:val="005518EE"/>
    <w:rsid w:val="00567E67"/>
    <w:rsid w:val="005979B3"/>
    <w:rsid w:val="005B7D53"/>
    <w:rsid w:val="005C3E8C"/>
    <w:rsid w:val="00643D54"/>
    <w:rsid w:val="00662EC9"/>
    <w:rsid w:val="006831E6"/>
    <w:rsid w:val="006A7B9C"/>
    <w:rsid w:val="006C5922"/>
    <w:rsid w:val="006D79CA"/>
    <w:rsid w:val="0075446B"/>
    <w:rsid w:val="00775ED4"/>
    <w:rsid w:val="0082311A"/>
    <w:rsid w:val="008373DF"/>
    <w:rsid w:val="00893A7F"/>
    <w:rsid w:val="00897C39"/>
    <w:rsid w:val="008E39CE"/>
    <w:rsid w:val="00940B6F"/>
    <w:rsid w:val="00976332"/>
    <w:rsid w:val="009A4F0B"/>
    <w:rsid w:val="009B45F4"/>
    <w:rsid w:val="00A650B3"/>
    <w:rsid w:val="00AB55B9"/>
    <w:rsid w:val="00AD1451"/>
    <w:rsid w:val="00B22CFE"/>
    <w:rsid w:val="00C27E43"/>
    <w:rsid w:val="00C66FEC"/>
    <w:rsid w:val="00CC6B67"/>
    <w:rsid w:val="00CE225E"/>
    <w:rsid w:val="00CE3555"/>
    <w:rsid w:val="00CE6D21"/>
    <w:rsid w:val="00D26B5D"/>
    <w:rsid w:val="00D658BA"/>
    <w:rsid w:val="00DA5E3E"/>
    <w:rsid w:val="00DB6016"/>
    <w:rsid w:val="00DD24F9"/>
    <w:rsid w:val="00DF162B"/>
    <w:rsid w:val="00E0503A"/>
    <w:rsid w:val="00E2399F"/>
    <w:rsid w:val="00E34DF9"/>
    <w:rsid w:val="00E41988"/>
    <w:rsid w:val="00E70178"/>
    <w:rsid w:val="00E85D1E"/>
    <w:rsid w:val="00EF092A"/>
    <w:rsid w:val="00F222A3"/>
    <w:rsid w:val="00F3483C"/>
    <w:rsid w:val="00F53BB4"/>
    <w:rsid w:val="00F54D02"/>
    <w:rsid w:val="00F61AEB"/>
    <w:rsid w:val="00F7194F"/>
    <w:rsid w:val="00FA7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4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5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0B3"/>
  </w:style>
  <w:style w:type="paragraph" w:styleId="Stopka">
    <w:name w:val="footer"/>
    <w:basedOn w:val="Normalny"/>
    <w:link w:val="StopkaZnak"/>
    <w:uiPriority w:val="99"/>
    <w:unhideWhenUsed/>
    <w:rsid w:val="00A65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0B3"/>
  </w:style>
  <w:style w:type="paragraph" w:styleId="NormalnyWeb">
    <w:name w:val="Normal (Web)"/>
    <w:basedOn w:val="Normalny"/>
    <w:uiPriority w:val="99"/>
    <w:unhideWhenUsed/>
    <w:rsid w:val="00DF1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body">
    <w:name w:val="postbody"/>
    <w:basedOn w:val="Domylnaczcionkaakapitu"/>
    <w:rsid w:val="0035017D"/>
  </w:style>
  <w:style w:type="paragraph" w:styleId="Tekstdymka">
    <w:name w:val="Balloon Text"/>
    <w:basedOn w:val="Normalny"/>
    <w:link w:val="TekstdymkaZnak"/>
    <w:uiPriority w:val="99"/>
    <w:semiHidden/>
    <w:unhideWhenUsed/>
    <w:rsid w:val="00567E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E67"/>
    <w:rPr>
      <w:rFonts w:ascii="Tahoma" w:hAnsi="Tahoma" w:cs="Tahoma"/>
      <w:sz w:val="16"/>
      <w:szCs w:val="16"/>
    </w:rPr>
  </w:style>
  <w:style w:type="paragraph" w:styleId="Akapitzlist">
    <w:name w:val="List Paragraph"/>
    <w:basedOn w:val="Normalny"/>
    <w:uiPriority w:val="34"/>
    <w:qFormat/>
    <w:rsid w:val="00CC6B67"/>
    <w:pPr>
      <w:ind w:left="720"/>
      <w:contextualSpacing/>
    </w:pPr>
  </w:style>
  <w:style w:type="character" w:styleId="Odwoaniedokomentarza">
    <w:name w:val="annotation reference"/>
    <w:basedOn w:val="Domylnaczcionkaakapitu"/>
    <w:uiPriority w:val="99"/>
    <w:semiHidden/>
    <w:unhideWhenUsed/>
    <w:rsid w:val="00CC6B67"/>
    <w:rPr>
      <w:sz w:val="16"/>
      <w:szCs w:val="16"/>
    </w:rPr>
  </w:style>
  <w:style w:type="paragraph" w:styleId="Tekstkomentarza">
    <w:name w:val="annotation text"/>
    <w:basedOn w:val="Normalny"/>
    <w:link w:val="TekstkomentarzaZnak"/>
    <w:uiPriority w:val="99"/>
    <w:semiHidden/>
    <w:unhideWhenUsed/>
    <w:rsid w:val="00CC6B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B67"/>
    <w:rPr>
      <w:sz w:val="20"/>
      <w:szCs w:val="20"/>
    </w:rPr>
  </w:style>
  <w:style w:type="paragraph" w:styleId="Poprawka">
    <w:name w:val="Revision"/>
    <w:hidden/>
    <w:uiPriority w:val="99"/>
    <w:semiHidden/>
    <w:rsid w:val="003063C4"/>
    <w:pPr>
      <w:spacing w:after="0" w:line="240" w:lineRule="auto"/>
    </w:pPr>
  </w:style>
  <w:style w:type="character" w:customStyle="1" w:styleId="normaltextrun">
    <w:name w:val="normaltextrun"/>
    <w:basedOn w:val="Domylnaczcionkaakapitu"/>
    <w:rsid w:val="00453CEB"/>
  </w:style>
  <w:style w:type="paragraph" w:customStyle="1" w:styleId="paragraph">
    <w:name w:val="paragraph"/>
    <w:basedOn w:val="Normalny"/>
    <w:rsid w:val="00453CEB"/>
    <w:pPr>
      <w:suppressAutoHyphens/>
      <w:spacing w:before="280" w:after="28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741">
      <w:bodyDiv w:val="1"/>
      <w:marLeft w:val="0"/>
      <w:marRight w:val="0"/>
      <w:marTop w:val="0"/>
      <w:marBottom w:val="0"/>
      <w:divBdr>
        <w:top w:val="none" w:sz="0" w:space="0" w:color="auto"/>
        <w:left w:val="none" w:sz="0" w:space="0" w:color="auto"/>
        <w:bottom w:val="none" w:sz="0" w:space="0" w:color="auto"/>
        <w:right w:val="none" w:sz="0" w:space="0" w:color="auto"/>
      </w:divBdr>
    </w:div>
    <w:div w:id="369502737">
      <w:bodyDiv w:val="1"/>
      <w:marLeft w:val="0"/>
      <w:marRight w:val="0"/>
      <w:marTop w:val="0"/>
      <w:marBottom w:val="0"/>
      <w:divBdr>
        <w:top w:val="none" w:sz="0" w:space="0" w:color="auto"/>
        <w:left w:val="none" w:sz="0" w:space="0" w:color="auto"/>
        <w:bottom w:val="none" w:sz="0" w:space="0" w:color="auto"/>
        <w:right w:val="none" w:sz="0" w:space="0" w:color="auto"/>
      </w:divBdr>
    </w:div>
    <w:div w:id="1008870295">
      <w:bodyDiv w:val="1"/>
      <w:marLeft w:val="0"/>
      <w:marRight w:val="0"/>
      <w:marTop w:val="0"/>
      <w:marBottom w:val="0"/>
      <w:divBdr>
        <w:top w:val="none" w:sz="0" w:space="0" w:color="auto"/>
        <w:left w:val="none" w:sz="0" w:space="0" w:color="auto"/>
        <w:bottom w:val="none" w:sz="0" w:space="0" w:color="auto"/>
        <w:right w:val="none" w:sz="0" w:space="0" w:color="auto"/>
      </w:divBdr>
    </w:div>
    <w:div w:id="1275674664">
      <w:bodyDiv w:val="1"/>
      <w:marLeft w:val="0"/>
      <w:marRight w:val="0"/>
      <w:marTop w:val="0"/>
      <w:marBottom w:val="0"/>
      <w:divBdr>
        <w:top w:val="none" w:sz="0" w:space="0" w:color="auto"/>
        <w:left w:val="none" w:sz="0" w:space="0" w:color="auto"/>
        <w:bottom w:val="none" w:sz="0" w:space="0" w:color="auto"/>
        <w:right w:val="none" w:sz="0" w:space="0" w:color="auto"/>
      </w:divBdr>
    </w:div>
    <w:div w:id="13197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3245</Words>
  <Characters>19476</Characters>
  <Application>Microsoft Office Word</Application>
  <DocSecurity>0</DocSecurity>
  <Lines>162</Lines>
  <Paragraphs>45</Paragraphs>
  <ScaleCrop>false</ScaleCrop>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2017-06-02T12:34:00Z</dcterms:created>
  <dcterms:modified xsi:type="dcterms:W3CDTF">2017-06-02T12:34:00Z</dcterms:modified>
</cp:coreProperties>
</file>