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BCD" w:rsidRDefault="00CF51D7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BA4150">
        <w:rPr>
          <w:rFonts w:ascii="Times New Roman" w:hAnsi="Times New Roman" w:cs="Times New Roman"/>
          <w:sz w:val="24"/>
          <w:szCs w:val="24"/>
        </w:rPr>
        <w:t>2</w:t>
      </w:r>
      <w:r w:rsidR="002D6D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DE7408">
        <w:rPr>
          <w:rFonts w:ascii="Times New Roman" w:hAnsi="Times New Roman" w:cs="Times New Roman"/>
          <w:sz w:val="24"/>
          <w:szCs w:val="24"/>
        </w:rPr>
        <w:t>SIWZ</w:t>
      </w:r>
    </w:p>
    <w:p w:rsidR="009A3BCD" w:rsidRDefault="00DE7408">
      <w:pPr>
        <w:ind w:left="5664"/>
        <w:jc w:val="both"/>
      </w:pPr>
      <w:r>
        <w:rPr>
          <w:rFonts w:ascii="Times New Roman" w:hAnsi="Times New Roman" w:cs="Times New Roman"/>
          <w:sz w:val="24"/>
          <w:szCs w:val="24"/>
        </w:rPr>
        <w:t>(</w:t>
      </w:r>
      <w:r w:rsidR="00CF51D7">
        <w:rPr>
          <w:rFonts w:ascii="Times New Roman" w:hAnsi="Times New Roman" w:cs="Times New Roman"/>
          <w:sz w:val="24"/>
          <w:szCs w:val="24"/>
        </w:rPr>
        <w:t>Załącznik nr 1 do wzoru Umowy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A3BCD" w:rsidRDefault="009A3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BCD" w:rsidRDefault="00CF51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OPIS PRZEDMIOTU ZAMÓWIENIA</w:t>
      </w:r>
    </w:p>
    <w:p w:rsidR="009A3BCD" w:rsidRDefault="00CF51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są roboty budowlane polegające na dociepleniu stropodachu niewentylowanego warstwą docieplającą i wyrównawczą oraz pokrycie dachu papą termozgrzewalną, oraz dostawa wraz z montażem paneli fotowoltaicznych w ramach realizacji Projektu nr POIS.01.03.01-00-0057/16 pn.: „Modernizacja energetyczna w budynkach „A” Biblioteki Narodowej przy al. Niepodległości 213 w Warszawie” na  podstawie podpisanej umowy o dofinansowanie nr POIS.01.03.01-00-0057/16-00 z dnia 21 grudnia 2016 r. w ramach poddziałania 1.3.1 oś priorytetowa I  Zmniejszenie emisyjności gospodarki Programu Operacyjnego Infrastruktura i Środowisko 2014 - 2020.</w:t>
      </w:r>
    </w:p>
    <w:p w:rsidR="009A3BCD" w:rsidRDefault="009A3BCD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A3BCD" w:rsidRDefault="00CF51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Zakres przedmiotu umowy obejmuje w szczególności:</w:t>
      </w:r>
    </w:p>
    <w:p w:rsidR="009A3BCD" w:rsidRDefault="00CF51D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wymianę warstw izolacyjnych, w tym izolacji termicznej stropodachów budynków A1, A2, A3, A4, A5 i A6 Biblioteki Narodowej przy al. Niepodległości 213  w Warszawie wraz z usunięciem istniejących warstw izolacyjnych stropodachu zawierających azbest i wykonanie nowych warstw dachowych, w tym:</w:t>
      </w:r>
    </w:p>
    <w:p w:rsidR="009A3BCD" w:rsidRDefault="00CF51D7">
      <w:pPr>
        <w:pStyle w:val="Tekstpodstawowy"/>
        <w:numPr>
          <w:ilvl w:val="0"/>
          <w:numId w:val="5"/>
        </w:numPr>
        <w:tabs>
          <w:tab w:val="right" w:leader="dot" w:pos="9923"/>
        </w:tabs>
        <w:spacing w:after="0" w:line="360" w:lineRule="auto"/>
        <w:ind w:left="1069" w:right="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prace rozbiórkowe i zabezpieczające</w:t>
      </w:r>
    </w:p>
    <w:p w:rsidR="009A3BCD" w:rsidRDefault="00CF51D7">
      <w:pPr>
        <w:pStyle w:val="Tekstpodstawowy"/>
        <w:numPr>
          <w:ilvl w:val="0"/>
          <w:numId w:val="5"/>
        </w:numPr>
        <w:tabs>
          <w:tab w:val="right" w:leader="dot" w:pos="9923"/>
        </w:tabs>
        <w:spacing w:after="0" w:line="360" w:lineRule="auto"/>
        <w:ind w:left="1069" w:right="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prace pokrywcze</w:t>
      </w:r>
    </w:p>
    <w:p w:rsidR="009A3BCD" w:rsidRDefault="00CF51D7">
      <w:pPr>
        <w:pStyle w:val="Tekstpodstawowy"/>
        <w:numPr>
          <w:ilvl w:val="0"/>
          <w:numId w:val="5"/>
        </w:numPr>
        <w:tabs>
          <w:tab w:val="right" w:leader="dot" w:pos="9923"/>
        </w:tabs>
        <w:spacing w:after="0" w:line="360" w:lineRule="auto"/>
        <w:ind w:left="1069" w:right="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wywóz i utylizację gruzu oraz azbestu</w:t>
      </w:r>
    </w:p>
    <w:p w:rsidR="009A3BCD" w:rsidRDefault="00CF51D7">
      <w:pPr>
        <w:pStyle w:val="Tekstpodstawowy"/>
        <w:spacing w:after="0" w:line="360" w:lineRule="auto"/>
        <w:ind w:left="349" w:right="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d) sporządzenie kompletnej dokumentacji powykonawczej</w:t>
      </w:r>
    </w:p>
    <w:p w:rsidR="009A3BCD" w:rsidRDefault="00CF51D7">
      <w:pPr>
        <w:pStyle w:val="Tekstpodstawowy"/>
        <w:spacing w:after="0" w:line="360" w:lineRule="auto"/>
        <w:ind w:left="284" w:right="45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dostawę i montaż paneli fotowoltaicznych w obiektach Biblioteki Narodowej przy al. Niepodległości 213 w Warszawie w budynkach A3, A4, A5 i A6, w tym:</w:t>
      </w:r>
    </w:p>
    <w:p w:rsidR="009A3BCD" w:rsidRDefault="00CF51D7">
      <w:pPr>
        <w:pStyle w:val="Tekstpodstawowy"/>
        <w:spacing w:after="0" w:line="360" w:lineRule="auto"/>
        <w:ind w:left="851" w:right="4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instalacja rozdzielnic i urządzeń elektrycznych </w:t>
      </w:r>
    </w:p>
    <w:p w:rsidR="009A3BCD" w:rsidRDefault="00CF51D7">
      <w:pPr>
        <w:pStyle w:val="Tekstpodstawowy"/>
        <w:spacing w:after="0" w:line="360" w:lineRule="auto"/>
        <w:ind w:left="851" w:right="4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instalacja tras kablowych</w:t>
      </w:r>
    </w:p>
    <w:p w:rsidR="009A3BCD" w:rsidRDefault="00CF51D7">
      <w:pPr>
        <w:pStyle w:val="Tekstpodstawowy"/>
        <w:spacing w:after="0" w:line="360" w:lineRule="auto"/>
        <w:ind w:left="851" w:right="4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ułożenie przewodów i kabli</w:t>
      </w:r>
    </w:p>
    <w:p w:rsidR="009A3BCD" w:rsidRDefault="00CF51D7">
      <w:pPr>
        <w:pStyle w:val="Tekstpodstawowy"/>
        <w:spacing w:after="0" w:line="360" w:lineRule="auto"/>
        <w:ind w:left="851" w:right="4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przygotowanie osprzętu instalacyjnego – fotowoltaiki</w:t>
      </w:r>
    </w:p>
    <w:p w:rsidR="009A3BCD" w:rsidRDefault="00CF51D7">
      <w:pPr>
        <w:pStyle w:val="Tekstpodstawowy"/>
        <w:spacing w:after="0" w:line="360" w:lineRule="auto"/>
        <w:ind w:left="851" w:right="4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montaż paneli  fotowoltaicznych</w:t>
      </w:r>
    </w:p>
    <w:p w:rsidR="009A3BCD" w:rsidRDefault="00CF51D7">
      <w:pPr>
        <w:pStyle w:val="Tekstpodstawowy"/>
        <w:spacing w:after="0" w:line="360" w:lineRule="auto"/>
        <w:ind w:left="851" w:right="4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ułożenie instalacji uziemiającej i odgromowej</w:t>
      </w:r>
    </w:p>
    <w:p w:rsidR="009A3BCD" w:rsidRDefault="00CF51D7">
      <w:pPr>
        <w:pStyle w:val="Tekstpodstawowy"/>
        <w:spacing w:after="0" w:line="360" w:lineRule="auto"/>
        <w:ind w:left="851" w:right="4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g) wykonanie połączeń wyrównawczych</w:t>
      </w:r>
    </w:p>
    <w:p w:rsidR="009A3BCD" w:rsidRDefault="00CF51D7">
      <w:pPr>
        <w:pStyle w:val="Tekstpodstawowy"/>
        <w:spacing w:after="0" w:line="360" w:lineRule="auto"/>
        <w:ind w:left="851" w:right="4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h)  wykonanie połączenia systemu z istniejącą instalacją</w:t>
      </w:r>
    </w:p>
    <w:p w:rsidR="009A3BCD" w:rsidRDefault="00CF51D7">
      <w:pPr>
        <w:pStyle w:val="Tekstpodstawowy"/>
        <w:spacing w:after="0" w:line="360" w:lineRule="auto"/>
        <w:ind w:left="851" w:right="4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i) wykonanie prób i pomiarów elektrycznych </w:t>
      </w:r>
    </w:p>
    <w:p w:rsidR="009A3BCD" w:rsidRDefault="00CF51D7">
      <w:pPr>
        <w:pStyle w:val="Tekstpodstawowy"/>
        <w:spacing w:after="0" w:line="360" w:lineRule="auto"/>
        <w:ind w:left="1418" w:right="45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j) uruchomienie instalacji wraz z przeszkoleniem użytkownika oraz dokonanie niezbędnych formalności z gestorem sieci</w:t>
      </w:r>
    </w:p>
    <w:p w:rsidR="009A3BCD" w:rsidRDefault="00CF51D7">
      <w:pPr>
        <w:pStyle w:val="Tekstpodstawowy"/>
        <w:spacing w:after="0" w:line="360" w:lineRule="auto"/>
        <w:ind w:left="851" w:right="4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k) sporządzenie kompletnej dokumentacji powykonawczej </w:t>
      </w:r>
    </w:p>
    <w:p w:rsidR="009D72C3" w:rsidRDefault="00CF51D7">
      <w:pPr>
        <w:pStyle w:val="Tekstpodstawowy"/>
        <w:spacing w:after="0" w:line="360" w:lineRule="auto"/>
        <w:ind w:left="284" w:right="45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pozostałe prace niezbędne do należytej realizacji  przedmiotu umowy, zgodnie z projektem i warunkami technicznymi oraz obowiązującymi przepisami prawa</w:t>
      </w:r>
      <w:r w:rsidR="009D72C3">
        <w:rPr>
          <w:rFonts w:ascii="Times New Roman" w:hAnsi="Times New Roman"/>
          <w:sz w:val="24"/>
          <w:szCs w:val="24"/>
        </w:rPr>
        <w:t xml:space="preserve">. </w:t>
      </w:r>
    </w:p>
    <w:p w:rsidR="009D72C3" w:rsidRDefault="009D72C3">
      <w:pPr>
        <w:pStyle w:val="Tekstpodstawowy"/>
        <w:spacing w:after="0" w:line="360" w:lineRule="auto"/>
        <w:ind w:left="284" w:right="45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CF51D7">
        <w:rPr>
          <w:rFonts w:ascii="Times New Roman" w:hAnsi="Times New Roman"/>
          <w:sz w:val="24"/>
          <w:szCs w:val="24"/>
        </w:rPr>
        <w:t xml:space="preserve">Jeżeli zaistnieje konieczność ingerencji w istniejące urządzenia, kolidujące z realizacją przedmiotu zamówienia, Wykonawca zobowiązany jest do </w:t>
      </w:r>
      <w:r w:rsidR="00835F48">
        <w:rPr>
          <w:rFonts w:ascii="Times New Roman" w:hAnsi="Times New Roman"/>
          <w:sz w:val="24"/>
          <w:szCs w:val="24"/>
        </w:rPr>
        <w:t xml:space="preserve">wykonania niezbędnych demontaży/montaży/uruchomień oraz do </w:t>
      </w:r>
      <w:r w:rsidRPr="00CF51D7">
        <w:rPr>
          <w:rFonts w:ascii="Times New Roman" w:hAnsi="Times New Roman"/>
          <w:sz w:val="24"/>
          <w:szCs w:val="24"/>
        </w:rPr>
        <w:t>natychmiastowego powiadomienia Zamawiającego. Przedmioto</w:t>
      </w:r>
      <w:r w:rsidR="00CB284F" w:rsidRPr="00CF51D7">
        <w:rPr>
          <w:rFonts w:ascii="Times New Roman" w:hAnsi="Times New Roman"/>
          <w:sz w:val="24"/>
          <w:szCs w:val="24"/>
        </w:rPr>
        <w:t xml:space="preserve">we urządzenia </w:t>
      </w:r>
      <w:r w:rsidRPr="00CF51D7">
        <w:rPr>
          <w:rFonts w:ascii="Times New Roman" w:hAnsi="Times New Roman"/>
          <w:sz w:val="24"/>
          <w:szCs w:val="24"/>
        </w:rPr>
        <w:t>w tym</w:t>
      </w:r>
      <w:r w:rsidR="00F56569" w:rsidRPr="00CF51D7">
        <w:rPr>
          <w:rFonts w:ascii="Times New Roman" w:hAnsi="Times New Roman"/>
          <w:sz w:val="24"/>
          <w:szCs w:val="24"/>
        </w:rPr>
        <w:t xml:space="preserve"> m.in.,</w:t>
      </w:r>
      <w:r w:rsidR="00CB284F" w:rsidRPr="00CF51D7">
        <w:rPr>
          <w:rFonts w:ascii="Times New Roman" w:hAnsi="Times New Roman"/>
          <w:sz w:val="24"/>
          <w:szCs w:val="24"/>
        </w:rPr>
        <w:t xml:space="preserve"> kompaktowe jednostki systemu zapobiegania zadymieniu (centrale napowietrzające) 3 szt. oraz sprężarki instalacji klimatyzacji (jednostki </w:t>
      </w:r>
      <w:proofErr w:type="spellStart"/>
      <w:r w:rsidR="00CB284F" w:rsidRPr="00CF51D7">
        <w:rPr>
          <w:rFonts w:ascii="Times New Roman" w:hAnsi="Times New Roman"/>
          <w:sz w:val="24"/>
          <w:szCs w:val="24"/>
        </w:rPr>
        <w:t>split</w:t>
      </w:r>
      <w:proofErr w:type="spellEnd"/>
      <w:r w:rsidR="00CB284F" w:rsidRPr="00CF51D7">
        <w:rPr>
          <w:rFonts w:ascii="Times New Roman" w:hAnsi="Times New Roman"/>
          <w:sz w:val="24"/>
          <w:szCs w:val="24"/>
        </w:rPr>
        <w:t>)</w:t>
      </w:r>
      <w:r w:rsidR="00F56569" w:rsidRPr="00CF51D7">
        <w:rPr>
          <w:rFonts w:ascii="Times New Roman" w:hAnsi="Times New Roman"/>
          <w:sz w:val="24"/>
          <w:szCs w:val="24"/>
        </w:rPr>
        <w:t xml:space="preserve"> </w:t>
      </w:r>
      <w:r w:rsidR="00CB284F" w:rsidRPr="00CF51D7">
        <w:rPr>
          <w:rFonts w:ascii="Times New Roman" w:hAnsi="Times New Roman"/>
          <w:sz w:val="24"/>
          <w:szCs w:val="24"/>
        </w:rPr>
        <w:t xml:space="preserve">2 szt. </w:t>
      </w:r>
      <w:r w:rsidR="00F56569" w:rsidRPr="00CF51D7">
        <w:rPr>
          <w:rFonts w:ascii="Times New Roman" w:hAnsi="Times New Roman"/>
          <w:sz w:val="24"/>
          <w:szCs w:val="24"/>
        </w:rPr>
        <w:t xml:space="preserve">objęte </w:t>
      </w:r>
      <w:r w:rsidR="00CF51D7" w:rsidRPr="00CF51D7">
        <w:rPr>
          <w:rFonts w:ascii="Times New Roman" w:hAnsi="Times New Roman"/>
          <w:sz w:val="24"/>
          <w:szCs w:val="24"/>
        </w:rPr>
        <w:t xml:space="preserve">są </w:t>
      </w:r>
      <w:r w:rsidR="00F56569" w:rsidRPr="00CF51D7">
        <w:rPr>
          <w:rFonts w:ascii="Times New Roman" w:hAnsi="Times New Roman"/>
          <w:sz w:val="24"/>
          <w:szCs w:val="24"/>
        </w:rPr>
        <w:t xml:space="preserve">gwarancją. </w:t>
      </w:r>
      <w:r w:rsidR="00CB284F" w:rsidRPr="00CF51D7">
        <w:rPr>
          <w:rFonts w:ascii="Times New Roman" w:hAnsi="Times New Roman"/>
          <w:sz w:val="24"/>
          <w:szCs w:val="24"/>
        </w:rPr>
        <w:t xml:space="preserve">Gwarantem w zakresie central napowietrzających jest firma F.H.U „Wibar” Magdalena Osewska, ul. Błonie 13/43, 08-110 Siedlce, a w zakresie sprężarek instalacji klimatyzacji jest firma </w:t>
      </w:r>
      <w:proofErr w:type="spellStart"/>
      <w:r w:rsidR="00CB284F" w:rsidRPr="00CF51D7">
        <w:rPr>
          <w:rFonts w:ascii="Times New Roman" w:hAnsi="Times New Roman"/>
          <w:sz w:val="24"/>
          <w:szCs w:val="24"/>
        </w:rPr>
        <w:t>Inergo</w:t>
      </w:r>
      <w:proofErr w:type="spellEnd"/>
      <w:r w:rsidR="00CB284F" w:rsidRPr="00CF51D7">
        <w:rPr>
          <w:rFonts w:ascii="Times New Roman" w:hAnsi="Times New Roman"/>
          <w:sz w:val="24"/>
          <w:szCs w:val="24"/>
        </w:rPr>
        <w:t xml:space="preserve"> </w:t>
      </w:r>
      <w:r w:rsidR="00CF51D7" w:rsidRPr="00CF51D7">
        <w:rPr>
          <w:rFonts w:ascii="Times New Roman" w:hAnsi="Times New Roman"/>
          <w:sz w:val="24"/>
          <w:szCs w:val="24"/>
        </w:rPr>
        <w:t>Systems Sp. z o.o., ul. Odrowąża 15, 03-310 Warszawa</w:t>
      </w:r>
      <w:r w:rsidR="00CB284F" w:rsidRPr="00CF51D7">
        <w:rPr>
          <w:rFonts w:ascii="Times New Roman" w:hAnsi="Times New Roman"/>
          <w:sz w:val="24"/>
          <w:szCs w:val="24"/>
        </w:rPr>
        <w:t>.</w:t>
      </w:r>
    </w:p>
    <w:p w:rsidR="00835F48" w:rsidRDefault="00835F48" w:rsidP="00835F48">
      <w:pPr>
        <w:pStyle w:val="Tekstpodstawowy"/>
        <w:spacing w:after="0" w:line="360" w:lineRule="auto"/>
        <w:ind w:left="284" w:right="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Ingerencja Wykonawcy nie może spowodować u</w:t>
      </w:r>
      <w:r w:rsidR="00AE4919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raty ww. gwarancji.</w:t>
      </w:r>
    </w:p>
    <w:p w:rsidR="00CF51D7" w:rsidRPr="00CF51D7" w:rsidRDefault="00CF51D7">
      <w:pPr>
        <w:pStyle w:val="Tekstpodstawowy"/>
        <w:spacing w:after="0" w:line="360" w:lineRule="auto"/>
        <w:ind w:left="284" w:right="45" w:hanging="284"/>
        <w:jc w:val="both"/>
        <w:rPr>
          <w:rFonts w:ascii="Times New Roman" w:hAnsi="Times New Roman"/>
          <w:sz w:val="24"/>
          <w:szCs w:val="24"/>
        </w:rPr>
      </w:pPr>
    </w:p>
    <w:p w:rsidR="009A3BCD" w:rsidRDefault="00CF51D7">
      <w:pPr>
        <w:pStyle w:val="Tekstpodstawowy"/>
        <w:spacing w:after="0" w:line="360" w:lineRule="auto"/>
        <w:ind w:right="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Zakres robót budowlanych</w:t>
      </w:r>
      <w:r>
        <w:rPr>
          <w:rFonts w:ascii="Times New Roman" w:hAnsi="Times New Roman"/>
          <w:sz w:val="24"/>
          <w:szCs w:val="24"/>
        </w:rPr>
        <w:t>, które będą wykonywane przez pracowników Wykonawcy, zatrudnionych na umowę o pracę, obejmuje prace wymienione w ust. 1 pkt. 1) lit. a), b), ust. 1 pkt. 2) lit. a),  b),  c), f),  g), h).</w:t>
      </w:r>
    </w:p>
    <w:p w:rsidR="00CF51D7" w:rsidRDefault="00CF51D7">
      <w:pPr>
        <w:pStyle w:val="Tekstpodstawowy"/>
        <w:spacing w:after="0" w:line="360" w:lineRule="auto"/>
        <w:ind w:right="45"/>
        <w:jc w:val="both"/>
        <w:rPr>
          <w:rFonts w:ascii="Times New Roman" w:hAnsi="Times New Roman"/>
          <w:sz w:val="24"/>
          <w:szCs w:val="24"/>
        </w:rPr>
      </w:pPr>
    </w:p>
    <w:p w:rsidR="009A3BCD" w:rsidRDefault="00CF51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Realizacja przedmiotu umowy podzielona jest na następujące etapy:</w:t>
      </w:r>
    </w:p>
    <w:p w:rsidR="009A3BCD" w:rsidRDefault="00CF51D7">
      <w:pPr>
        <w:spacing w:after="0" w:line="36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3.1 Etap I</w:t>
      </w:r>
      <w:r>
        <w:rPr>
          <w:rFonts w:ascii="Times New Roman" w:hAnsi="Times New Roman" w:cs="Times New Roman"/>
          <w:sz w:val="24"/>
          <w:szCs w:val="24"/>
        </w:rPr>
        <w:t xml:space="preserve"> - docieplenie stropodachu niewentylowanego </w:t>
      </w:r>
      <w:r>
        <w:rPr>
          <w:rFonts w:ascii="Times New Roman" w:hAnsi="Times New Roman" w:cs="Times New Roman"/>
          <w:b/>
          <w:sz w:val="24"/>
          <w:szCs w:val="24"/>
        </w:rPr>
        <w:t>budynków A4, A5 i A6</w:t>
      </w:r>
      <w:r>
        <w:rPr>
          <w:rFonts w:ascii="Times New Roman" w:hAnsi="Times New Roman" w:cs="Times New Roman"/>
          <w:sz w:val="24"/>
          <w:szCs w:val="24"/>
        </w:rPr>
        <w:t xml:space="preserve"> warstwą docieplającą i wyrównawczą oraz pokrycie dachu papą termozgrzewalną (</w:t>
      </w:r>
      <w:r>
        <w:rPr>
          <w:rFonts w:ascii="Times New Roman" w:hAnsi="Times New Roman"/>
          <w:sz w:val="24"/>
          <w:szCs w:val="24"/>
        </w:rPr>
        <w:t>Rysunek 1a do OPZ – Etap I)</w:t>
      </w:r>
      <w:r>
        <w:rPr>
          <w:rFonts w:ascii="Times New Roman" w:hAnsi="Times New Roman" w:cs="Times New Roman"/>
          <w:sz w:val="24"/>
          <w:szCs w:val="24"/>
        </w:rPr>
        <w:t xml:space="preserve"> poprzez:</w:t>
      </w:r>
    </w:p>
    <w:p w:rsidR="009A3BCD" w:rsidRDefault="00CF51D7">
      <w:pPr>
        <w:suppressAutoHyphens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 Prace rozbiórkowe:</w:t>
      </w:r>
    </w:p>
    <w:p w:rsidR="009A3BCD" w:rsidRDefault="00CF51D7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rozbiórka warstw wierzchnich (żwir, papa, beton)</w:t>
      </w:r>
    </w:p>
    <w:p w:rsidR="009A3BCD" w:rsidRDefault="00CF51D7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rozbiórka warstw balastowych;</w:t>
      </w:r>
    </w:p>
    <w:p w:rsidR="009A3BCD" w:rsidRDefault="00CF51D7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rozbiórka pokryć z papy na dachach betonowych</w:t>
      </w:r>
    </w:p>
    <w:p w:rsidR="009A3BCD" w:rsidRDefault="00CF51D7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rozbiórka warstw izolacyjnych;</w:t>
      </w:r>
    </w:p>
    <w:p w:rsidR="009A3BCD" w:rsidRDefault="00CF51D7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skuwanie betonu;</w:t>
      </w:r>
    </w:p>
    <w:p w:rsidR="009A3BCD" w:rsidRDefault="00CF51D7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 Demontaż i utylizacja warstw azbestowych:</w:t>
      </w:r>
    </w:p>
    <w:p w:rsidR="009A3BCD" w:rsidRDefault="00CF51D7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rozebranie pokryć azbestowo-cementowych;</w:t>
      </w:r>
    </w:p>
    <w:p w:rsidR="009A3BCD" w:rsidRDefault="00CF51D7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wywóz i utylizacja gruzu powstałego z pokryć cementowo-azbestowych</w:t>
      </w:r>
    </w:p>
    <w:p w:rsidR="009A3BCD" w:rsidRDefault="00CF51D7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wywóz i utylizacja pozostałych odpadów</w:t>
      </w:r>
    </w:p>
    <w:p w:rsidR="009A3BCD" w:rsidRDefault="00CF51D7">
      <w:pPr>
        <w:suppressAutoHyphens/>
        <w:spacing w:after="0" w:line="360" w:lineRule="auto"/>
        <w:ind w:left="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 Prace pokrywcze:</w:t>
      </w:r>
    </w:p>
    <w:p w:rsidR="009A3BCD" w:rsidRDefault="00CF51D7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wykonanie warstw wyrównujących;</w:t>
      </w:r>
    </w:p>
    <w:p w:rsidR="009A3BCD" w:rsidRDefault="00CF51D7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wykonanie warstwy podkładowej z papy termozgrzewalnej</w:t>
      </w:r>
    </w:p>
    <w:p w:rsidR="009A3BCD" w:rsidRDefault="00CF51D7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wykonanie warstw cieplnych i przeciwdźwiękowych</w:t>
      </w:r>
    </w:p>
    <w:p w:rsidR="009A3BCD" w:rsidRDefault="00CF51D7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wykonanie warstwy nawierzchniowej z papy termozgrzewalnej</w:t>
      </w:r>
    </w:p>
    <w:p w:rsidR="009A3BCD" w:rsidRDefault="00CF51D7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wymiana i dostosowanie instalacji odgromowej</w:t>
      </w:r>
    </w:p>
    <w:p w:rsidR="009A3BCD" w:rsidRDefault="00CF51D7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Pozostałe elementy wykończenia dachu:</w:t>
      </w:r>
    </w:p>
    <w:p w:rsidR="009A3BCD" w:rsidRDefault="00CF51D7">
      <w:pPr>
        <w:pStyle w:val="Akapitzlist"/>
        <w:numPr>
          <w:ilvl w:val="2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ocieplenie attyk; </w:t>
      </w:r>
    </w:p>
    <w:p w:rsidR="009A3BCD" w:rsidRDefault="00CF51D7">
      <w:pPr>
        <w:pStyle w:val="Akapitzlist"/>
        <w:numPr>
          <w:ilvl w:val="2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wykonanie obróbek blacharskich;</w:t>
      </w:r>
    </w:p>
    <w:p w:rsidR="009A3BCD" w:rsidRDefault="00CF51D7">
      <w:pPr>
        <w:pStyle w:val="Akapitzlist"/>
        <w:numPr>
          <w:ilvl w:val="2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ułożenie płyt betonowych – chodnikowych;</w:t>
      </w:r>
    </w:p>
    <w:p w:rsidR="009A3BCD" w:rsidRDefault="00CF51D7">
      <w:pPr>
        <w:pStyle w:val="Akapitzlist"/>
        <w:numPr>
          <w:ilvl w:val="2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wykonanie dylatacji poziomych i pionowych;</w:t>
      </w:r>
    </w:p>
    <w:p w:rsidR="009A3BCD" w:rsidRDefault="00CF51D7">
      <w:pPr>
        <w:suppressAutoHyphens/>
        <w:spacing w:after="0" w:line="360" w:lineRule="auto"/>
        <w:ind w:left="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4) Wykonanie dokumentacji powykonawczej dla Etapu I.</w:t>
      </w:r>
    </w:p>
    <w:p w:rsidR="009A3BCD" w:rsidRDefault="009A3BCD">
      <w:pPr>
        <w:suppressAutoHyphens/>
        <w:spacing w:after="0" w:line="360" w:lineRule="auto"/>
        <w:ind w:left="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A3BCD" w:rsidRDefault="00CF51D7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3.2 Etap 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BCD" w:rsidRDefault="00CF51D7">
      <w:pPr>
        <w:pStyle w:val="Akapitzlist"/>
        <w:suppressAutoHyphens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3.2.1 Etap II część 1 </w:t>
      </w:r>
      <w:r>
        <w:rPr>
          <w:rFonts w:ascii="Times New Roman" w:eastAsia="Arial" w:hAnsi="Times New Roman"/>
          <w:sz w:val="24"/>
          <w:szCs w:val="24"/>
          <w:u w:val="single"/>
        </w:rPr>
        <w:t xml:space="preserve"> - dostawa i montaż paneli fotowoltaicznych</w:t>
      </w:r>
      <w:r>
        <w:rPr>
          <w:rFonts w:ascii="Times New Roman" w:eastAsia="Arial" w:hAnsi="Times New Roman"/>
          <w:sz w:val="24"/>
          <w:szCs w:val="24"/>
        </w:rPr>
        <w:t xml:space="preserve"> w obiektach Biblioteki Narodowej przy</w:t>
      </w:r>
      <w:r>
        <w:rPr>
          <w:rFonts w:ascii="Times New Roman" w:hAnsi="Times New Roman"/>
          <w:sz w:val="24"/>
          <w:szCs w:val="24"/>
        </w:rPr>
        <w:t xml:space="preserve"> al. Niepodległości 213 w Warszawie w </w:t>
      </w:r>
      <w:r>
        <w:rPr>
          <w:rFonts w:ascii="Times New Roman" w:hAnsi="Times New Roman"/>
          <w:b/>
          <w:sz w:val="24"/>
          <w:szCs w:val="24"/>
        </w:rPr>
        <w:t>budynkach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ar-SA"/>
        </w:rPr>
        <w:t>A6, A5, A4, A3</w:t>
      </w:r>
      <w:r>
        <w:rPr>
          <w:rFonts w:ascii="Times New Roman" w:hAnsi="Times New Roman"/>
          <w:sz w:val="24"/>
          <w:szCs w:val="24"/>
          <w:lang w:eastAsia="ar-SA"/>
        </w:rPr>
        <w:t>,</w:t>
      </w:r>
      <w:r>
        <w:rPr>
          <w:rFonts w:ascii="Times New Roman" w:hAnsi="Times New Roman"/>
          <w:sz w:val="24"/>
          <w:szCs w:val="24"/>
        </w:rPr>
        <w:t xml:space="preserve"> (Rysunek 1b do OPZ – Etap II część 1) obejmujących:</w:t>
      </w:r>
    </w:p>
    <w:p w:rsidR="009A3BCD" w:rsidRDefault="00CF51D7">
      <w:pPr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 dostawę i montaż instalacji paneli fotowoltaicznych obejmującej:</w:t>
      </w:r>
    </w:p>
    <w:p w:rsidR="009A3BCD" w:rsidRDefault="00CF51D7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panele fotowoltaiczne,</w:t>
      </w:r>
    </w:p>
    <w:p w:rsidR="009A3BCD" w:rsidRDefault="00CF51D7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rozdzielnice elektryczne,</w:t>
      </w:r>
    </w:p>
    <w:p w:rsidR="009A3BCD" w:rsidRDefault="00CF51D7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falowniki,</w:t>
      </w:r>
    </w:p>
    <w:p w:rsidR="009A3BCD" w:rsidRDefault="00CF51D7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trasy kablowe,</w:t>
      </w:r>
    </w:p>
    <w:p w:rsidR="009A3BCD" w:rsidRDefault="00CF51D7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przewody i kable,</w:t>
      </w:r>
    </w:p>
    <w:p w:rsidR="009A3BCD" w:rsidRDefault="00CF51D7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osprzęt instalacyjny i urządzenia,</w:t>
      </w:r>
    </w:p>
    <w:p w:rsidR="009A3BCD" w:rsidRDefault="00CF51D7">
      <w:pPr>
        <w:suppressAutoHyphens/>
        <w:spacing w:after="0" w:line="360" w:lineRule="auto"/>
        <w:ind w:left="7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 uruchomienie i konfiguracja paneli fotowoltaicznych wraz z konstrukcją wsporczą,</w:t>
      </w:r>
    </w:p>
    <w:p w:rsidR="009A3BCD" w:rsidRDefault="00CF51D7">
      <w:pPr>
        <w:suppressAutoHyphens/>
        <w:spacing w:after="0" w:line="360" w:lineRule="auto"/>
        <w:ind w:left="7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 połączenia wyrównawcze i odgromowe,</w:t>
      </w:r>
    </w:p>
    <w:p w:rsidR="009A3BCD" w:rsidRDefault="00CF51D7">
      <w:pPr>
        <w:suppressAutoHyphens/>
        <w:spacing w:after="0" w:line="360" w:lineRule="auto"/>
        <w:ind w:left="7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4) wykonanie prób i pomiarów elektrycznych wykonanych instalacji oraz dokonanie niezbędnych formalności z gestorem sieci,</w:t>
      </w:r>
    </w:p>
    <w:p w:rsidR="009A3BCD" w:rsidRDefault="00CF51D7">
      <w:pPr>
        <w:suppressAutoHyphens/>
        <w:spacing w:after="0" w:line="360" w:lineRule="auto"/>
        <w:ind w:left="7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5) wykonanie i przekazanie kompletnej dokumentacji powykonawczej tego zakresu prac.</w:t>
      </w:r>
    </w:p>
    <w:p w:rsidR="009A3BCD" w:rsidRDefault="00CF51D7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3.2.2 Etap II część 2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 docieplenie stropodachu niewentylowanego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budynków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A3, A2, A1</w:t>
      </w:r>
      <w:r>
        <w:rPr>
          <w:rFonts w:ascii="Times New Roman" w:hAnsi="Times New Roman" w:cs="Times New Roman"/>
          <w:sz w:val="24"/>
          <w:szCs w:val="24"/>
        </w:rPr>
        <w:t>, warstwą docieplającą i wyrównawczą oraz pokrycie dachu papą termozgrzewalną (</w:t>
      </w:r>
      <w:r>
        <w:rPr>
          <w:rFonts w:ascii="Times New Roman" w:hAnsi="Times New Roman"/>
          <w:sz w:val="24"/>
          <w:szCs w:val="24"/>
        </w:rPr>
        <w:t xml:space="preserve">Rysunek 1c do OPZ – Etap II część 2) </w:t>
      </w:r>
      <w:r>
        <w:rPr>
          <w:rFonts w:ascii="Times New Roman" w:hAnsi="Times New Roman" w:cs="Times New Roman"/>
          <w:sz w:val="24"/>
          <w:szCs w:val="24"/>
        </w:rPr>
        <w:t>poprzez:</w:t>
      </w:r>
    </w:p>
    <w:p w:rsidR="009A3BCD" w:rsidRDefault="00CF51D7">
      <w:pPr>
        <w:pStyle w:val="Akapitzlist"/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1) Prace rozbiórkowe:</w:t>
      </w:r>
    </w:p>
    <w:p w:rsidR="009A3BCD" w:rsidRDefault="00CF51D7">
      <w:pPr>
        <w:pStyle w:val="Akapitzlist"/>
        <w:suppressAutoHyphens/>
        <w:spacing w:after="0" w:line="36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rozbiórka warstw wierzchnich (żwir, papa, beton)</w:t>
      </w:r>
    </w:p>
    <w:p w:rsidR="009A3BCD" w:rsidRDefault="00CF51D7">
      <w:pPr>
        <w:pStyle w:val="Akapitzlist"/>
        <w:suppressAutoHyphens/>
        <w:spacing w:after="0" w:line="360" w:lineRule="auto"/>
        <w:ind w:left="144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rozbiórka warstw balastowych;</w:t>
      </w:r>
    </w:p>
    <w:p w:rsidR="009A3BCD" w:rsidRDefault="00CF51D7">
      <w:pPr>
        <w:pStyle w:val="Akapitzlist"/>
        <w:suppressAutoHyphens/>
        <w:spacing w:after="0" w:line="360" w:lineRule="auto"/>
        <w:ind w:left="144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rozbiórka pokryć z papy na dachach betonowych</w:t>
      </w:r>
    </w:p>
    <w:p w:rsidR="009A3BCD" w:rsidRDefault="00CF51D7">
      <w:pPr>
        <w:pStyle w:val="Akapitzlist"/>
        <w:suppressAutoHyphens/>
        <w:spacing w:after="0" w:line="360" w:lineRule="auto"/>
        <w:ind w:left="144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rozbiórka warstw izolacyjnych;</w:t>
      </w:r>
    </w:p>
    <w:p w:rsidR="009A3BCD" w:rsidRDefault="00CF51D7">
      <w:pPr>
        <w:pStyle w:val="Akapitzlist"/>
        <w:suppressAutoHyphens/>
        <w:spacing w:after="0" w:line="360" w:lineRule="auto"/>
        <w:ind w:left="144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e)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skuwanie betonu;</w:t>
      </w:r>
    </w:p>
    <w:p w:rsidR="009A3BCD" w:rsidRDefault="00CF51D7">
      <w:pPr>
        <w:pStyle w:val="Akapitzlist"/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Demontaż i utylizacja warstw azbestowych:</w:t>
      </w:r>
    </w:p>
    <w:p w:rsidR="009A3BCD" w:rsidRDefault="00CF51D7">
      <w:pPr>
        <w:pStyle w:val="Akapitzlist"/>
        <w:suppressAutoHyphens/>
        <w:spacing w:after="0" w:line="360" w:lineRule="auto"/>
        <w:ind w:left="144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rozebranie pokryć azbestowo-cementowych;</w:t>
      </w:r>
    </w:p>
    <w:p w:rsidR="009A3BCD" w:rsidRDefault="00CF51D7">
      <w:pPr>
        <w:pStyle w:val="Akapitzlist"/>
        <w:suppressAutoHyphens/>
        <w:spacing w:after="0" w:line="360" w:lineRule="auto"/>
        <w:ind w:left="144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wywóz i utylizacja gruzu powstałego z pokryć cementowo-azbestowych</w:t>
      </w:r>
    </w:p>
    <w:p w:rsidR="009A3BCD" w:rsidRDefault="00CF51D7">
      <w:pPr>
        <w:pStyle w:val="Akapitzlist"/>
        <w:suppressAutoHyphens/>
        <w:spacing w:after="0" w:line="360" w:lineRule="auto"/>
        <w:ind w:left="144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wywóz i utylizacja pozostałych odpadów</w:t>
      </w:r>
    </w:p>
    <w:p w:rsidR="009A3BCD" w:rsidRDefault="00CF51D7">
      <w:pPr>
        <w:pStyle w:val="Akapitzlist"/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Prace pokrywcze:</w:t>
      </w:r>
    </w:p>
    <w:p w:rsidR="009A3BCD" w:rsidRDefault="00CF51D7">
      <w:pPr>
        <w:pStyle w:val="Akapitzlist"/>
        <w:suppressAutoHyphens/>
        <w:spacing w:after="0" w:line="360" w:lineRule="auto"/>
        <w:ind w:left="144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wykonanie warstw wyrównujących;</w:t>
      </w:r>
    </w:p>
    <w:p w:rsidR="009A3BCD" w:rsidRDefault="00CF51D7">
      <w:pPr>
        <w:pStyle w:val="Akapitzlist"/>
        <w:suppressAutoHyphens/>
        <w:spacing w:after="0" w:line="360" w:lineRule="auto"/>
        <w:ind w:left="144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wykonanie warstwy podkładowej z papy termozgrzewalnej</w:t>
      </w:r>
    </w:p>
    <w:p w:rsidR="009A3BCD" w:rsidRDefault="00CF51D7">
      <w:pPr>
        <w:pStyle w:val="Akapitzlist"/>
        <w:suppressAutoHyphens/>
        <w:spacing w:after="0" w:line="360" w:lineRule="auto"/>
        <w:ind w:left="144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wykonanie warstw cieplnych i przeciwdźwiękowych</w:t>
      </w:r>
    </w:p>
    <w:p w:rsidR="009A3BCD" w:rsidRDefault="00CF51D7">
      <w:pPr>
        <w:pStyle w:val="Akapitzlist"/>
        <w:suppressAutoHyphens/>
        <w:spacing w:after="0" w:line="360" w:lineRule="auto"/>
        <w:ind w:left="144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wykonanie warstwy nawierzchniowej z papy termozgrzewalnej</w:t>
      </w:r>
    </w:p>
    <w:p w:rsidR="009A3BCD" w:rsidRDefault="00CF51D7">
      <w:pPr>
        <w:pStyle w:val="Akapitzlist"/>
        <w:suppressAutoHyphens/>
        <w:spacing w:after="0" w:line="360" w:lineRule="auto"/>
        <w:ind w:left="144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e)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wymiana i dostosowanie instalacji odgromowej</w:t>
      </w:r>
    </w:p>
    <w:p w:rsidR="009A3BCD" w:rsidRDefault="00CF51D7">
      <w:pPr>
        <w:pStyle w:val="Akapitzlist"/>
        <w:suppressAutoHyphens/>
        <w:spacing w:after="0" w:line="360" w:lineRule="auto"/>
        <w:ind w:left="144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f)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wykonanie pozostałych elementów wykończenia dachu, tj.:</w:t>
      </w:r>
    </w:p>
    <w:p w:rsidR="009A3BCD" w:rsidRDefault="00CF51D7">
      <w:pPr>
        <w:pStyle w:val="Akapitzlist"/>
        <w:suppressAutoHyphens/>
        <w:spacing w:after="0" w:line="360" w:lineRule="auto"/>
        <w:ind w:left="21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ocieplenie attyk; </w:t>
      </w:r>
    </w:p>
    <w:p w:rsidR="009A3BCD" w:rsidRDefault="00CF51D7">
      <w:pPr>
        <w:pStyle w:val="Akapitzlist"/>
        <w:suppressAutoHyphens/>
        <w:spacing w:after="0" w:line="360" w:lineRule="auto"/>
        <w:ind w:left="21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ii.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wykonanie obróbek blacharskich;</w:t>
      </w:r>
    </w:p>
    <w:p w:rsidR="009A3BCD" w:rsidRDefault="00CF51D7">
      <w:pPr>
        <w:pStyle w:val="Akapitzlist"/>
        <w:suppressAutoHyphens/>
        <w:spacing w:after="0" w:line="360" w:lineRule="auto"/>
        <w:ind w:left="21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iii.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ułożenie płyt betonowych – chodnikowych;</w:t>
      </w:r>
    </w:p>
    <w:p w:rsidR="009A3BCD" w:rsidRDefault="00CF51D7">
      <w:pPr>
        <w:pStyle w:val="Akapitzlist"/>
        <w:suppressAutoHyphens/>
        <w:spacing w:after="0" w:line="360" w:lineRule="auto"/>
        <w:ind w:left="21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iv.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wykonanie dylatacji poziomych i pionowych;</w:t>
      </w:r>
    </w:p>
    <w:p w:rsidR="009A3BCD" w:rsidRDefault="00CF51D7">
      <w:pPr>
        <w:pStyle w:val="Akapitzlist"/>
        <w:suppressAutoHyphens/>
        <w:spacing w:after="0" w:line="36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Arial" w:hAnsi="Times New Roman"/>
          <w:sz w:val="24"/>
          <w:szCs w:val="24"/>
        </w:rPr>
        <w:t>4)</w:t>
      </w:r>
      <w:r>
        <w:rPr>
          <w:rFonts w:ascii="Times New Roman" w:eastAsia="Arial" w:hAnsi="Times New Roman"/>
          <w:b/>
          <w:sz w:val="24"/>
          <w:szCs w:val="24"/>
        </w:rPr>
        <w:t xml:space="preserve"> </w:t>
      </w:r>
      <w:r>
        <w:rPr>
          <w:rFonts w:ascii="Times New Roman" w:eastAsia="Arial" w:hAnsi="Times New Roman"/>
          <w:sz w:val="24"/>
          <w:szCs w:val="24"/>
          <w:u w:val="single"/>
        </w:rPr>
        <w:t>wykonanie dokumentacji powykonawczej dla Etapu II część 2 wraz z przeszkoleniem</w:t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pracowników Zamawiającego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A3BCD" w:rsidRDefault="009A3BCD">
      <w:pPr>
        <w:spacing w:after="120" w:line="360" w:lineRule="auto"/>
        <w:ind w:right="4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3BCD" w:rsidRDefault="00CF51D7">
      <w:pPr>
        <w:spacing w:after="120" w:line="36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Wszystkie roboty budowlane, instalacyjne należy wykonać w oparciu o posiadaną przez Zamawiającego dokumentację projektową, tj.: Projekt budowlano-wykonawczy wymiany warstw izolacyjnych w tym izolacji termicznej stropodachów w zespole budynków Biblioteki Narodowej, budynki „A” wraz ze STWiOR oraz Projekt wielobranżowy kompleksowy dla montażu paneli fotowoltaicznych w obiektach Biblioteki Narodowej przy al. Niepodległości 213 w Warszawie wraz ze STWIOR,</w:t>
      </w:r>
    </w:p>
    <w:p w:rsidR="009A3BCD" w:rsidRDefault="00CF51D7">
      <w:pPr>
        <w:spacing w:after="120" w:line="36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ponadto:</w:t>
      </w:r>
    </w:p>
    <w:p w:rsidR="009A3BCD" w:rsidRDefault="00CF51D7">
      <w:pPr>
        <w:pStyle w:val="Tekstpodstawowy"/>
        <w:numPr>
          <w:ilvl w:val="0"/>
          <w:numId w:val="6"/>
        </w:numPr>
        <w:spacing w:after="0" w:line="360" w:lineRule="auto"/>
        <w:ind w:right="4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dla części zadania polegającego na dociepleniu stropodachu poprzez </w:t>
      </w:r>
      <w:r>
        <w:rPr>
          <w:rFonts w:ascii="Times New Roman" w:hAnsi="Times New Roman"/>
          <w:b/>
          <w:bCs/>
          <w:sz w:val="24"/>
          <w:szCs w:val="24"/>
        </w:rPr>
        <w:t xml:space="preserve">wymianę warstw izolacyjnych w tym izolacji termicznej w zespole budynków Biblioteki Narodowej, budynki „A”: </w:t>
      </w:r>
      <w:r>
        <w:rPr>
          <w:rFonts w:ascii="Times New Roman" w:hAnsi="Times New Roman"/>
          <w:b/>
          <w:sz w:val="24"/>
          <w:szCs w:val="24"/>
        </w:rPr>
        <w:t xml:space="preserve">rysunki poglądowe, stanowiące załączniki do Opisu Przedmiotu Zamówienia: – Rysunek 1a do OPZ – Etap I, Rysunek 1c do OPZ – Etap II część 2. </w:t>
      </w:r>
    </w:p>
    <w:p w:rsidR="009A3BCD" w:rsidRDefault="00CF51D7">
      <w:pPr>
        <w:pStyle w:val="Tekstpodstawowy"/>
        <w:numPr>
          <w:ilvl w:val="0"/>
          <w:numId w:val="6"/>
        </w:numPr>
        <w:spacing w:after="0" w:line="360" w:lineRule="auto"/>
        <w:ind w:right="4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dla części zadania polegającego na montażu paneli fotowoltaicznych w obiektach Biblioteki Narodowej –</w:t>
      </w:r>
      <w:r>
        <w:rPr>
          <w:rFonts w:ascii="Times New Roman" w:hAnsi="Times New Roman"/>
          <w:b/>
          <w:bCs/>
          <w:sz w:val="24"/>
          <w:szCs w:val="24"/>
        </w:rPr>
        <w:t>– rysunek poglądowy</w:t>
      </w:r>
      <w:r>
        <w:rPr>
          <w:rFonts w:ascii="Times New Roman" w:hAnsi="Times New Roman"/>
          <w:b/>
          <w:sz w:val="24"/>
          <w:szCs w:val="24"/>
        </w:rPr>
        <w:t xml:space="preserve"> stanowiący</w:t>
      </w:r>
      <w:r>
        <w:rPr>
          <w:b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załącznik do Opisu Przedmiotu Zamówienia: – Rysunek 1b do OPZ –Etap II część 1. </w:t>
      </w:r>
    </w:p>
    <w:p w:rsidR="009A3BCD" w:rsidRDefault="009A3BCD">
      <w:pPr>
        <w:pStyle w:val="Tekstpodstawowy"/>
        <w:spacing w:after="0" w:line="360" w:lineRule="auto"/>
        <w:ind w:left="1491" w:right="45"/>
        <w:jc w:val="both"/>
      </w:pPr>
    </w:p>
    <w:sectPr w:rsidR="009A3B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7" w:bottom="2268" w:left="1417" w:header="709" w:footer="163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174" w:rsidRDefault="00CF51D7">
      <w:pPr>
        <w:spacing w:after="0" w:line="240" w:lineRule="auto"/>
      </w:pPr>
      <w:r>
        <w:separator/>
      </w:r>
    </w:p>
  </w:endnote>
  <w:endnote w:type="continuationSeparator" w:id="0">
    <w:p w:rsidR="00EB3174" w:rsidRDefault="00CF5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DE5" w:rsidRDefault="002D6D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BCD" w:rsidRDefault="00CF51D7">
    <w:pPr>
      <w:pStyle w:val="Stopka"/>
      <w:jc w:val="center"/>
      <w:rPr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3030" simplePos="0" relativeHeight="11" behindDoc="1" locked="0" layoutInCell="1" allowOverlap="1" wp14:anchorId="4D07DD63">
              <wp:simplePos x="0" y="0"/>
              <wp:positionH relativeFrom="column">
                <wp:posOffset>109855</wp:posOffset>
              </wp:positionH>
              <wp:positionV relativeFrom="paragraph">
                <wp:posOffset>-375285</wp:posOffset>
              </wp:positionV>
              <wp:extent cx="5717540" cy="1905"/>
              <wp:effectExtent l="0" t="0" r="17780" b="19050"/>
              <wp:wrapTight wrapText="bothSides">
                <wp:wrapPolygon edited="0">
                  <wp:start x="0" y="-1"/>
                  <wp:lineTo x="0" y="-1"/>
                  <wp:lineTo x="21595" y="-1"/>
                  <wp:lineTo x="21595" y="-1"/>
                  <wp:lineTo x="0" y="-1"/>
                </wp:wrapPolygon>
              </wp:wrapTight>
              <wp:docPr id="1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6800" cy="144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8.65pt,-29.55pt" to="458.75pt,-29.5pt" ID="Łącznik prostoliniowy 3" stroked="t" style="position:absolute" wp14:anchorId="4D07DD63">
              <v:stroke color="gray" weight="9360" joinstyle="round" endcap="flat"/>
              <v:fill o:detectmouseclick="t" on="false"/>
            </v:line>
          </w:pict>
        </mc:Fallback>
      </mc:AlternateContent>
    </w:r>
    <w:r>
      <w:rPr>
        <w:noProof/>
        <w:lang w:eastAsia="pl-PL"/>
      </w:rPr>
      <w:drawing>
        <wp:anchor distT="0" distB="0" distL="114300" distR="123190" simplePos="0" relativeHeight="6" behindDoc="0" locked="0" layoutInCell="1" allowOverlap="1">
          <wp:simplePos x="0" y="0"/>
          <wp:positionH relativeFrom="column">
            <wp:posOffset>20955</wp:posOffset>
          </wp:positionH>
          <wp:positionV relativeFrom="page">
            <wp:posOffset>9578340</wp:posOffset>
          </wp:positionV>
          <wp:extent cx="5763260" cy="460375"/>
          <wp:effectExtent l="0" t="0" r="0" b="0"/>
          <wp:wrapTight wrapText="bothSides">
            <wp:wrapPolygon edited="0">
              <wp:start x="-32" y="0"/>
              <wp:lineTo x="-32" y="20517"/>
              <wp:lineTo x="21558" y="20517"/>
              <wp:lineTo x="21558" y="0"/>
              <wp:lineTo x="-32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3260" cy="460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4D4D4D"/>
        <w:sz w:val="18"/>
        <w:szCs w:val="18"/>
      </w:rPr>
      <w:t xml:space="preserve">Projekt współfinansowany w ramach Programu Operacyjnego Infrastruktura i Środowisko 2014-2020 z Funduszu Spójności, </w:t>
    </w:r>
    <w:r>
      <w:rPr>
        <w:color w:val="4D4D4D"/>
        <w:sz w:val="18"/>
        <w:szCs w:val="18"/>
      </w:rPr>
      <w:br/>
      <w:t>umowa o dofinansowanie nr POIS.01.03.01-00-0057/16-00</w:t>
    </w:r>
  </w:p>
  <w:p w:rsidR="009A3BCD" w:rsidRDefault="009A3B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DE5" w:rsidRDefault="002D6D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174" w:rsidRDefault="00CF51D7">
      <w:pPr>
        <w:spacing w:after="0" w:line="240" w:lineRule="auto"/>
      </w:pPr>
      <w:r>
        <w:separator/>
      </w:r>
    </w:p>
  </w:footnote>
  <w:footnote w:type="continuationSeparator" w:id="0">
    <w:p w:rsidR="00EB3174" w:rsidRDefault="00CF5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DE5" w:rsidRDefault="002D6D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5769678"/>
      <w:docPartObj>
        <w:docPartGallery w:val="Page Numbers (Top of Page)"/>
        <w:docPartUnique/>
      </w:docPartObj>
    </w:sdtPr>
    <w:sdtEndPr/>
    <w:sdtContent>
      <w:p w:rsidR="009A3BCD" w:rsidRDefault="00CF51D7">
        <w:pPr>
          <w:pStyle w:val="Nagwek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2D6DE5">
          <w:rPr>
            <w:noProof/>
          </w:rPr>
          <w:t>5</w:t>
        </w:r>
        <w:r>
          <w:fldChar w:fldCharType="end"/>
        </w:r>
      </w:p>
    </w:sdtContent>
  </w:sdt>
  <w:p w:rsidR="009A3BCD" w:rsidRPr="00DE7408" w:rsidRDefault="00CF51D7">
    <w:pPr>
      <w:pStyle w:val="Nagwek"/>
      <w:rPr>
        <w:rFonts w:ascii="Times New Roman" w:hAnsi="Times New Roman" w:cs="Times New Roman"/>
      </w:rPr>
    </w:pPr>
    <w:r w:rsidRPr="00DE7408">
      <w:rPr>
        <w:rFonts w:ascii="Times New Roman" w:hAnsi="Times New Roman" w:cs="Times New Roman"/>
      </w:rPr>
      <w:t>Znak sprawy: XIV/</w:t>
    </w:r>
    <w:r w:rsidR="002D6DE5">
      <w:rPr>
        <w:rFonts w:ascii="Times New Roman" w:hAnsi="Times New Roman" w:cs="Times New Roman"/>
      </w:rPr>
      <w:t>264/</w:t>
    </w:r>
    <w:r w:rsidR="00DE7408" w:rsidRPr="00DE7408">
      <w:rPr>
        <w:rFonts w:ascii="Times New Roman" w:hAnsi="Times New Roman" w:cs="Times New Roman"/>
        <w:b/>
      </w:rPr>
      <w:t>2</w:t>
    </w:r>
    <w:r w:rsidRPr="00DE7408">
      <w:rPr>
        <w:rFonts w:ascii="Times New Roman" w:hAnsi="Times New Roman" w:cs="Times New Roman"/>
      </w:rPr>
      <w:t>/17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DE5" w:rsidRDefault="002D6D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E0335"/>
    <w:multiLevelType w:val="multilevel"/>
    <w:tmpl w:val="90CC7CE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08730B"/>
    <w:multiLevelType w:val="multilevel"/>
    <w:tmpl w:val="560EC52C"/>
    <w:lvl w:ilvl="0">
      <w:start w:val="1"/>
      <w:numFmt w:val="decimal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583B0DA3"/>
    <w:multiLevelType w:val="multilevel"/>
    <w:tmpl w:val="D61C863A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00E4AA4"/>
    <w:multiLevelType w:val="multilevel"/>
    <w:tmpl w:val="9A0084D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6655CA"/>
    <w:multiLevelType w:val="multilevel"/>
    <w:tmpl w:val="D5E678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5FB723E"/>
    <w:multiLevelType w:val="multilevel"/>
    <w:tmpl w:val="E940DD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B7202"/>
    <w:multiLevelType w:val="multilevel"/>
    <w:tmpl w:val="0ED6A08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CD"/>
    <w:rsid w:val="002D6DE5"/>
    <w:rsid w:val="00835F48"/>
    <w:rsid w:val="009A3BCD"/>
    <w:rsid w:val="009D72C3"/>
    <w:rsid w:val="00AE4919"/>
    <w:rsid w:val="00BA4150"/>
    <w:rsid w:val="00CB284F"/>
    <w:rsid w:val="00CF51D7"/>
    <w:rsid w:val="00DE7408"/>
    <w:rsid w:val="00EB3174"/>
    <w:rsid w:val="00F5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F64D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625DA"/>
  </w:style>
  <w:style w:type="character" w:customStyle="1" w:styleId="StopkaZnak">
    <w:name w:val="Stopka Znak"/>
    <w:basedOn w:val="Domylnaczcionkaakapitu"/>
    <w:link w:val="Stopka"/>
    <w:uiPriority w:val="99"/>
    <w:qFormat/>
    <w:rsid w:val="00B625D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625DA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DB5036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qFormat/>
    <w:locked/>
    <w:rsid w:val="00DB5036"/>
    <w:rPr>
      <w:rFonts w:ascii="Calibri" w:eastAsia="Calibri" w:hAnsi="Calibri" w:cs="Times New Roman"/>
      <w:sz w:val="20"/>
      <w:szCs w:val="20"/>
      <w:lang w:eastAsia="x-non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625D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DB5036"/>
    <w:pPr>
      <w:spacing w:after="120"/>
    </w:pPr>
    <w:rPr>
      <w:rFonts w:ascii="Calibri" w:eastAsia="Calibri" w:hAnsi="Calibri" w:cs="Times New Roma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625D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625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B5036"/>
    <w:pPr>
      <w:ind w:left="720"/>
      <w:contextualSpacing/>
    </w:pPr>
    <w:rPr>
      <w:rFonts w:ascii="Calibri" w:eastAsia="Calibri" w:hAnsi="Calibri" w:cs="Times New Roman"/>
      <w:sz w:val="20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1025</Words>
  <Characters>6152</Characters>
  <Application>Microsoft Office Word</Application>
  <DocSecurity>0</DocSecurity>
  <Lines>51</Lines>
  <Paragraphs>14</Paragraphs>
  <ScaleCrop>false</ScaleCrop>
  <Company/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2017-04-03T10:55:00Z</dcterms:created>
  <dcterms:modified xsi:type="dcterms:W3CDTF">2017-04-03T10:55:00Z</dcterms:modified>
  <dc:language/>
</cp:coreProperties>
</file>