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41D12">
      <w:pPr>
        <w:spacing w:line="360" w:lineRule="auto"/>
        <w:rPr>
          <w:b/>
          <w:bCs/>
          <w:color w:val="000000"/>
          <w:sz w:val="24"/>
        </w:rPr>
      </w:pPr>
      <w:r w:rsidRPr="00A41D12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A41D12">
      <w:pPr>
        <w:spacing w:line="360" w:lineRule="auto"/>
        <w:rPr>
          <w:color w:val="000000"/>
          <w:sz w:val="24"/>
        </w:rPr>
      </w:pPr>
      <w:r w:rsidRPr="00A41D12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A41D12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A41D12">
      <w:pPr>
        <w:spacing w:line="360" w:lineRule="auto"/>
        <w:rPr>
          <w:color w:val="000000"/>
          <w:sz w:val="24"/>
        </w:rPr>
      </w:pPr>
      <w:r w:rsidRPr="00A41D12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A41D12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A41D12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41D12" w:rsidRPr="00A41D1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41D12" w:rsidRPr="00A41D1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41D12" w:rsidRPr="00A41D12">
        <w:rPr>
          <w:b/>
          <w:color w:val="000000"/>
          <w:sz w:val="24"/>
        </w:rPr>
        <w:t>Dostawa sprzętu i oprogramowania komputerowego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715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1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2 902.80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683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2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1 020.90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551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3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ACOM Spółka Jawna Wanda Drzewiecka Anna Drzewiecka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103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9 052.80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589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5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ACOM Spółka Jawna Wanda Drzewiecka Anna Drzewiecka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103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3 444.00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628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6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1 599.00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701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7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ACOM Spółka Jawna Wanda Drzewiecka Anna Drzewiecka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103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6 605.10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668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8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492.00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706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9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645.75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687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10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ACOM Spółka Jawna Wanda Drzewiecka Anna Drzewiecka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103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3 050.40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698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11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2 152.50 zł</w:t>
            </w:r>
          </w:p>
        </w:tc>
      </w:tr>
      <w:tr w:rsidR="00A41D12" w:rsidTr="00967421">
        <w:tblPrEx>
          <w:tblCellMar>
            <w:top w:w="0" w:type="dxa"/>
            <w:bottom w:w="0" w:type="dxa"/>
          </w:tblCellMar>
        </w:tblPrEx>
        <w:trPr>
          <w:cantSplit/>
          <w:trHeight w:val="1821"/>
        </w:trPr>
        <w:tc>
          <w:tcPr>
            <w:tcW w:w="9526" w:type="dxa"/>
          </w:tcPr>
          <w:p w:rsidR="00A41D12" w:rsidRDefault="00A41D12" w:rsidP="00967421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color w:val="000000"/>
                <w:sz w:val="24"/>
              </w:rPr>
              <w:t>12</w:t>
            </w:r>
          </w:p>
          <w:p w:rsidR="00A41D12" w:rsidRDefault="00A41D12" w:rsidP="00967421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BIS Karol Kowalski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Częstochowa</w:t>
            </w:r>
          </w:p>
          <w:p w:rsidR="00A41D12" w:rsidRDefault="00A41D12" w:rsidP="00967421">
            <w:pPr>
              <w:ind w:firstLine="284"/>
              <w:jc w:val="both"/>
              <w:rPr>
                <w:b/>
                <w:sz w:val="24"/>
              </w:rPr>
            </w:pPr>
            <w:r w:rsidRPr="00A41D1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A41D12">
              <w:rPr>
                <w:b/>
                <w:sz w:val="24"/>
              </w:rPr>
              <w:t>41</w:t>
            </w:r>
          </w:p>
          <w:p w:rsidR="00A41D12" w:rsidRDefault="00A41D12" w:rsidP="00967421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1D12">
              <w:rPr>
                <w:b/>
                <w:sz w:val="24"/>
              </w:rPr>
              <w:t>1 845.00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BIS Karol Kowalski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</w:p>
        </w:tc>
      </w:tr>
      <w:tr w:rsidR="00A41D12" w:rsidRPr="008463A1" w:rsidTr="007364F8">
        <w:tc>
          <w:tcPr>
            <w:tcW w:w="9212" w:type="dxa"/>
            <w:shd w:val="clear" w:color="auto" w:fill="auto"/>
          </w:tcPr>
          <w:p w:rsidR="00A41D12" w:rsidRPr="008463A1" w:rsidRDefault="00A41D12" w:rsidP="007364F8">
            <w:pPr>
              <w:spacing w:line="360" w:lineRule="auto"/>
              <w:rPr>
                <w:b/>
                <w:sz w:val="24"/>
                <w:szCs w:val="24"/>
              </w:rPr>
            </w:pPr>
            <w:r w:rsidRPr="00A41D12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A41D12" w:rsidRPr="008463A1" w:rsidRDefault="00A41D12" w:rsidP="007364F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41D12" w:rsidRPr="00A41D12" w:rsidRDefault="00967421" w:rsidP="007364F8">
            <w:pPr>
              <w:spacing w:line="360" w:lineRule="auto"/>
              <w:rPr>
                <w:color w:val="000000"/>
                <w:sz w:val="24"/>
                <w:highlight w:val="darkGray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>. Cena oferty mieści się w możliwościach finansowych Zamawiającego.</w:t>
            </w:r>
            <w:bookmarkStart w:id="0" w:name="_GoBack"/>
            <w:bookmarkEnd w:id="0"/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41D12" w:rsidTr="007364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A41D12" w:rsidRDefault="00A41D12" w:rsidP="007364F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A41D12">
              <w:rPr>
                <w:color w:val="000000"/>
                <w:sz w:val="24"/>
              </w:rPr>
              <w:t>4</w:t>
            </w:r>
          </w:p>
          <w:p w:rsidR="00A41D12" w:rsidRDefault="00A41D12" w:rsidP="007364F8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A41D12">
              <w:rPr>
                <w:color w:val="000000"/>
                <w:sz w:val="24"/>
              </w:rPr>
              <w:t>Zamawiający, na podstawie art. 93 ust. 1 pkt. 4 ustawy pzp  unieważnił zadanie nr 4, gdyż oferta z najniższą ceną złożona przez firmę, przewyższa kwotę, którą Zamawiający zamierzał przeznaczyć na sfinansowanie zamówienia.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dla Wydziału Budownictwa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dla Wydziału Budownictwa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- 62.93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62,93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kolorowa  (1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kolorowa  (1 szt.) dla Wydziału Budownictwa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- 94.32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94,32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Notebooki (2 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Notebooki (2 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- 99.46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99,46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Laptop dla Wydziału Elektrycznego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Laptop dla Wydziału Elektrycznego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- 83.58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83,58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Laptop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Laptop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- 72.63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72,63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Oprogramowanie Corel Draw Graphics Suite X8 Small Business Edition PL - (3 stanowiska, BOX)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Oprogramowanie Corel Draw Graphics Suite X8 Small Business Edition PL - (3 stanowiska, BOX)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monochromatyczna (1 szt.) dla Instytutu Matematyki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Drukarka laserowa monochromatyczna (1 szt.) dla Instytutu Matematyki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- 70.18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70,18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Zestaw mysz i klawiatura bezprzewodowa na wspólnym odbiorniku USB Unifying (5 szt.) dla Instytutu Matematyki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Zestaw mysz i klawiatura bezprzewodowa na wspólnym odbiorniku USB Unifying (5 szt.) dla Instytutu Matematyki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- 91.30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91,30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wraz z pamięcią flash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wraz z pamięcią flash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- 98.80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98,80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- 78.48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78,48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wraz z pamięcią flash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BIS Karol Kowalski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41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100,00</w:t>
            </w:r>
          </w:p>
        </w:tc>
      </w:tr>
      <w:tr w:rsidR="00A41D12" w:rsidRPr="008463A1" w:rsidTr="007364F8">
        <w:tc>
          <w:tcPr>
            <w:tcW w:w="2277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1D12">
              <w:rPr>
                <w:sz w:val="18"/>
                <w:szCs w:val="18"/>
              </w:rPr>
              <w:t>Komputer przenośny wraz z pamięcią flash dla Wydziału Zarządzania</w:t>
            </w:r>
          </w:p>
        </w:tc>
        <w:tc>
          <w:tcPr>
            <w:tcW w:w="2651" w:type="dxa"/>
            <w:shd w:val="clear" w:color="auto" w:fill="auto"/>
          </w:tcPr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ACOM Spółka Jawna Wanda Drzewiecka Anna Drzewiecka</w:t>
            </w:r>
          </w:p>
          <w:p w:rsidR="00A41D12" w:rsidRPr="008463A1" w:rsidRDefault="00A41D12" w:rsidP="007364F8">
            <w:pPr>
              <w:rPr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103</w:t>
            </w:r>
          </w:p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1D1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>1 - Cena - 62.76</w:t>
            </w:r>
          </w:p>
        </w:tc>
        <w:tc>
          <w:tcPr>
            <w:tcW w:w="1748" w:type="dxa"/>
            <w:shd w:val="clear" w:color="auto" w:fill="auto"/>
          </w:tcPr>
          <w:p w:rsidR="00A41D12" w:rsidRPr="008463A1" w:rsidRDefault="00A41D12" w:rsidP="007364F8">
            <w:pPr>
              <w:rPr>
                <w:color w:val="000000"/>
                <w:sz w:val="18"/>
                <w:szCs w:val="18"/>
              </w:rPr>
            </w:pPr>
            <w:r w:rsidRPr="00A41D12">
              <w:rPr>
                <w:sz w:val="18"/>
                <w:szCs w:val="18"/>
              </w:rPr>
              <w:t xml:space="preserve">  62,76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41D1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41D12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A41D12">
        <w:rPr>
          <w:sz w:val="24"/>
          <w:szCs w:val="24"/>
        </w:rPr>
        <w:t>2017-03-29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DFD" w:rsidRDefault="00E90DFD">
      <w:r>
        <w:separator/>
      </w:r>
    </w:p>
  </w:endnote>
  <w:endnote w:type="continuationSeparator" w:id="0">
    <w:p w:rsidR="00E90DFD" w:rsidRDefault="00E90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2" w:rsidRDefault="00A41D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742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7421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2" w:rsidRDefault="00A41D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DFD" w:rsidRDefault="00E90DFD">
      <w:r>
        <w:separator/>
      </w:r>
    </w:p>
  </w:footnote>
  <w:footnote w:type="continuationSeparator" w:id="0">
    <w:p w:rsidR="00E90DFD" w:rsidRDefault="00E90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2" w:rsidRDefault="00A41D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2" w:rsidRDefault="00A41D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D12" w:rsidRDefault="00A41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DFD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67421"/>
    <w:rsid w:val="00A41D12"/>
    <w:rsid w:val="00AF25E0"/>
    <w:rsid w:val="00BF155D"/>
    <w:rsid w:val="00C21CF7"/>
    <w:rsid w:val="00C57239"/>
    <w:rsid w:val="00D63C9E"/>
    <w:rsid w:val="00DA18CF"/>
    <w:rsid w:val="00DA69C2"/>
    <w:rsid w:val="00E9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1358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2017-03-29T09:57:00Z</dcterms:created>
  <dcterms:modified xsi:type="dcterms:W3CDTF">2017-03-29T09:57:00Z</dcterms:modified>
</cp:coreProperties>
</file>