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ED" w:rsidRDefault="00487CED" w:rsidP="00496311">
      <w:pPr>
        <w:rPr>
          <w:noProof/>
          <w:lang w:eastAsia="pl-PL"/>
        </w:rPr>
      </w:pPr>
    </w:p>
    <w:p w:rsidR="00487CED" w:rsidRPr="00487CED" w:rsidRDefault="00487CED" w:rsidP="00496311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Meble na</w:t>
      </w:r>
      <w:r w:rsidRPr="00487CED"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t>salę</w:t>
      </w:r>
      <w:r w:rsidRPr="00487CED"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t>konferencyjną  (pokój</w:t>
      </w:r>
      <w:r w:rsidRPr="00487CED">
        <w:rPr>
          <w:b/>
          <w:noProof/>
          <w:lang w:eastAsia="pl-PL"/>
        </w:rPr>
        <w:t xml:space="preserve"> nr </w:t>
      </w:r>
      <w:r w:rsidR="00EA6FBA">
        <w:rPr>
          <w:b/>
          <w:noProof/>
          <w:lang w:eastAsia="pl-PL"/>
        </w:rPr>
        <w:t>209/</w:t>
      </w:r>
      <w:r w:rsidRPr="00487CED">
        <w:rPr>
          <w:b/>
          <w:noProof/>
          <w:lang w:eastAsia="pl-PL"/>
        </w:rPr>
        <w:t>210</w:t>
      </w:r>
      <w:r>
        <w:rPr>
          <w:b/>
          <w:noProof/>
          <w:lang w:eastAsia="pl-PL"/>
        </w:rPr>
        <w:t>)</w:t>
      </w:r>
      <w:r w:rsidRPr="00487CED">
        <w:rPr>
          <w:b/>
          <w:noProof/>
          <w:lang w:eastAsia="pl-PL"/>
        </w:rPr>
        <w:t xml:space="preserve"> w Collegium Historicum na ul. Św. Marcin 78</w:t>
      </w:r>
    </w:p>
    <w:p w:rsidR="00487CED" w:rsidRDefault="00487CED" w:rsidP="00496311">
      <w:pPr>
        <w:rPr>
          <w:noProof/>
          <w:lang w:eastAsia="pl-PL"/>
        </w:rPr>
      </w:pPr>
    </w:p>
    <w:p w:rsidR="008E3134" w:rsidRDefault="00C425C2" w:rsidP="00496311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12E542" wp14:editId="61F1E513">
            <wp:simplePos x="0" y="0"/>
            <wp:positionH relativeFrom="column">
              <wp:posOffset>3302000</wp:posOffset>
            </wp:positionH>
            <wp:positionV relativeFrom="paragraph">
              <wp:posOffset>281305</wp:posOffset>
            </wp:positionV>
            <wp:extent cx="3306445" cy="4151630"/>
            <wp:effectExtent l="0" t="0" r="8255" b="127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6" t="24829" r="6831" b="16721"/>
                    <a:stretch/>
                  </pic:blipFill>
                  <pic:spPr bwMode="auto">
                    <a:xfrm>
                      <a:off x="0" y="0"/>
                      <a:ext cx="3306445" cy="415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1. </w:t>
      </w:r>
      <w:r w:rsidR="008366F0">
        <w:rPr>
          <w:noProof/>
          <w:lang w:eastAsia="pl-PL"/>
        </w:rPr>
        <w:t>Fotel z litego drewna bukowego</w:t>
      </w:r>
    </w:p>
    <w:p w:rsidR="00496311" w:rsidRDefault="00496311" w:rsidP="00496311"/>
    <w:p w:rsidR="00496311" w:rsidRDefault="00496311" w:rsidP="00496311">
      <w:r>
        <w:t>Wysokość całkowita 780 mm</w:t>
      </w:r>
    </w:p>
    <w:p w:rsidR="00496311" w:rsidRDefault="00496311" w:rsidP="00496311">
      <w:r>
        <w:t>Wysokość do siedziska 470 mm</w:t>
      </w:r>
    </w:p>
    <w:p w:rsidR="00496311" w:rsidRDefault="00496311" w:rsidP="00496311">
      <w:r>
        <w:t>Szerokość całkowita 540 mm</w:t>
      </w:r>
    </w:p>
    <w:p w:rsidR="00496311" w:rsidRDefault="00496311" w:rsidP="00496311">
      <w:r>
        <w:t>Głębokość całkowita 580 mm</w:t>
      </w:r>
    </w:p>
    <w:p w:rsidR="00496311" w:rsidRDefault="00496311" w:rsidP="00496311">
      <w:r>
        <w:t>Szerokość siedziska 475 mm</w:t>
      </w:r>
    </w:p>
    <w:p w:rsidR="00496311" w:rsidRDefault="00496311" w:rsidP="00496311">
      <w:r>
        <w:t>Głębokość siedziska 390 mm</w:t>
      </w:r>
    </w:p>
    <w:p w:rsidR="00496311" w:rsidRDefault="00496311" w:rsidP="00496311">
      <w:r>
        <w:t>Waga 7,8 kg</w:t>
      </w:r>
    </w:p>
    <w:p w:rsidR="008E3134" w:rsidRDefault="00496311" w:rsidP="00496311">
      <w:r>
        <w:t xml:space="preserve">Konstrukcja wykonana w </w:t>
      </w:r>
      <w:r w:rsidR="008366F0">
        <w:t>całości z litego drewna bukowego</w:t>
      </w:r>
      <w:r>
        <w:t xml:space="preserve"> bez łączników metalowych. </w:t>
      </w:r>
    </w:p>
    <w:p w:rsidR="008E3134" w:rsidRDefault="00496311" w:rsidP="00496311">
      <w:r>
        <w:t>Siedzisko i oparcie w</w:t>
      </w:r>
      <w:r w:rsidR="008366F0">
        <w:t>ykonane z giętej sklejki bukowej</w:t>
      </w:r>
      <w:r>
        <w:t xml:space="preserve"> o grubości 7 mm, wklejonej w konstrukcję </w:t>
      </w:r>
      <w:r w:rsidR="00384D95">
        <w:t xml:space="preserve"> </w:t>
      </w:r>
      <w:r>
        <w:t>fotela</w:t>
      </w:r>
      <w:r w:rsidR="00D52BBF">
        <w:t xml:space="preserve"> zgodnie ze zdjęciem poglądowym</w:t>
      </w:r>
      <w:r>
        <w:t xml:space="preserve">. </w:t>
      </w:r>
    </w:p>
    <w:p w:rsidR="00496311" w:rsidRDefault="00496311" w:rsidP="00496311">
      <w:r>
        <w:t>Przednie nogi o przekroju 25x45mm odchylone w zakresie 5-10 stopni, tylne nogi o przekroju 25x45mm pochylone w zakresie 10 – 30</w:t>
      </w:r>
      <w:r w:rsidR="008E3134">
        <w:t xml:space="preserve"> stopni.</w:t>
      </w:r>
      <w:r>
        <w:t xml:space="preserve"> </w:t>
      </w:r>
    </w:p>
    <w:p w:rsidR="008E3134" w:rsidRDefault="00496311" w:rsidP="00496311">
      <w:r>
        <w:t xml:space="preserve">Konstrukcja fotela czteronożna. Oparcie i siedzisko stanowią kubełkowy element. </w:t>
      </w:r>
    </w:p>
    <w:p w:rsidR="00496311" w:rsidRDefault="00496311" w:rsidP="00496311">
      <w:r>
        <w:t>T</w:t>
      </w:r>
      <w:r w:rsidR="008E3134">
        <w:t xml:space="preserve">apicerka mocowana na </w:t>
      </w:r>
      <w:r>
        <w:t xml:space="preserve">siedzisku i oparciu za pomocą łączników metalowych. W siedzisku dwie </w:t>
      </w:r>
      <w:r w:rsidR="008E3134">
        <w:t xml:space="preserve">warstwy pianki twarda i miękka, </w:t>
      </w:r>
      <w:r>
        <w:t>tapicerka o grubości 20 mm</w:t>
      </w:r>
      <w:r w:rsidR="008E3134">
        <w:t>.</w:t>
      </w:r>
    </w:p>
    <w:p w:rsidR="00496311" w:rsidRDefault="00496311" w:rsidP="00496311">
      <w:r>
        <w:t>Siedzisko i oparcie tapicerowane skórą n</w:t>
      </w:r>
      <w:r w:rsidR="005D5A6A">
        <w:t>aturalną</w:t>
      </w:r>
      <w:r w:rsidR="00C425C2">
        <w:t xml:space="preserve"> kolor niebieski,</w:t>
      </w:r>
      <w:r w:rsidR="005D5A6A">
        <w:t xml:space="preserve"> </w:t>
      </w:r>
      <w:r w:rsidR="005D5A6A" w:rsidRPr="00216CAC">
        <w:t>Prince 170</w:t>
      </w:r>
      <w:r w:rsidR="00C425C2" w:rsidRPr="00216CAC">
        <w:t xml:space="preserve"> -</w:t>
      </w:r>
      <w:r w:rsidR="008E3134" w:rsidRPr="00216CAC">
        <w:t xml:space="preserve"> wg wzornika firmy TON.</w:t>
      </w:r>
    </w:p>
    <w:p w:rsidR="00496311" w:rsidRDefault="00496311" w:rsidP="00496311">
      <w:r>
        <w:t>Fotel wyposażony w ślizgacze zabezpieczające przed zniszczeniem podłogi, plas</w:t>
      </w:r>
      <w:r w:rsidR="008E3134">
        <w:t>tik</w:t>
      </w:r>
      <w:r w:rsidR="00DA0FA3">
        <w:t xml:space="preserve"> czarny</w:t>
      </w:r>
      <w:r w:rsidR="008E3134">
        <w:t xml:space="preserve"> z filcem mocowany trwale do </w:t>
      </w:r>
      <w:r>
        <w:t>fotela</w:t>
      </w:r>
      <w:r w:rsidR="008E3134">
        <w:t>.</w:t>
      </w:r>
    </w:p>
    <w:p w:rsidR="00914BE1" w:rsidRPr="00216CAC" w:rsidRDefault="00C425C2" w:rsidP="00496311">
      <w:r w:rsidRPr="00216CAC">
        <w:t>Wybarwienie fotela,</w:t>
      </w:r>
      <w:r w:rsidR="00496311" w:rsidRPr="00216CAC">
        <w:t xml:space="preserve"> bejcą wodną przez zanurzenie, lakier nawierzchniowy matowy 10 stopni Gardnera, głęboki mat</w:t>
      </w:r>
      <w:r w:rsidRPr="00216CAC">
        <w:t>, B39 - wg wzornika firmy TON.</w:t>
      </w:r>
    </w:p>
    <w:p w:rsidR="0085732A" w:rsidRDefault="00E343F1" w:rsidP="0085732A">
      <w:pPr>
        <w:ind w:left="993"/>
      </w:pPr>
      <w:r>
        <w:t xml:space="preserve">Powyższe wymagania spełnia np. model </w:t>
      </w:r>
      <w:r w:rsidR="0085732A">
        <w:t xml:space="preserve"> </w:t>
      </w:r>
      <w:r>
        <w:rPr>
          <w:noProof/>
          <w:lang w:eastAsia="pl-PL"/>
        </w:rPr>
        <w:t>Merano 324400, firmy TON.</w:t>
      </w:r>
      <w:r w:rsidR="0085732A">
        <w:t xml:space="preserve"> </w:t>
      </w:r>
    </w:p>
    <w:p w:rsidR="00914BE1" w:rsidRDefault="00914BE1" w:rsidP="0085732A">
      <w:pPr>
        <w:ind w:left="993"/>
      </w:pPr>
    </w:p>
    <w:p w:rsidR="00914BE1" w:rsidRDefault="00914BE1" w:rsidP="0085732A">
      <w:pPr>
        <w:ind w:left="993"/>
      </w:pPr>
    </w:p>
    <w:p w:rsidR="00C425C2" w:rsidRDefault="00C425C2" w:rsidP="0085732A">
      <w:pPr>
        <w:ind w:left="993"/>
      </w:pPr>
    </w:p>
    <w:p w:rsidR="00C425C2" w:rsidRDefault="00C425C2" w:rsidP="0085732A">
      <w:pPr>
        <w:ind w:left="993"/>
      </w:pPr>
    </w:p>
    <w:p w:rsidR="00914BE1" w:rsidRDefault="00C425C2" w:rsidP="00914BE1">
      <w:r>
        <w:lastRenderedPageBreak/>
        <w:t xml:space="preserve">2. </w:t>
      </w:r>
      <w:r w:rsidR="008366F0">
        <w:t>Stół konferencyjny</w:t>
      </w:r>
      <w:r w:rsidR="008E3134">
        <w:t xml:space="preserve"> o wym.</w:t>
      </w:r>
      <w:r w:rsidR="008366F0">
        <w:t xml:space="preserve"> 90x160</w:t>
      </w:r>
      <w:r w:rsidR="008E3134">
        <w:t>x76 cm.</w:t>
      </w:r>
    </w:p>
    <w:p w:rsidR="00487CED" w:rsidRDefault="008366F0" w:rsidP="00914BE1">
      <w:r>
        <w:t xml:space="preserve">  </w:t>
      </w:r>
    </w:p>
    <w:p w:rsidR="00847768" w:rsidRDefault="00847768" w:rsidP="00914BE1"/>
    <w:p w:rsidR="00847768" w:rsidRDefault="00847768" w:rsidP="00914BE1"/>
    <w:p w:rsidR="008366F0" w:rsidRDefault="008366F0" w:rsidP="00914BE1">
      <w:r w:rsidRPr="009C1A5A">
        <w:rPr>
          <w:noProof/>
          <w:lang w:eastAsia="pl-PL"/>
        </w:rPr>
        <w:drawing>
          <wp:inline distT="0" distB="0" distL="0" distR="0" wp14:anchorId="19DDC36E" wp14:editId="6B9F08E8">
            <wp:extent cx="4309789" cy="2162864"/>
            <wp:effectExtent l="0" t="0" r="0" b="8890"/>
            <wp:docPr id="1" name="Obraz 1" descr="https://www.ton.eu/root/_temp/products/table-stockholm-421700/image/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n.eu/root/_temp/products/table-stockholm-421700/image/22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200" cy="216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68" w:rsidRDefault="00847768" w:rsidP="00914BE1"/>
    <w:p w:rsidR="00847768" w:rsidRDefault="00847768" w:rsidP="00914BE1"/>
    <w:p w:rsidR="00914BE1" w:rsidRDefault="00291295" w:rsidP="00914BE1">
      <w:r>
        <w:t xml:space="preserve">Materiał: - nogi i </w:t>
      </w:r>
      <w:proofErr w:type="spellStart"/>
      <w:r>
        <w:t>oskrzynia</w:t>
      </w:r>
      <w:proofErr w:type="spellEnd"/>
      <w:r>
        <w:t xml:space="preserve"> z litego buku,</w:t>
      </w:r>
      <w:r w:rsidR="00DD2ABD">
        <w:t xml:space="preserve"> blat wykonany z płyty wiórowej,</w:t>
      </w:r>
      <w:r>
        <w:t xml:space="preserve"> blat i krawędzie blatu fornirowane – buk naturalny</w:t>
      </w:r>
      <w:r w:rsidR="00B11053">
        <w:t>.</w:t>
      </w:r>
    </w:p>
    <w:p w:rsidR="00B11053" w:rsidRDefault="00847768" w:rsidP="00914BE1">
      <w:r>
        <w:t>Nogi trapezowe,</w:t>
      </w:r>
      <w:r w:rsidR="00B11053">
        <w:t xml:space="preserve"> łączone z belką poprzeczną na wczep wąski głęboki, wg zdjęcia poglądowego.</w:t>
      </w:r>
    </w:p>
    <w:p w:rsidR="00914BE1" w:rsidRPr="00E343F1" w:rsidRDefault="00291295" w:rsidP="00914BE1">
      <w:pPr>
        <w:rPr>
          <w:color w:val="FF0000"/>
        </w:rPr>
      </w:pPr>
      <w:r>
        <w:t>Wybarwienie: buk</w:t>
      </w:r>
      <w:r w:rsidR="00914BE1">
        <w:t xml:space="preserve"> naturalny</w:t>
      </w:r>
      <w:r w:rsidR="00A522EC">
        <w:t>,</w:t>
      </w:r>
      <w:r w:rsidR="00914BE1">
        <w:t xml:space="preserve"> lakier naturalny głęboki mat</w:t>
      </w:r>
      <w:r w:rsidR="00A522EC">
        <w:t xml:space="preserve">, </w:t>
      </w:r>
      <w:bookmarkStart w:id="0" w:name="_GoBack"/>
      <w:r w:rsidR="00A522EC" w:rsidRPr="00216CAC">
        <w:t>B39 – wg wzornika</w:t>
      </w:r>
      <w:r w:rsidR="00FD2736" w:rsidRPr="00216CAC">
        <w:t xml:space="preserve"> </w:t>
      </w:r>
      <w:r w:rsidR="00A522EC" w:rsidRPr="00216CAC">
        <w:t xml:space="preserve"> firmy TON</w:t>
      </w:r>
      <w:bookmarkEnd w:id="0"/>
    </w:p>
    <w:p w:rsidR="00914BE1" w:rsidRDefault="00A522EC" w:rsidP="00914BE1">
      <w:r>
        <w:t xml:space="preserve">Wymiary stołu </w:t>
      </w:r>
      <w:r w:rsidR="00FD2736">
        <w:t xml:space="preserve">- </w:t>
      </w:r>
      <w:r w:rsidR="00291295">
        <w:t>160x90</w:t>
      </w:r>
      <w:r w:rsidR="00FD2736">
        <w:t>x76</w:t>
      </w:r>
      <w:r>
        <w:t xml:space="preserve"> cm</w:t>
      </w:r>
    </w:p>
    <w:p w:rsidR="00914BE1" w:rsidRDefault="00F97397" w:rsidP="00914BE1">
      <w:r>
        <w:t>Odstęp między nogami</w:t>
      </w:r>
      <w:r w:rsidR="00A522EC">
        <w:t xml:space="preserve"> na </w:t>
      </w:r>
      <w:r w:rsidR="00914BE1">
        <w:t>krótszy</w:t>
      </w:r>
      <w:r w:rsidR="00A522EC">
        <w:t>m boku -</w:t>
      </w:r>
      <w:r w:rsidR="00291295">
        <w:t xml:space="preserve"> 78</w:t>
      </w:r>
      <w:r w:rsidR="00914BE1">
        <w:t xml:space="preserve"> cm</w:t>
      </w:r>
    </w:p>
    <w:p w:rsidR="00914BE1" w:rsidRDefault="00914BE1" w:rsidP="00914BE1">
      <w:r>
        <w:t xml:space="preserve">Odstęp między nogami </w:t>
      </w:r>
      <w:r w:rsidR="00A522EC">
        <w:t xml:space="preserve">na </w:t>
      </w:r>
      <w:r>
        <w:t>dłuższy</w:t>
      </w:r>
      <w:r w:rsidR="00A522EC">
        <w:t>m boku -</w:t>
      </w:r>
      <w:r w:rsidR="00291295">
        <w:t xml:space="preserve"> 144</w:t>
      </w:r>
      <w:r>
        <w:t xml:space="preserve"> cm</w:t>
      </w:r>
    </w:p>
    <w:p w:rsidR="00914BE1" w:rsidRDefault="00914BE1" w:rsidP="00914BE1">
      <w:r>
        <w:t xml:space="preserve">Wysokość całkowita </w:t>
      </w:r>
      <w:r w:rsidR="00A522EC">
        <w:t xml:space="preserve">- </w:t>
      </w:r>
      <w:r>
        <w:t>76 cm</w:t>
      </w:r>
    </w:p>
    <w:p w:rsidR="00914BE1" w:rsidRDefault="00914BE1" w:rsidP="00914BE1">
      <w:r>
        <w:t xml:space="preserve">Wysokość do </w:t>
      </w:r>
      <w:proofErr w:type="spellStart"/>
      <w:r>
        <w:t>oskrzyni</w:t>
      </w:r>
      <w:proofErr w:type="spellEnd"/>
      <w:r>
        <w:t xml:space="preserve"> </w:t>
      </w:r>
      <w:r w:rsidR="00A522EC">
        <w:t xml:space="preserve">- </w:t>
      </w:r>
      <w:r w:rsidR="00291295">
        <w:t>65</w:t>
      </w:r>
      <w:r>
        <w:t xml:space="preserve"> cm</w:t>
      </w:r>
    </w:p>
    <w:p w:rsidR="00FD2736" w:rsidRDefault="00914BE1" w:rsidP="00914BE1">
      <w:r>
        <w:t>Grubość blatu</w:t>
      </w:r>
      <w:r w:rsidR="00A522EC">
        <w:t xml:space="preserve"> - </w:t>
      </w:r>
      <w:r w:rsidR="00291295">
        <w:t>28 mm</w:t>
      </w:r>
    </w:p>
    <w:p w:rsidR="00D52BBF" w:rsidRDefault="00D52BBF" w:rsidP="00914BE1">
      <w:r>
        <w:t>Wygląd stołu konferencyjnego zgodny ze zdjęciem poglądowym.</w:t>
      </w:r>
    </w:p>
    <w:p w:rsidR="0085732A" w:rsidRDefault="00291295" w:rsidP="00914BE1">
      <w:r>
        <w:t>Waga min. 45</w:t>
      </w:r>
      <w:r w:rsidR="00914BE1">
        <w:t xml:space="preserve"> kg</w:t>
      </w:r>
    </w:p>
    <w:p w:rsidR="00DD2ABD" w:rsidRDefault="004F68EE" w:rsidP="00914BE1">
      <w:r>
        <w:t xml:space="preserve">Powyższe wymagania spełnia np. model </w:t>
      </w:r>
      <w:proofErr w:type="spellStart"/>
      <w:r w:rsidRPr="004F68EE">
        <w:t>Stockholm</w:t>
      </w:r>
      <w:proofErr w:type="spellEnd"/>
      <w:r w:rsidRPr="004F68EE">
        <w:t xml:space="preserve"> , firmy TON</w:t>
      </w:r>
    </w:p>
    <w:p w:rsidR="00DD2ABD" w:rsidRDefault="00DD2ABD" w:rsidP="00914BE1"/>
    <w:p w:rsidR="00DD2ABD" w:rsidRDefault="00DD2ABD" w:rsidP="00914BE1"/>
    <w:p w:rsidR="00DD2ABD" w:rsidRDefault="00DD2ABD" w:rsidP="00914BE1"/>
    <w:p w:rsidR="00DD2ABD" w:rsidRDefault="00DD2ABD" w:rsidP="00914BE1"/>
    <w:p w:rsidR="00291295" w:rsidRDefault="00291295" w:rsidP="00291295">
      <w:r>
        <w:lastRenderedPageBreak/>
        <w:t>3. Stół prezydialny o wym. 90x90x76 cm.</w:t>
      </w:r>
    </w:p>
    <w:p w:rsidR="00291295" w:rsidRDefault="00291295" w:rsidP="00291295">
      <w:r>
        <w:t xml:space="preserve">  </w:t>
      </w:r>
    </w:p>
    <w:p w:rsidR="00291295" w:rsidRDefault="00B11053" w:rsidP="00291295">
      <w:r w:rsidRPr="00B110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1053">
        <w:rPr>
          <w:noProof/>
          <w:lang w:eastAsia="pl-PL"/>
        </w:rPr>
        <w:drawing>
          <wp:inline distT="0" distB="0" distL="0" distR="0">
            <wp:extent cx="4843294" cy="2273121"/>
            <wp:effectExtent l="0" t="0" r="0" b="0"/>
            <wp:docPr id="3" name="Obraz 3" descr="\\ci_srv03\UsersFolders\artjak\Pulpit\stó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_srv03\UsersFolders\artjak\Pulpit\stó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294" cy="227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95" w:rsidRDefault="00291295" w:rsidP="00291295"/>
    <w:p w:rsidR="00291295" w:rsidRDefault="00291295" w:rsidP="00291295">
      <w:r>
        <w:t xml:space="preserve">Materiał: - nogi i </w:t>
      </w:r>
      <w:proofErr w:type="spellStart"/>
      <w:r>
        <w:t>oskrzynia</w:t>
      </w:r>
      <w:proofErr w:type="spellEnd"/>
      <w:r>
        <w:t xml:space="preserve"> z litego buku, </w:t>
      </w:r>
      <w:r w:rsidR="00DD2ABD">
        <w:t xml:space="preserve">blat wykonany z płyty wiórowej, </w:t>
      </w:r>
      <w:r>
        <w:t>blat i krawędzie blatu fornirowane – buk naturalny</w:t>
      </w:r>
    </w:p>
    <w:p w:rsidR="00291295" w:rsidRDefault="00291295" w:rsidP="00291295">
      <w:r>
        <w:t>Nogi trapezowe</w:t>
      </w:r>
      <w:r w:rsidR="00847768">
        <w:t>,</w:t>
      </w:r>
      <w:r>
        <w:t xml:space="preserve"> łączone z belką poprzeczną na wczep wąski głęboki wg zdjęcia poglądowego</w:t>
      </w:r>
      <w:r w:rsidR="00B11053">
        <w:t>.</w:t>
      </w:r>
    </w:p>
    <w:p w:rsidR="00291295" w:rsidRDefault="00291295" w:rsidP="00291295">
      <w:r>
        <w:t>Wybarwienie: buk naturalny, lakier naturalny głęboki mat, B39 – wg wzornika  firmy TON</w:t>
      </w:r>
    </w:p>
    <w:p w:rsidR="00291295" w:rsidRDefault="00291295" w:rsidP="00291295">
      <w:r>
        <w:t xml:space="preserve">Wymiary stołu - </w:t>
      </w:r>
      <w:r w:rsidR="00847768">
        <w:t>90</w:t>
      </w:r>
      <w:r>
        <w:t>x90x76 cm</w:t>
      </w:r>
    </w:p>
    <w:p w:rsidR="00291295" w:rsidRDefault="00291295" w:rsidP="00291295">
      <w:r>
        <w:t>Odstęp między nogami</w:t>
      </w:r>
      <w:r w:rsidR="00847768">
        <w:t xml:space="preserve"> na</w:t>
      </w:r>
      <w:r>
        <w:t xml:space="preserve"> boku</w:t>
      </w:r>
      <w:r w:rsidR="00847768">
        <w:t xml:space="preserve"> A</w:t>
      </w:r>
      <w:r>
        <w:t xml:space="preserve"> </w:t>
      </w:r>
      <w:r w:rsidR="00B11053">
        <w:t>– min.</w:t>
      </w:r>
      <w:r>
        <w:t xml:space="preserve"> 78 cm</w:t>
      </w:r>
    </w:p>
    <w:p w:rsidR="00291295" w:rsidRDefault="00291295" w:rsidP="00291295">
      <w:r>
        <w:t xml:space="preserve">Odstęp między nogami </w:t>
      </w:r>
      <w:r w:rsidR="00847768">
        <w:t>na</w:t>
      </w:r>
      <w:r>
        <w:t xml:space="preserve"> boku</w:t>
      </w:r>
      <w:r w:rsidR="00847768">
        <w:t xml:space="preserve"> B</w:t>
      </w:r>
      <w:r>
        <w:t xml:space="preserve"> </w:t>
      </w:r>
      <w:r w:rsidR="00B11053">
        <w:t>–</w:t>
      </w:r>
      <w:r>
        <w:t xml:space="preserve"> </w:t>
      </w:r>
      <w:r w:rsidR="00B11053">
        <w:t xml:space="preserve">min. </w:t>
      </w:r>
      <w:r w:rsidR="00DD2ABD">
        <w:t>74</w:t>
      </w:r>
      <w:r>
        <w:t xml:space="preserve"> cm</w:t>
      </w:r>
    </w:p>
    <w:p w:rsidR="00291295" w:rsidRDefault="00291295" w:rsidP="00291295">
      <w:r>
        <w:t>Wysokość całkowita - 76 cm</w:t>
      </w:r>
    </w:p>
    <w:p w:rsidR="00291295" w:rsidRDefault="00291295" w:rsidP="00291295">
      <w:r>
        <w:t xml:space="preserve">Wysokość do </w:t>
      </w:r>
      <w:proofErr w:type="spellStart"/>
      <w:r>
        <w:t>oskrzyni</w:t>
      </w:r>
      <w:proofErr w:type="spellEnd"/>
      <w:r>
        <w:t xml:space="preserve"> </w:t>
      </w:r>
      <w:r w:rsidR="00B11053">
        <w:t>– min.</w:t>
      </w:r>
      <w:r>
        <w:t xml:space="preserve"> 65 cm</w:t>
      </w:r>
    </w:p>
    <w:p w:rsidR="00291295" w:rsidRDefault="00291295" w:rsidP="00291295">
      <w:r>
        <w:t>Grubość blatu - 28 mm</w:t>
      </w:r>
    </w:p>
    <w:p w:rsidR="00291295" w:rsidRDefault="00B11053" w:rsidP="00291295">
      <w:r>
        <w:t>Wygląd stołu prezydialnego</w:t>
      </w:r>
      <w:r w:rsidR="00291295">
        <w:t xml:space="preserve"> zgodny ze zdjęciem poglądowym.</w:t>
      </w:r>
    </w:p>
    <w:p w:rsidR="00291295" w:rsidRDefault="00B11053" w:rsidP="00291295">
      <w:r>
        <w:t>Waga min. 25,2</w:t>
      </w:r>
      <w:r w:rsidR="00291295">
        <w:t xml:space="preserve"> kg</w:t>
      </w:r>
    </w:p>
    <w:p w:rsidR="004F68EE" w:rsidRDefault="004F68EE" w:rsidP="004F68EE">
      <w:r>
        <w:t xml:space="preserve">Powyższe wymagania spełnia np. model </w:t>
      </w:r>
      <w:proofErr w:type="spellStart"/>
      <w:r w:rsidRPr="004F68EE">
        <w:t>Stockholm</w:t>
      </w:r>
      <w:proofErr w:type="spellEnd"/>
      <w:r w:rsidRPr="004F68EE">
        <w:t xml:space="preserve"> , firmy TON</w:t>
      </w:r>
    </w:p>
    <w:p w:rsidR="00487CED" w:rsidRDefault="00487CED" w:rsidP="00487CED">
      <w:pPr>
        <w:pBdr>
          <w:bottom w:val="single" w:sz="4" w:space="1" w:color="auto"/>
        </w:pBdr>
      </w:pPr>
    </w:p>
    <w:sectPr w:rsidR="00487CED" w:rsidSect="00914BE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6D" w:rsidRDefault="000F336D" w:rsidP="000F336D">
      <w:pPr>
        <w:spacing w:after="0" w:line="240" w:lineRule="auto"/>
      </w:pPr>
      <w:r>
        <w:separator/>
      </w:r>
    </w:p>
  </w:endnote>
  <w:endnote w:type="continuationSeparator" w:id="0">
    <w:p w:rsidR="000F336D" w:rsidRDefault="000F336D" w:rsidP="000F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6D" w:rsidRDefault="000F336D" w:rsidP="000F336D">
      <w:pPr>
        <w:spacing w:after="0" w:line="240" w:lineRule="auto"/>
      </w:pPr>
      <w:r>
        <w:separator/>
      </w:r>
    </w:p>
  </w:footnote>
  <w:footnote w:type="continuationSeparator" w:id="0">
    <w:p w:rsidR="000F336D" w:rsidRDefault="000F336D" w:rsidP="000F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6D" w:rsidRDefault="000F336D" w:rsidP="000F336D">
    <w:pPr>
      <w:pStyle w:val="Nagwek"/>
      <w:tabs>
        <w:tab w:val="clear" w:pos="9072"/>
        <w:tab w:val="left" w:pos="7262"/>
      </w:tabs>
    </w:pPr>
    <w:r>
      <w:t xml:space="preserve">Załącznik </w:t>
    </w:r>
    <w:r w:rsidR="00216CAC">
      <w:t>B</w:t>
    </w:r>
    <w:r>
      <w:t xml:space="preserve"> – opis przedmiotu zamówienia część </w:t>
    </w:r>
    <w:r w:rsidR="00216CAC">
      <w:t>2</w:t>
    </w:r>
    <w:r>
      <w:tab/>
    </w:r>
    <w:r>
      <w:tab/>
      <w:t>ZP/6216/D/16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C2"/>
    <w:rsid w:val="000F336D"/>
    <w:rsid w:val="001B24C0"/>
    <w:rsid w:val="001D05AC"/>
    <w:rsid w:val="00216CAC"/>
    <w:rsid w:val="00223C02"/>
    <w:rsid w:val="0023671B"/>
    <w:rsid w:val="00291295"/>
    <w:rsid w:val="002C1AF1"/>
    <w:rsid w:val="00355616"/>
    <w:rsid w:val="00356B26"/>
    <w:rsid w:val="00373537"/>
    <w:rsid w:val="00384D95"/>
    <w:rsid w:val="00487CED"/>
    <w:rsid w:val="00496311"/>
    <w:rsid w:val="004D2A36"/>
    <w:rsid w:val="004F68EE"/>
    <w:rsid w:val="00545AFA"/>
    <w:rsid w:val="005D5A6A"/>
    <w:rsid w:val="006478B9"/>
    <w:rsid w:val="008366F0"/>
    <w:rsid w:val="00847768"/>
    <w:rsid w:val="0085732A"/>
    <w:rsid w:val="008E3134"/>
    <w:rsid w:val="00914BE1"/>
    <w:rsid w:val="00970BDD"/>
    <w:rsid w:val="00A522EC"/>
    <w:rsid w:val="00B11053"/>
    <w:rsid w:val="00B379C1"/>
    <w:rsid w:val="00B43622"/>
    <w:rsid w:val="00BB55C2"/>
    <w:rsid w:val="00C425C2"/>
    <w:rsid w:val="00D52BBF"/>
    <w:rsid w:val="00DA0FA3"/>
    <w:rsid w:val="00DD2ABD"/>
    <w:rsid w:val="00E343F1"/>
    <w:rsid w:val="00EA6FBA"/>
    <w:rsid w:val="00F97397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36D"/>
  </w:style>
  <w:style w:type="paragraph" w:styleId="Stopka">
    <w:name w:val="footer"/>
    <w:basedOn w:val="Normalny"/>
    <w:link w:val="StopkaZnak"/>
    <w:uiPriority w:val="99"/>
    <w:unhideWhenUsed/>
    <w:rsid w:val="000F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36D"/>
  </w:style>
  <w:style w:type="paragraph" w:styleId="Tekstdymka">
    <w:name w:val="Balloon Text"/>
    <w:basedOn w:val="Normalny"/>
    <w:link w:val="TekstdymkaZnak"/>
    <w:uiPriority w:val="99"/>
    <w:semiHidden/>
    <w:unhideWhenUsed/>
    <w:rsid w:val="00E3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36D"/>
  </w:style>
  <w:style w:type="paragraph" w:styleId="Stopka">
    <w:name w:val="footer"/>
    <w:basedOn w:val="Normalny"/>
    <w:link w:val="StopkaZnak"/>
    <w:uiPriority w:val="99"/>
    <w:unhideWhenUsed/>
    <w:rsid w:val="000F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36D"/>
  </w:style>
  <w:style w:type="paragraph" w:styleId="Tekstdymka">
    <w:name w:val="Balloon Text"/>
    <w:basedOn w:val="Normalny"/>
    <w:link w:val="TekstdymkaZnak"/>
    <w:uiPriority w:val="99"/>
    <w:semiHidden/>
    <w:unhideWhenUsed/>
    <w:rsid w:val="00E3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14EB-5C0E-4A5D-955A-C3B9710B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Zaopatrzenia UAM</dc:creator>
  <cp:lastModifiedBy>Małgorzata Danek</cp:lastModifiedBy>
  <cp:revision>8</cp:revision>
  <dcterms:created xsi:type="dcterms:W3CDTF">2017-01-03T11:35:00Z</dcterms:created>
  <dcterms:modified xsi:type="dcterms:W3CDTF">2017-01-09T08:53:00Z</dcterms:modified>
</cp:coreProperties>
</file>