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87C9A" w:rsidRPr="00F87C9A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87C9A" w:rsidRPr="00F87C9A">
        <w:rPr>
          <w:rFonts w:ascii="Times New Roman" w:hAnsi="Times New Roman"/>
          <w:b/>
        </w:rPr>
        <w:t>ZP/RB-19/16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87C9A" w:rsidRPr="00F87C9A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87C9A" w:rsidRPr="00F87C9A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F87C9A" w:rsidRPr="00F87C9A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87C9A" w:rsidRPr="00F87C9A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F87C9A" w:rsidRPr="00F87C9A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F87C9A" w:rsidRPr="00F87C9A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7B01C8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F87C9A" w:rsidRPr="00F87C9A">
        <w:rPr>
          <w:rFonts w:ascii="Times New Roman" w:hAnsi="Times New Roman"/>
          <w:b/>
          <w:sz w:val="24"/>
          <w:szCs w:val="24"/>
        </w:rPr>
        <w:t>Prace budowlane związane z montażem nowych drzwi na parterze Wydziału Budownictwa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F87C9A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F87C9A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lastRenderedPageBreak/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68B9" w:rsidRDefault="001068B9" w:rsidP="0038231F">
      <w:pPr>
        <w:spacing w:after="0" w:line="240" w:lineRule="auto"/>
      </w:pPr>
      <w:r>
        <w:separator/>
      </w:r>
    </w:p>
  </w:endnote>
  <w:endnote w:type="continuationSeparator" w:id="0">
    <w:p w:rsidR="001068B9" w:rsidRDefault="001068B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C9A" w:rsidRDefault="00F87C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F336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F336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C9A" w:rsidRDefault="00F87C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68B9" w:rsidRDefault="001068B9" w:rsidP="0038231F">
      <w:pPr>
        <w:spacing w:after="0" w:line="240" w:lineRule="auto"/>
      </w:pPr>
      <w:r>
        <w:separator/>
      </w:r>
    </w:p>
  </w:footnote>
  <w:footnote w:type="continuationSeparator" w:id="0">
    <w:p w:rsidR="001068B9" w:rsidRDefault="001068B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C9A" w:rsidRDefault="00F87C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C9A" w:rsidRDefault="00F87C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C9A" w:rsidRDefault="00F87C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68B9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068B9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87C9A"/>
    <w:rsid w:val="00FC0317"/>
    <w:rsid w:val="00FE4E2B"/>
    <w:rsid w:val="00FF3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0F53124-BFD7-4203-8055-09DA9774B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4709C0-C02A-4453-8FDE-6B4A938B7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347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2016-12-28T08:11:00Z</dcterms:created>
  <dcterms:modified xsi:type="dcterms:W3CDTF">2016-12-28T08:11:00Z</dcterms:modified>
</cp:coreProperties>
</file>