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A98" w:rsidRPr="00F80A98" w:rsidRDefault="00F80A98" w:rsidP="00F80A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zamieszczona będzie specyfikacja istotnych warunków 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(jeżeli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dotyczy):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" w:tgtFrame="_blank" w:history="1">
        <w:r w:rsidRPr="00F80A9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www.dzp.pcz.pl</w:t>
        </w:r>
      </w:hyperlink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340320 - 2016 z dnia 2016-11-10 r. </w:t>
      </w:r>
    </w:p>
    <w:p w:rsidR="00F80A98" w:rsidRPr="00F80A98" w:rsidRDefault="00F80A98" w:rsidP="00F80A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Częstochowa: Dostawa przenośnego defektoskopu wiroprądowego dla </w:t>
      </w:r>
      <w:proofErr w:type="spell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WIPiTM</w:t>
      </w:r>
      <w:proofErr w:type="spell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jest przeprowadzane wspólnie przez zamawiających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dodatkowe:</w:t>
      </w:r>
    </w:p>
    <w:p w:rsidR="00F80A98" w:rsidRPr="00F80A98" w:rsidRDefault="00F80A98" w:rsidP="00F80A9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42201   Częstochowa, woj. śląskie, państwo Polska, tel. 343 250 415, 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e-mail , 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faks 343 250 415.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pcz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I. 2) RODZAJ ZAMAWIAJĄCEGO: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ZAMÓWIENIA </w:t>
      </w:r>
      <w:r w:rsidRPr="00F80A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dotyczy)</w:t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Europejskiej (który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dzp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pcz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proofErr w:type="gramEnd"/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Pisemnie na adres wskazany poniżej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Politechnika Częstochowska Dąbrowskiego 69 42-201 Częstochowa Polska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przenośnego defektoskopu wiroprądowego dla </w:t>
      </w:r>
      <w:proofErr w:type="spell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WIPiTM</w:t>
      </w:r>
      <w:proofErr w:type="spell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ZP/D-39/A/16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Przed wszczęciem postępowania o udzielenie zamówienia przeprowadzono dialog techniczny </w:t>
      </w:r>
    </w:p>
    <w:p w:rsidR="00F80A98" w:rsidRPr="00F80A98" w:rsidRDefault="00F80A98" w:rsidP="00F80A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(wielkość, zakres, rodzaj i ilość dostaw, usług lub robót budowlanych lub określenie zapotrzebowania i </w:t>
      </w:r>
      <w:proofErr w:type="gramStart"/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wymagań )</w:t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 w przypadku partnerstwa innowacyjnego - określenie zapotrzebowania na innowacyjny produkt, usługę lub roboty budowlane: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przenośnego defektoskopu wiroprądowego dla </w:t>
      </w:r>
      <w:proofErr w:type="spell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WIPiTM</w:t>
      </w:r>
      <w:proofErr w:type="spell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opisem zawartym w SIWZ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38500000-0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zamówienia </w:t>
      </w:r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</w:t>
      </w:r>
      <w:proofErr w:type="gramEnd"/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zamawiający podaje informacje o wartości zamówienia)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II.8) 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Okres, w którym realizowane będzie zamówienie lub okres, na który została zawarta umowa ramowa lub okres, na który został ustanowiony dynamiczny system zakupów: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 dniach: 14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warunku w tym zakresie.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warunku w tym zakresie.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warunku w tym zakresie.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DOKUMENTÓW , 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SKŁADANYCH PRZEZ WYKONAWCĘ W POSTĘPOWANIU NA WEZWANIE ZAMAWIAJACEGO W CELU POTWIERDZENIA OKOLICZNOŚCI, O KTÓRYCH MOWA W ART. 25 UST. 1 PKT 3 USTAWY PZP: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Oświadczenia wykonawcy o przynależności albo braku przynależności do tej samej grupy kapitałowej. Oświadczenie wykonawcy o przynależności albo braku przynależności do tej samej grupy kapitałowej.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.5.2) W ZAKRESIE KRYTERIÓW SELEKCJI: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Specyfikacja techniczna Na potwierdzenie, że oferowany produkt zgodny jest z wymaganiami określonymi przez Zamawiającego w SIWZ, Wykonawca zobowiązany jest dołączyć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WYMIENIONE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proofErr w:type="spell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Zobowiązanie podmiotów trzecich do oddania do dyspozycji niezbędnych zasobów. Pisemne zobowiązanie podmiotów, na zdolnościach lub 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sytuacji których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polega, do oddania mu do dyspozycji niezbędnych zasobów na potrzeby realizacji zamówienia.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Przewidywana minimalna liczba wykonawców 0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0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Należy wskazać elementy, których wartości będą przedmiotem aukcji elektronicznej: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elektronicznej: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1848"/>
      </w:tblGrid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</w:t>
            </w:r>
            <w:proofErr w:type="gramEnd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</w:t>
            </w: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</w:t>
            </w:r>
            <w:proofErr w:type="gramEnd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trwania etapu</w:t>
            </w:r>
          </w:p>
        </w:tc>
      </w:tr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elektronicznej: </w:t>
      </w:r>
      <w:proofErr w:type="gramEnd"/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49"/>
      </w:tblGrid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</w:tr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</w:tbl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Wstępny harmonogram postępowania: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5"/>
        <w:gridCol w:w="1848"/>
      </w:tblGrid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</w:t>
            </w:r>
            <w:proofErr w:type="gramEnd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nr</w:t>
            </w: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</w:t>
            </w:r>
            <w:proofErr w:type="gramEnd"/>
            <w:r w:rsidRPr="00F80A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trwania etapu</w:t>
            </w:r>
          </w:p>
        </w:tc>
      </w:tr>
      <w:tr w:rsidR="00F80A98" w:rsidRPr="00F80A98" w:rsidTr="00F80A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80A98" w:rsidRPr="00F80A98" w:rsidRDefault="00F80A98" w:rsidP="00F80A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80A98" w:rsidRPr="00F80A98" w:rsidRDefault="00F80A98" w:rsidP="00F80A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w toku realizacji umowy okaże się, że dostarczony towar nie spełnia wymogów określonych przez Zamawiającego w rozdziale 2 SIWZ, pomimo, że Wykonawca złożył w ofercie specyfikację potwierdzającą spełnianie tych wymogów, możliwa będzie zmiana umowy polegająca na zmianie zaoferowanego towaru na towar zgodny z opisem przedmiotu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zamówienia określonym przez Zamawiającego w rozdziale 2 SIWZ, bez zmiany pozostałych postanowień umowy. W takim przypadku Wykonawca zobowiązany jest do złożenia specyfikacji technicznej zmienionego sprzętu lub oprogramowania, która stanie się załącznikiem do niniejszej umowy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</w:t>
      </w:r>
      <w:proofErr w:type="gramStart"/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poufnym </w:t>
      </w:r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</w:t>
      </w:r>
      <w:proofErr w:type="gramEnd"/>
      <w:r w:rsidRPr="00F80A9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dotyczy):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Data: 21-11-2016, godzina</w:t>
      </w:r>
      <w:proofErr w:type="gram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12:30,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Skrócenie</w:t>
      </w:r>
      <w:proofErr w:type="gram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terminu składania wniosków, ze względu na pilną potrzebę udzielenia zamówienia (przetarg nieograniczony, przetarg ograniczony, negocjacje z ogłoszeniem):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w dniach: 30 (od ostatecznego terminu składania ofert)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80A9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0A9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1B76F7" w:rsidRDefault="001B76F7"/>
    <w:sectPr w:rsidR="001B76F7" w:rsidSect="001B7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0A98"/>
    <w:rsid w:val="001B76F7"/>
    <w:rsid w:val="00F80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6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80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80A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35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2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7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1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38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27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7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43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53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8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63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1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5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23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6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9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1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96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0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9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7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22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0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33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4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6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agnieszka.rakoczy\Downloads\www.dzp.p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2336</Words>
  <Characters>14016</Characters>
  <Application>Microsoft Office Word</Application>
  <DocSecurity>0</DocSecurity>
  <Lines>116</Lines>
  <Paragraphs>32</Paragraphs>
  <ScaleCrop>false</ScaleCrop>
  <Company/>
  <LinksUpToDate>false</LinksUpToDate>
  <CharactersWithSpaces>16320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1</cp:revision>
  <dcterms:created xsi:type="dcterms:W3CDTF">2016-11-10T08:50:00Z</dcterms:created>
  <dcterms:modified xsi:type="dcterms:W3CDTF">2016-11-10T08:51:00Z</dcterms:modified>
</cp:coreProperties>
</file>