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5" w:rsidRPr="00FA12E6" w:rsidRDefault="00A54B30" w:rsidP="00A54B30">
      <w:pPr>
        <w:jc w:val="right"/>
      </w:pPr>
      <w:r w:rsidRPr="00FA12E6">
        <w:t>Załącznik Nr</w:t>
      </w:r>
      <w:r w:rsidR="009579DA" w:rsidRPr="00FA12E6">
        <w:t xml:space="preserve"> </w:t>
      </w:r>
      <w:r w:rsidR="006227BC">
        <w:t>4</w:t>
      </w:r>
      <w:r w:rsidRPr="00FA12E6">
        <w:t xml:space="preserve"> do SIWZ</w:t>
      </w:r>
    </w:p>
    <w:p w:rsidR="00A65265" w:rsidRPr="00FA12E6" w:rsidRDefault="00A65265" w:rsidP="00A65265">
      <w:r w:rsidRPr="00FA12E6">
        <w:t xml:space="preserve">       </w:t>
      </w:r>
    </w:p>
    <w:p w:rsidR="004A6D6F" w:rsidRPr="00FA12E6" w:rsidRDefault="007E11E9" w:rsidP="00FD555D">
      <w:pPr>
        <w:pStyle w:val="Tekstpodstawowy"/>
        <w:jc w:val="center"/>
        <w:rPr>
          <w:b/>
          <w:bCs/>
        </w:rPr>
      </w:pPr>
      <w:r w:rsidRPr="00FA12E6">
        <w:rPr>
          <w:b/>
          <w:bCs/>
        </w:rPr>
        <w:t>Istotne postanowienia umowy</w:t>
      </w:r>
    </w:p>
    <w:p w:rsidR="00922A24" w:rsidRPr="00FA12E6" w:rsidRDefault="00922A24" w:rsidP="00FD555D">
      <w:pPr>
        <w:pStyle w:val="Tekstpodstawowy"/>
        <w:jc w:val="center"/>
        <w:rPr>
          <w:b/>
          <w:bCs/>
        </w:rPr>
      </w:pPr>
    </w:p>
    <w:p w:rsidR="002B4BD6" w:rsidRPr="00FA12E6" w:rsidRDefault="007E232D" w:rsidP="007E232D">
      <w:pPr>
        <w:pStyle w:val="Tekstpodstawowy"/>
        <w:jc w:val="both"/>
        <w:rPr>
          <w:b/>
          <w:bCs/>
        </w:rPr>
      </w:pPr>
      <w:r w:rsidRPr="00FA12E6">
        <w:rPr>
          <w:bCs/>
        </w:rPr>
        <w:t>Umowa z</w:t>
      </w:r>
      <w:r w:rsidR="002B4BD6" w:rsidRPr="00FA12E6">
        <w:rPr>
          <w:bCs/>
        </w:rPr>
        <w:t xml:space="preserve">awarta dnia </w:t>
      </w:r>
      <w:r w:rsidR="007E11E9" w:rsidRPr="00FA12E6">
        <w:rPr>
          <w:bCs/>
        </w:rPr>
        <w:t>………………….</w:t>
      </w:r>
      <w:r w:rsidR="002B4BD6" w:rsidRPr="00FA12E6">
        <w:rPr>
          <w:bCs/>
        </w:rPr>
        <w:t xml:space="preserve"> r. w Poznaniu pomiędzy</w:t>
      </w:r>
      <w:r w:rsidR="002B4BD6" w:rsidRPr="00FA12E6">
        <w:rPr>
          <w:b/>
          <w:bCs/>
        </w:rPr>
        <w:t xml:space="preserve"> </w:t>
      </w:r>
      <w:r w:rsidR="002B4BD6" w:rsidRPr="00FA12E6">
        <w:t>Uniwersytetem im. Adama Mickiewicza w Poznaniu, u</w:t>
      </w:r>
      <w:r w:rsidRPr="00FA12E6">
        <w:t>l. Wieniawskiego 1,61-712 Poznań,</w:t>
      </w:r>
      <w:r w:rsidR="00FD555D" w:rsidRPr="00FA12E6">
        <w:t xml:space="preserve"> NIP 777-00-06-350, REGON 000001293</w:t>
      </w:r>
      <w:r w:rsidR="00FD555D" w:rsidRPr="00FA12E6">
        <w:br/>
      </w:r>
      <w:r w:rsidRPr="00FA12E6">
        <w:t xml:space="preserve">zwanym dalej w treści umowy Zamawiającym </w:t>
      </w:r>
      <w:r w:rsidR="002B4BD6" w:rsidRPr="00FA12E6">
        <w:t>reprezentowanym przez:</w:t>
      </w:r>
    </w:p>
    <w:p w:rsidR="00FE6AC9" w:rsidRPr="00FA12E6" w:rsidRDefault="007E11E9" w:rsidP="00922A24">
      <w:pPr>
        <w:jc w:val="both"/>
      </w:pPr>
      <w:r w:rsidRPr="00FA12E6">
        <w:t>……………………………………………………….</w:t>
      </w:r>
    </w:p>
    <w:p w:rsidR="007E11E9" w:rsidRPr="00FA12E6" w:rsidRDefault="007E11E9" w:rsidP="00922A24">
      <w:pPr>
        <w:jc w:val="both"/>
      </w:pPr>
      <w:r w:rsidRPr="00FA12E6">
        <w:t>……………………………………………………….</w:t>
      </w:r>
    </w:p>
    <w:p w:rsidR="002B4BD6" w:rsidRPr="00FA12E6" w:rsidRDefault="002B4BD6" w:rsidP="007E232D">
      <w:r w:rsidRPr="00FA12E6">
        <w:t>a</w:t>
      </w:r>
    </w:p>
    <w:p w:rsidR="00576635" w:rsidRPr="00FA12E6" w:rsidRDefault="00576635" w:rsidP="007E232D"/>
    <w:p w:rsidR="007E11E9" w:rsidRPr="00FA12E6" w:rsidRDefault="007E11E9" w:rsidP="007E232D">
      <w:pPr>
        <w:pStyle w:val="Tekstpodstawowy3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32D" w:rsidRPr="00FA12E6" w:rsidRDefault="007E232D" w:rsidP="007E232D">
      <w:pPr>
        <w:pStyle w:val="Tekstpodstawowy3"/>
        <w:jc w:val="both"/>
        <w:rPr>
          <w:bCs/>
          <w:color w:val="000000"/>
          <w:sz w:val="24"/>
          <w:szCs w:val="24"/>
        </w:rPr>
      </w:pPr>
      <w:r w:rsidRPr="00FA12E6">
        <w:rPr>
          <w:sz w:val="24"/>
          <w:szCs w:val="24"/>
        </w:rPr>
        <w:t xml:space="preserve">W wyniku postępowania o udzielenie zamówienia publicznego w trybie </w:t>
      </w:r>
      <w:r w:rsidRPr="00FA12E6">
        <w:rPr>
          <w:b/>
          <w:sz w:val="24"/>
          <w:szCs w:val="24"/>
        </w:rPr>
        <w:t xml:space="preserve">przetargu nieograniczonego </w:t>
      </w:r>
      <w:r w:rsidRPr="00FA12E6">
        <w:rPr>
          <w:sz w:val="24"/>
          <w:szCs w:val="24"/>
        </w:rPr>
        <w:t xml:space="preserve">– art. 39 ustawy Prawo zamówień publicznych </w:t>
      </w:r>
      <w:r w:rsidR="00FC2E37" w:rsidRPr="00FA12E6">
        <w:rPr>
          <w:bCs/>
          <w:color w:val="000000"/>
          <w:sz w:val="24"/>
          <w:szCs w:val="24"/>
        </w:rPr>
        <w:t>(Dz. U. 201</w:t>
      </w:r>
      <w:r w:rsidR="006227BC">
        <w:rPr>
          <w:bCs/>
          <w:color w:val="000000"/>
          <w:sz w:val="24"/>
          <w:szCs w:val="24"/>
        </w:rPr>
        <w:t>5</w:t>
      </w:r>
      <w:r w:rsidRPr="00FA12E6">
        <w:rPr>
          <w:bCs/>
          <w:color w:val="000000"/>
          <w:sz w:val="24"/>
          <w:szCs w:val="24"/>
        </w:rPr>
        <w:t xml:space="preserve">, poz. </w:t>
      </w:r>
      <w:r w:rsidR="006227BC">
        <w:rPr>
          <w:bCs/>
          <w:color w:val="000000"/>
          <w:sz w:val="24"/>
          <w:szCs w:val="24"/>
        </w:rPr>
        <w:t>2164</w:t>
      </w:r>
      <w:r w:rsidR="00777E0F" w:rsidRPr="00FA12E6">
        <w:rPr>
          <w:bCs/>
          <w:color w:val="000000"/>
          <w:sz w:val="24"/>
          <w:szCs w:val="24"/>
        </w:rPr>
        <w:t xml:space="preserve"> z </w:t>
      </w:r>
      <w:proofErr w:type="spellStart"/>
      <w:r w:rsidR="00777E0F" w:rsidRPr="00FA12E6">
        <w:rPr>
          <w:bCs/>
          <w:color w:val="000000"/>
          <w:sz w:val="24"/>
          <w:szCs w:val="24"/>
        </w:rPr>
        <w:t>późn</w:t>
      </w:r>
      <w:proofErr w:type="spellEnd"/>
      <w:r w:rsidR="00777E0F" w:rsidRPr="00FA12E6">
        <w:rPr>
          <w:bCs/>
          <w:color w:val="000000"/>
          <w:sz w:val="24"/>
          <w:szCs w:val="24"/>
        </w:rPr>
        <w:t>. zm.</w:t>
      </w:r>
      <w:r w:rsidRPr="00FA12E6">
        <w:rPr>
          <w:bCs/>
          <w:color w:val="000000"/>
          <w:sz w:val="24"/>
          <w:szCs w:val="24"/>
        </w:rPr>
        <w:t>)</w:t>
      </w:r>
      <w:r w:rsidRPr="00FA12E6">
        <w:rPr>
          <w:sz w:val="24"/>
          <w:szCs w:val="24"/>
        </w:rPr>
        <w:t xml:space="preserve"> została zawarta umowa następującej treści:</w:t>
      </w:r>
    </w:p>
    <w:p w:rsidR="00202D22" w:rsidRPr="00FA12E6" w:rsidRDefault="00202D22" w:rsidP="00A54B30">
      <w:pPr>
        <w:pStyle w:val="Tekstpodstawowy"/>
        <w:spacing w:after="0"/>
        <w:rPr>
          <w:b/>
          <w:bCs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>§ 1.</w:t>
      </w:r>
    </w:p>
    <w:p w:rsidR="00AB0485" w:rsidRPr="00FA12E6" w:rsidRDefault="004237B1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FA12E6">
        <w:rPr>
          <w:sz w:val="24"/>
          <w:szCs w:val="24"/>
        </w:rPr>
        <w:t xml:space="preserve">Przedmiotem umowy jest </w:t>
      </w:r>
      <w:r w:rsidR="006B2C14" w:rsidRPr="00FA12E6">
        <w:rPr>
          <w:b/>
          <w:sz w:val="24"/>
          <w:szCs w:val="24"/>
        </w:rPr>
        <w:t>dostawa</w:t>
      </w:r>
      <w:r w:rsidR="00C5064B" w:rsidRPr="00FA12E6">
        <w:rPr>
          <w:b/>
          <w:sz w:val="24"/>
          <w:szCs w:val="24"/>
        </w:rPr>
        <w:t xml:space="preserve"> </w:t>
      </w:r>
      <w:r w:rsidR="00FC2E37" w:rsidRPr="00FA12E6">
        <w:rPr>
          <w:b/>
          <w:sz w:val="24"/>
          <w:szCs w:val="24"/>
        </w:rPr>
        <w:t>sprzętu RTV</w:t>
      </w:r>
      <w:r w:rsidR="00DC1485" w:rsidRPr="00FA12E6">
        <w:rPr>
          <w:b/>
          <w:sz w:val="24"/>
          <w:szCs w:val="24"/>
        </w:rPr>
        <w:t xml:space="preserve"> i AGD</w:t>
      </w:r>
      <w:r w:rsidR="0018617A" w:rsidRPr="00FA12E6">
        <w:rPr>
          <w:b/>
          <w:sz w:val="24"/>
          <w:szCs w:val="24"/>
        </w:rPr>
        <w:t xml:space="preserve"> do</w:t>
      </w:r>
      <w:r w:rsidR="00AB0485" w:rsidRPr="00FA12E6">
        <w:rPr>
          <w:b/>
          <w:sz w:val="24"/>
          <w:szCs w:val="24"/>
        </w:rPr>
        <w:t xml:space="preserve"> jednostek organizacyjnych Uniwersytetu im. A</w:t>
      </w:r>
      <w:r w:rsidR="007924AD" w:rsidRPr="00FA12E6">
        <w:rPr>
          <w:b/>
          <w:sz w:val="24"/>
          <w:szCs w:val="24"/>
        </w:rPr>
        <w:t>dama</w:t>
      </w:r>
      <w:r w:rsidR="00AB0485" w:rsidRPr="00FA12E6">
        <w:rPr>
          <w:b/>
          <w:sz w:val="24"/>
          <w:szCs w:val="24"/>
        </w:rPr>
        <w:t xml:space="preserve"> Mickiewicza</w:t>
      </w:r>
      <w:r w:rsidR="00705B06" w:rsidRPr="00FA12E6">
        <w:rPr>
          <w:b/>
          <w:sz w:val="24"/>
          <w:szCs w:val="24"/>
        </w:rPr>
        <w:t>, część ……</w:t>
      </w:r>
    </w:p>
    <w:p w:rsidR="004237B1" w:rsidRPr="00FA12E6" w:rsidRDefault="00AB0485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FA12E6">
        <w:rPr>
          <w:sz w:val="24"/>
          <w:szCs w:val="24"/>
        </w:rPr>
        <w:t xml:space="preserve">Szczegółowy opis przedmiotu umowy wraz z cenami jednostkowymi określa załącznik nr </w:t>
      </w:r>
      <w:r w:rsidR="0067726C" w:rsidRPr="00FA12E6">
        <w:rPr>
          <w:sz w:val="24"/>
          <w:szCs w:val="24"/>
        </w:rPr>
        <w:t>2</w:t>
      </w:r>
      <w:r w:rsidR="002F557F" w:rsidRPr="00FA12E6">
        <w:rPr>
          <w:sz w:val="24"/>
          <w:szCs w:val="24"/>
        </w:rPr>
        <w:t xml:space="preserve"> </w:t>
      </w:r>
      <w:r w:rsidRPr="00FA12E6">
        <w:rPr>
          <w:sz w:val="24"/>
          <w:szCs w:val="24"/>
        </w:rPr>
        <w:t>do niniejszej umowy</w:t>
      </w:r>
      <w:r w:rsidR="004237B1" w:rsidRPr="00FA12E6">
        <w:rPr>
          <w:sz w:val="24"/>
          <w:szCs w:val="24"/>
        </w:rPr>
        <w:t xml:space="preserve">.                </w:t>
      </w:r>
    </w:p>
    <w:p w:rsidR="002860DB" w:rsidRPr="00FA12E6" w:rsidRDefault="00722B31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FA12E6">
        <w:rPr>
          <w:sz w:val="24"/>
          <w:szCs w:val="24"/>
        </w:rPr>
        <w:t xml:space="preserve">Wykonawca zapewnia wykonanie przedmiotu umowy zgodnie ze swoja ofertą (załącznik nr </w:t>
      </w:r>
      <w:r w:rsidR="0067726C" w:rsidRPr="00FA12E6">
        <w:rPr>
          <w:sz w:val="24"/>
          <w:szCs w:val="24"/>
        </w:rPr>
        <w:t>1</w:t>
      </w:r>
      <w:r w:rsidRPr="00FA12E6">
        <w:rPr>
          <w:sz w:val="24"/>
          <w:szCs w:val="24"/>
        </w:rPr>
        <w:t xml:space="preserve"> do umowy) z dnia </w:t>
      </w:r>
      <w:r w:rsidR="007E11E9" w:rsidRPr="00FA12E6">
        <w:rPr>
          <w:sz w:val="24"/>
          <w:szCs w:val="24"/>
        </w:rPr>
        <w:t>…………</w:t>
      </w:r>
      <w:r w:rsidR="00931A72" w:rsidRPr="00FA12E6">
        <w:rPr>
          <w:sz w:val="24"/>
          <w:szCs w:val="24"/>
        </w:rPr>
        <w:t xml:space="preserve"> roku</w:t>
      </w:r>
      <w:r w:rsidRPr="00FA12E6">
        <w:rPr>
          <w:sz w:val="24"/>
          <w:szCs w:val="24"/>
        </w:rPr>
        <w:t xml:space="preserve"> oraz wymogami specyfikacji istotnych warunków zamówienia.</w:t>
      </w:r>
    </w:p>
    <w:p w:rsidR="00A54B30" w:rsidRPr="00FA12E6" w:rsidRDefault="00A54B30" w:rsidP="00A54B30">
      <w:pPr>
        <w:pStyle w:val="Tekstpodstawowy3"/>
        <w:tabs>
          <w:tab w:val="left" w:pos="0"/>
        </w:tabs>
        <w:spacing w:after="0"/>
        <w:ind w:left="360"/>
        <w:jc w:val="both"/>
        <w:rPr>
          <w:b/>
          <w:sz w:val="24"/>
          <w:szCs w:val="24"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A83790" w:rsidRPr="00FA12E6">
        <w:rPr>
          <w:b/>
        </w:rPr>
        <w:t>2</w:t>
      </w:r>
      <w:r w:rsidRPr="00FA12E6">
        <w:rPr>
          <w:b/>
        </w:rPr>
        <w:t>.</w:t>
      </w:r>
    </w:p>
    <w:p w:rsidR="00C01572" w:rsidRPr="00C01572" w:rsidRDefault="004237B1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C01572">
        <w:rPr>
          <w:sz w:val="24"/>
          <w:szCs w:val="24"/>
        </w:rPr>
        <w:t xml:space="preserve">Strony ustalają, że realizacja przedmiotu </w:t>
      </w:r>
      <w:r w:rsidR="00AB0485" w:rsidRPr="00C01572">
        <w:rPr>
          <w:sz w:val="24"/>
          <w:szCs w:val="24"/>
        </w:rPr>
        <w:t>umowy</w:t>
      </w:r>
      <w:r w:rsidRPr="00C01572">
        <w:rPr>
          <w:sz w:val="24"/>
          <w:szCs w:val="24"/>
        </w:rPr>
        <w:t xml:space="preserve"> nastąpi </w:t>
      </w:r>
      <w:r w:rsidRPr="00C01572">
        <w:rPr>
          <w:b/>
          <w:sz w:val="24"/>
          <w:szCs w:val="24"/>
        </w:rPr>
        <w:t xml:space="preserve">w terminie </w:t>
      </w:r>
      <w:r w:rsidR="007C74E5">
        <w:rPr>
          <w:b/>
          <w:sz w:val="24"/>
          <w:szCs w:val="24"/>
        </w:rPr>
        <w:t>…</w:t>
      </w:r>
      <w:r w:rsidRPr="00C01572">
        <w:rPr>
          <w:b/>
          <w:sz w:val="24"/>
          <w:szCs w:val="24"/>
        </w:rPr>
        <w:t xml:space="preserve"> dni od dnia </w:t>
      </w:r>
      <w:r w:rsidR="00276BFE" w:rsidRPr="00C01572">
        <w:rPr>
          <w:b/>
          <w:sz w:val="24"/>
          <w:szCs w:val="24"/>
        </w:rPr>
        <w:t>zawarcia</w:t>
      </w:r>
      <w:r w:rsidRPr="00C01572">
        <w:rPr>
          <w:b/>
          <w:sz w:val="24"/>
          <w:szCs w:val="24"/>
        </w:rPr>
        <w:t xml:space="preserve"> umowy</w:t>
      </w:r>
      <w:r w:rsidR="00576635" w:rsidRPr="00C01572">
        <w:rPr>
          <w:b/>
          <w:sz w:val="24"/>
          <w:szCs w:val="24"/>
        </w:rPr>
        <w:t>.</w:t>
      </w:r>
      <w:r w:rsidR="00BF2FF4" w:rsidRPr="00C01572">
        <w:rPr>
          <w:sz w:val="24"/>
          <w:szCs w:val="24"/>
        </w:rPr>
        <w:t xml:space="preserve"> </w:t>
      </w:r>
      <w:r w:rsidR="0042413E" w:rsidRPr="00C01572">
        <w:rPr>
          <w:bCs/>
          <w:sz w:val="24"/>
          <w:szCs w:val="24"/>
        </w:rPr>
        <w:t xml:space="preserve">Dostawy winny być realizowane w godzinach od 8:00 do 14:30 w dniach pracy zamawiającego. </w:t>
      </w:r>
      <w:r w:rsidR="00AB0485" w:rsidRPr="00C01572">
        <w:rPr>
          <w:sz w:val="24"/>
          <w:szCs w:val="24"/>
        </w:rPr>
        <w:t>O gotowości przywozu przedmiotu umowy wykonawca zobowiązuje się zawiadomić zamawiającego</w:t>
      </w:r>
      <w:r w:rsidR="00456907" w:rsidRPr="00C01572">
        <w:rPr>
          <w:sz w:val="24"/>
          <w:szCs w:val="24"/>
        </w:rPr>
        <w:t xml:space="preserve"> (załącznik nr </w:t>
      </w:r>
      <w:r w:rsidR="00931A72" w:rsidRPr="00C01572">
        <w:rPr>
          <w:sz w:val="24"/>
          <w:szCs w:val="24"/>
        </w:rPr>
        <w:t>4</w:t>
      </w:r>
      <w:r w:rsidR="0016002C" w:rsidRPr="00C01572">
        <w:rPr>
          <w:sz w:val="24"/>
          <w:szCs w:val="24"/>
        </w:rPr>
        <w:t xml:space="preserve"> </w:t>
      </w:r>
      <w:r w:rsidR="00456907" w:rsidRPr="00C01572">
        <w:rPr>
          <w:sz w:val="24"/>
          <w:szCs w:val="24"/>
        </w:rPr>
        <w:t>do niniejszej umowy)</w:t>
      </w:r>
      <w:r w:rsidR="00AB0485" w:rsidRPr="00C01572">
        <w:rPr>
          <w:sz w:val="24"/>
          <w:szCs w:val="24"/>
        </w:rPr>
        <w:t xml:space="preserve"> telefonicznie, </w:t>
      </w:r>
      <w:r w:rsidR="00AB0485" w:rsidRPr="00C01572">
        <w:rPr>
          <w:bCs/>
          <w:sz w:val="24"/>
          <w:szCs w:val="24"/>
        </w:rPr>
        <w:t>z dwudniowym wyprzedzeniem</w:t>
      </w:r>
      <w:r w:rsidR="00AB0485" w:rsidRPr="00C01572">
        <w:rPr>
          <w:b/>
          <w:bCs/>
          <w:sz w:val="24"/>
          <w:szCs w:val="24"/>
        </w:rPr>
        <w:t>.</w:t>
      </w:r>
      <w:r w:rsidR="0042413E" w:rsidRPr="00C01572">
        <w:rPr>
          <w:bCs/>
          <w:sz w:val="24"/>
          <w:szCs w:val="24"/>
        </w:rPr>
        <w:t xml:space="preserve"> </w:t>
      </w:r>
    </w:p>
    <w:p w:rsidR="00AB0485" w:rsidRPr="00C01572" w:rsidRDefault="00AB0485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C01572">
        <w:rPr>
          <w:bCs/>
          <w:sz w:val="24"/>
          <w:szCs w:val="24"/>
        </w:rPr>
        <w:t>Wykonawca oświadcza, że posiada odpowiednie środki techniczne potrzebne do realizacji niniejszej umowy</w:t>
      </w:r>
    </w:p>
    <w:p w:rsidR="00AB0485" w:rsidRPr="00FA12E6" w:rsidRDefault="00AB0485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 xml:space="preserve">Przedmiot umowy </w:t>
      </w:r>
      <w:r w:rsidR="0094294D" w:rsidRPr="00FA12E6">
        <w:rPr>
          <w:sz w:val="24"/>
          <w:szCs w:val="24"/>
        </w:rPr>
        <w:t xml:space="preserve">wraz z kartami gwarancji i instrukcjami obsługi w języku polskim do każdego urządzenia </w:t>
      </w:r>
      <w:r w:rsidRPr="00FA12E6">
        <w:rPr>
          <w:sz w:val="24"/>
          <w:szCs w:val="24"/>
        </w:rPr>
        <w:t>zostanie</w:t>
      </w:r>
      <w:r w:rsidR="0094294D" w:rsidRPr="00FA12E6">
        <w:rPr>
          <w:sz w:val="24"/>
          <w:szCs w:val="24"/>
        </w:rPr>
        <w:t xml:space="preserve"> dostarczony</w:t>
      </w:r>
      <w:r w:rsidRPr="00FA12E6">
        <w:rPr>
          <w:sz w:val="24"/>
          <w:szCs w:val="24"/>
        </w:rPr>
        <w:t xml:space="preserve"> transportem Wykonawcy na jego koszt i ryzyko do jednostek organizacyjnych UAM zgodnie ze szczegółowym opisem przedmiotu umowy stanowiącym załącznik </w:t>
      </w:r>
      <w:r w:rsidR="0067726C" w:rsidRPr="00FA12E6">
        <w:rPr>
          <w:sz w:val="24"/>
          <w:szCs w:val="24"/>
        </w:rPr>
        <w:t>2</w:t>
      </w:r>
      <w:r w:rsidR="00BD12A4" w:rsidRPr="00FA12E6">
        <w:rPr>
          <w:sz w:val="24"/>
          <w:szCs w:val="24"/>
        </w:rPr>
        <w:t xml:space="preserve"> </w:t>
      </w:r>
      <w:r w:rsidRPr="00FA12E6">
        <w:rPr>
          <w:sz w:val="24"/>
          <w:szCs w:val="24"/>
        </w:rPr>
        <w:t>do umowy.</w:t>
      </w:r>
    </w:p>
    <w:p w:rsidR="002B5FBD" w:rsidRPr="00FA12E6" w:rsidRDefault="00A40CAE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</w:rPr>
        <w:lastRenderedPageBreak/>
        <w:t>Niebezpieczeństwo uszkodzenia lub utraty rzeczy przechodzi na Zamawiającego z momentem podpisania poszczególnych częściowych protokołów odbioru po zakończonej dostawie</w:t>
      </w:r>
      <w:r w:rsidR="00AB0485" w:rsidRPr="00FA12E6">
        <w:rPr>
          <w:sz w:val="24"/>
          <w:szCs w:val="24"/>
        </w:rPr>
        <w:t>.</w:t>
      </w:r>
    </w:p>
    <w:p w:rsidR="0040037B" w:rsidRPr="00FA12E6" w:rsidRDefault="00C82C8A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Odbiór przedmiotu umowy</w:t>
      </w:r>
      <w:r w:rsidR="004237B1" w:rsidRPr="00FA12E6">
        <w:rPr>
          <w:sz w:val="24"/>
          <w:szCs w:val="24"/>
        </w:rPr>
        <w:t xml:space="preserve"> potwierdzony zostanie pisemnym</w:t>
      </w:r>
      <w:r w:rsidR="00952439" w:rsidRPr="00FA12E6">
        <w:rPr>
          <w:sz w:val="24"/>
          <w:szCs w:val="24"/>
        </w:rPr>
        <w:t>i</w:t>
      </w:r>
      <w:r w:rsidR="004237B1" w:rsidRPr="00FA12E6">
        <w:rPr>
          <w:sz w:val="24"/>
          <w:szCs w:val="24"/>
        </w:rPr>
        <w:t xml:space="preserve"> protokoł</w:t>
      </w:r>
      <w:r w:rsidR="00952439" w:rsidRPr="00FA12E6">
        <w:rPr>
          <w:sz w:val="24"/>
          <w:szCs w:val="24"/>
        </w:rPr>
        <w:t>ami</w:t>
      </w:r>
      <w:r w:rsidR="004237B1" w:rsidRPr="00FA12E6">
        <w:rPr>
          <w:sz w:val="24"/>
          <w:szCs w:val="24"/>
        </w:rPr>
        <w:t xml:space="preserve"> odbioru</w:t>
      </w:r>
      <w:r w:rsidR="00E3019C" w:rsidRPr="00FA12E6">
        <w:rPr>
          <w:sz w:val="24"/>
          <w:szCs w:val="24"/>
        </w:rPr>
        <w:t xml:space="preserve"> sporządzonymi </w:t>
      </w:r>
      <w:r w:rsidR="00DC168F" w:rsidRPr="00FA12E6">
        <w:rPr>
          <w:sz w:val="24"/>
          <w:szCs w:val="24"/>
        </w:rPr>
        <w:t xml:space="preserve"> </w:t>
      </w:r>
      <w:r w:rsidR="005E07EC" w:rsidRPr="00FA12E6">
        <w:rPr>
          <w:sz w:val="24"/>
          <w:szCs w:val="24"/>
        </w:rPr>
        <w:t xml:space="preserve">dla każdej jednostki oddzielnie </w:t>
      </w:r>
      <w:r w:rsidR="00DC168F" w:rsidRPr="00FA12E6">
        <w:rPr>
          <w:sz w:val="24"/>
          <w:szCs w:val="24"/>
        </w:rPr>
        <w:t>zgodnymi z w</w:t>
      </w:r>
      <w:r w:rsidR="003F51CE" w:rsidRPr="00FA12E6">
        <w:rPr>
          <w:sz w:val="24"/>
          <w:szCs w:val="24"/>
        </w:rPr>
        <w:t xml:space="preserve">zorem </w:t>
      </w:r>
      <w:r w:rsidR="00E3019C" w:rsidRPr="00FA12E6">
        <w:rPr>
          <w:sz w:val="24"/>
          <w:szCs w:val="24"/>
        </w:rPr>
        <w:t xml:space="preserve">i numeracją </w:t>
      </w:r>
      <w:r w:rsidR="003F51CE" w:rsidRPr="00FA12E6">
        <w:rPr>
          <w:sz w:val="24"/>
          <w:szCs w:val="24"/>
        </w:rPr>
        <w:t>stanowiącym załącznik nr</w:t>
      </w:r>
      <w:r w:rsidR="00E3019C" w:rsidRPr="00FA12E6">
        <w:rPr>
          <w:sz w:val="24"/>
          <w:szCs w:val="24"/>
        </w:rPr>
        <w:t xml:space="preserve"> 3 do umowy</w:t>
      </w:r>
      <w:r w:rsidR="005A18A1" w:rsidRPr="00FA12E6">
        <w:rPr>
          <w:sz w:val="24"/>
          <w:szCs w:val="24"/>
        </w:rPr>
        <w:t xml:space="preserve">, </w:t>
      </w:r>
      <w:r w:rsidR="00E3019C" w:rsidRPr="00FA12E6">
        <w:rPr>
          <w:sz w:val="24"/>
          <w:szCs w:val="24"/>
        </w:rPr>
        <w:t xml:space="preserve"> </w:t>
      </w:r>
      <w:r w:rsidR="004237B1" w:rsidRPr="00FA12E6">
        <w:rPr>
          <w:sz w:val="24"/>
          <w:szCs w:val="24"/>
        </w:rPr>
        <w:t>podpisanym</w:t>
      </w:r>
      <w:r w:rsidR="00952439" w:rsidRPr="00FA12E6">
        <w:rPr>
          <w:sz w:val="24"/>
          <w:szCs w:val="24"/>
        </w:rPr>
        <w:t>i</w:t>
      </w:r>
      <w:r w:rsidR="004237B1" w:rsidRPr="00FA12E6">
        <w:rPr>
          <w:sz w:val="24"/>
          <w:szCs w:val="24"/>
        </w:rPr>
        <w:t xml:space="preserve"> przez przedstawiciela Wykonawcy i przedstawicieli </w:t>
      </w:r>
      <w:r w:rsidR="00952439" w:rsidRPr="00FA12E6">
        <w:rPr>
          <w:sz w:val="24"/>
          <w:szCs w:val="24"/>
        </w:rPr>
        <w:t>Zamawiającego</w:t>
      </w:r>
      <w:r w:rsidR="00A324A0" w:rsidRPr="00FA12E6">
        <w:rPr>
          <w:sz w:val="24"/>
          <w:szCs w:val="24"/>
        </w:rPr>
        <w:t xml:space="preserve"> wymienionych w załączniku nr</w:t>
      </w:r>
      <w:r w:rsidR="00FC2E37" w:rsidRPr="00FA12E6">
        <w:rPr>
          <w:sz w:val="24"/>
          <w:szCs w:val="24"/>
        </w:rPr>
        <w:t xml:space="preserve"> </w:t>
      </w:r>
      <w:r w:rsidRPr="00FA12E6">
        <w:rPr>
          <w:sz w:val="24"/>
          <w:szCs w:val="24"/>
        </w:rPr>
        <w:t>4</w:t>
      </w:r>
      <w:r w:rsidR="0042413E" w:rsidRPr="00FA12E6">
        <w:rPr>
          <w:sz w:val="24"/>
          <w:szCs w:val="24"/>
        </w:rPr>
        <w:t xml:space="preserve"> do niniejszej umowy.</w:t>
      </w:r>
      <w:r w:rsidR="003F51CE" w:rsidRPr="00FA12E6">
        <w:rPr>
          <w:sz w:val="24"/>
          <w:szCs w:val="24"/>
        </w:rPr>
        <w:t xml:space="preserve"> Oryginalne czytelne protoko</w:t>
      </w:r>
      <w:r w:rsidR="0067726C" w:rsidRPr="00FA12E6">
        <w:rPr>
          <w:sz w:val="24"/>
          <w:szCs w:val="24"/>
        </w:rPr>
        <w:t>ł</w:t>
      </w:r>
      <w:r w:rsidR="003F51CE" w:rsidRPr="00FA12E6">
        <w:rPr>
          <w:sz w:val="24"/>
          <w:szCs w:val="24"/>
        </w:rPr>
        <w:t>y</w:t>
      </w:r>
      <w:r w:rsidR="0094294D" w:rsidRPr="00FA12E6">
        <w:rPr>
          <w:sz w:val="24"/>
          <w:szCs w:val="24"/>
        </w:rPr>
        <w:t xml:space="preserve"> odbioru potwierdzon</w:t>
      </w:r>
      <w:r w:rsidR="003F51CE" w:rsidRPr="00FA12E6">
        <w:rPr>
          <w:sz w:val="24"/>
          <w:szCs w:val="24"/>
        </w:rPr>
        <w:t>e</w:t>
      </w:r>
      <w:r w:rsidR="0094294D" w:rsidRPr="00FA12E6">
        <w:rPr>
          <w:sz w:val="24"/>
          <w:szCs w:val="24"/>
        </w:rPr>
        <w:t xml:space="preserve"> podpisem</w:t>
      </w:r>
      <w:r w:rsidR="003F51CE" w:rsidRPr="00FA12E6">
        <w:rPr>
          <w:sz w:val="24"/>
          <w:szCs w:val="24"/>
        </w:rPr>
        <w:t xml:space="preserve"> upoważnionych przedstawicieli</w:t>
      </w:r>
      <w:r w:rsidR="00A54B30" w:rsidRPr="00FA12E6">
        <w:rPr>
          <w:sz w:val="24"/>
          <w:szCs w:val="24"/>
        </w:rPr>
        <w:t xml:space="preserve"> zamawiającego</w:t>
      </w:r>
      <w:r w:rsidR="00576635" w:rsidRPr="00FA12E6">
        <w:rPr>
          <w:sz w:val="24"/>
          <w:szCs w:val="24"/>
        </w:rPr>
        <w:t xml:space="preserve"> </w:t>
      </w:r>
      <w:r w:rsidR="0094294D" w:rsidRPr="00FA12E6">
        <w:rPr>
          <w:sz w:val="24"/>
          <w:szCs w:val="24"/>
        </w:rPr>
        <w:t xml:space="preserve">i pieczątką (imienną lub ogólną jednostki) </w:t>
      </w:r>
      <w:r w:rsidR="003F51CE" w:rsidRPr="00FA12E6">
        <w:rPr>
          <w:sz w:val="24"/>
          <w:szCs w:val="24"/>
        </w:rPr>
        <w:t xml:space="preserve">są </w:t>
      </w:r>
      <w:r w:rsidR="0067726C" w:rsidRPr="00FA12E6">
        <w:rPr>
          <w:sz w:val="24"/>
          <w:szCs w:val="24"/>
        </w:rPr>
        <w:t xml:space="preserve"> podstawą wystawienia faktur</w:t>
      </w:r>
      <w:r w:rsidR="0094294D" w:rsidRPr="00FA12E6">
        <w:rPr>
          <w:sz w:val="24"/>
          <w:szCs w:val="24"/>
        </w:rPr>
        <w:t>y</w:t>
      </w:r>
      <w:r w:rsidR="0067726C" w:rsidRPr="00FA12E6">
        <w:rPr>
          <w:sz w:val="24"/>
          <w:szCs w:val="24"/>
        </w:rPr>
        <w:t>.</w:t>
      </w:r>
      <w:r w:rsidR="000C673F" w:rsidRPr="00FA12E6">
        <w:rPr>
          <w:sz w:val="24"/>
          <w:szCs w:val="24"/>
        </w:rPr>
        <w:t xml:space="preserve"> Protoko</w:t>
      </w:r>
      <w:r w:rsidR="00DC168F" w:rsidRPr="00FA12E6">
        <w:rPr>
          <w:sz w:val="24"/>
          <w:szCs w:val="24"/>
        </w:rPr>
        <w:t>ł</w:t>
      </w:r>
      <w:r w:rsidR="003F51CE" w:rsidRPr="00FA12E6">
        <w:rPr>
          <w:sz w:val="24"/>
          <w:szCs w:val="24"/>
        </w:rPr>
        <w:t xml:space="preserve">y odbioru bez daty </w:t>
      </w:r>
      <w:r w:rsidR="0018617A" w:rsidRPr="00FA12E6">
        <w:rPr>
          <w:sz w:val="24"/>
          <w:szCs w:val="24"/>
        </w:rPr>
        <w:t>odbioru towaru przez Zamawiającego</w:t>
      </w:r>
      <w:r w:rsidR="000A21D3" w:rsidRPr="00FA12E6">
        <w:rPr>
          <w:sz w:val="24"/>
          <w:szCs w:val="24"/>
        </w:rPr>
        <w:t xml:space="preserve"> są  nieważne</w:t>
      </w:r>
      <w:r w:rsidR="00576635" w:rsidRPr="00FA12E6">
        <w:rPr>
          <w:sz w:val="24"/>
          <w:szCs w:val="24"/>
        </w:rPr>
        <w:t>.</w:t>
      </w:r>
    </w:p>
    <w:p w:rsidR="000C673F" w:rsidRPr="00FA12E6" w:rsidRDefault="000C673F" w:rsidP="000C673F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  <w:lang w:val="x-none"/>
        </w:rPr>
        <w:t xml:space="preserve">W przypadku zgłoszenia przez Zamawiającego zastrzeżeń co do jakości </w:t>
      </w:r>
      <w:r w:rsidR="0034157A" w:rsidRPr="00FA12E6">
        <w:rPr>
          <w:sz w:val="24"/>
          <w:szCs w:val="24"/>
        </w:rPr>
        <w:t>lub</w:t>
      </w:r>
      <w:r w:rsidRPr="00FA12E6">
        <w:rPr>
          <w:sz w:val="24"/>
          <w:szCs w:val="24"/>
        </w:rPr>
        <w:t xml:space="preserve"> ilości</w:t>
      </w:r>
      <w:r w:rsidRPr="00FA12E6">
        <w:rPr>
          <w:sz w:val="24"/>
          <w:szCs w:val="24"/>
          <w:lang w:val="x-none"/>
        </w:rPr>
        <w:t xml:space="preserve"> przedmiotu umowy podczas dokonywania jego odbioru, Zamawiający może odmówić podpisania </w:t>
      </w:r>
      <w:r w:rsidR="00A40CAE" w:rsidRPr="00FA12E6">
        <w:rPr>
          <w:sz w:val="24"/>
          <w:szCs w:val="24"/>
        </w:rPr>
        <w:t xml:space="preserve">częściowego </w:t>
      </w:r>
      <w:r w:rsidRPr="00FA12E6">
        <w:rPr>
          <w:sz w:val="24"/>
          <w:szCs w:val="24"/>
          <w:lang w:val="x-none"/>
        </w:rPr>
        <w:t xml:space="preserve">protokołu odbioru, a  Wykonawca zobowiązany jest  ponownie </w:t>
      </w:r>
      <w:r w:rsidRPr="00FA12E6">
        <w:rPr>
          <w:sz w:val="24"/>
          <w:szCs w:val="24"/>
        </w:rPr>
        <w:t xml:space="preserve">dostarczyć </w:t>
      </w:r>
      <w:r w:rsidR="00A40CAE" w:rsidRPr="00FA12E6">
        <w:rPr>
          <w:sz w:val="24"/>
          <w:szCs w:val="24"/>
        </w:rPr>
        <w:t xml:space="preserve">częściowy </w:t>
      </w:r>
      <w:r w:rsidRPr="00FA12E6">
        <w:rPr>
          <w:sz w:val="24"/>
          <w:szCs w:val="24"/>
        </w:rPr>
        <w:t>przedmiot umowy</w:t>
      </w:r>
      <w:r w:rsidRPr="00FA12E6">
        <w:rPr>
          <w:sz w:val="24"/>
          <w:szCs w:val="24"/>
          <w:lang w:val="x-none"/>
        </w:rPr>
        <w:t xml:space="preserve"> w sposób uwzględniający zgłoszone zastrzeżenia w terminie </w:t>
      </w:r>
      <w:r w:rsidRPr="00FA12E6">
        <w:rPr>
          <w:sz w:val="24"/>
          <w:szCs w:val="24"/>
        </w:rPr>
        <w:t>5</w:t>
      </w:r>
      <w:r w:rsidRPr="00FA12E6">
        <w:rPr>
          <w:sz w:val="24"/>
          <w:szCs w:val="24"/>
          <w:lang w:val="x-none"/>
        </w:rPr>
        <w:t xml:space="preserve"> dni od dnia zgłoszenia zastrzeżeń przez Zamawiającego. </w:t>
      </w:r>
      <w:r w:rsidR="00A40CAE" w:rsidRPr="00FA12E6">
        <w:rPr>
          <w:sz w:val="24"/>
          <w:szCs w:val="24"/>
        </w:rPr>
        <w:t>Częściowy p</w:t>
      </w:r>
      <w:proofErr w:type="spellStart"/>
      <w:r w:rsidRPr="00FA12E6">
        <w:rPr>
          <w:sz w:val="24"/>
          <w:szCs w:val="24"/>
          <w:lang w:val="x-none"/>
        </w:rPr>
        <w:t>rzedmiot</w:t>
      </w:r>
      <w:proofErr w:type="spellEnd"/>
      <w:r w:rsidRPr="00FA12E6">
        <w:rPr>
          <w:sz w:val="24"/>
          <w:szCs w:val="24"/>
          <w:lang w:val="x-none"/>
        </w:rPr>
        <w:t xml:space="preserve"> umowy uważa się za odebrany w przypadku gdy Zamawiający podpisze protokół odbioru bez zastrzeżeń. </w:t>
      </w:r>
    </w:p>
    <w:p w:rsidR="00E94751" w:rsidRPr="00FA12E6" w:rsidRDefault="00E94751" w:rsidP="00A54B30">
      <w:pPr>
        <w:pStyle w:val="Tekstpodstawowy3"/>
        <w:tabs>
          <w:tab w:val="left" w:pos="426"/>
        </w:tabs>
        <w:spacing w:after="0"/>
        <w:rPr>
          <w:b/>
          <w:bCs/>
          <w:sz w:val="24"/>
          <w:szCs w:val="24"/>
        </w:rPr>
      </w:pPr>
    </w:p>
    <w:p w:rsidR="00AB0485" w:rsidRPr="00FA12E6" w:rsidRDefault="00AB0485" w:rsidP="00A54B30">
      <w:pPr>
        <w:pStyle w:val="Tekstpodstawowy3"/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FA12E6">
        <w:rPr>
          <w:b/>
          <w:bCs/>
          <w:sz w:val="24"/>
          <w:szCs w:val="24"/>
        </w:rPr>
        <w:t>§ 3</w:t>
      </w:r>
      <w:r w:rsidR="00A54B30" w:rsidRPr="00FA12E6">
        <w:rPr>
          <w:b/>
          <w:bCs/>
          <w:sz w:val="24"/>
          <w:szCs w:val="24"/>
        </w:rPr>
        <w:t>.</w:t>
      </w:r>
    </w:p>
    <w:p w:rsidR="00AB0485" w:rsidRPr="00FA12E6" w:rsidRDefault="002D25C2" w:rsidP="00A54B30">
      <w:pPr>
        <w:pStyle w:val="Tekstpodstawowy"/>
        <w:spacing w:after="0"/>
        <w:jc w:val="both"/>
      </w:pPr>
      <w:r w:rsidRPr="00FA12E6">
        <w:t xml:space="preserve">Wykonawca zobowiązany jest do nieodpłatnego przyjęcia zużytego sprzętu zgodnie z wymogami przepisów Ustawy z dnia 11 września 2015 r. </w:t>
      </w:r>
      <w:r w:rsidRPr="00FA12E6">
        <w:rPr>
          <w:i/>
        </w:rPr>
        <w:t>o zużytym sprzęcie elektrycznym i elektronicznym</w:t>
      </w:r>
      <w:r w:rsidRPr="00FA12E6">
        <w:t xml:space="preserve"> (Dz. U. z 2015 r., poz. 1688).</w:t>
      </w:r>
    </w:p>
    <w:p w:rsidR="00AB0485" w:rsidRPr="00FA12E6" w:rsidRDefault="00AB0485" w:rsidP="00A54B30">
      <w:pPr>
        <w:ind w:left="180" w:hanging="180"/>
        <w:jc w:val="both"/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4</w:t>
      </w:r>
      <w:r w:rsidRPr="00FA12E6">
        <w:rPr>
          <w:b/>
        </w:rPr>
        <w:t>.</w:t>
      </w:r>
    </w:p>
    <w:p w:rsidR="00467C6A" w:rsidRPr="00FA12E6" w:rsidRDefault="00AB048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A12E6">
        <w:t xml:space="preserve">Wykonawca na dostarczony przedmiot umowy udziela  </w:t>
      </w:r>
      <w:r w:rsidR="007C74E5">
        <w:t>24</w:t>
      </w:r>
      <w:r w:rsidRPr="00FA12E6">
        <w:t xml:space="preserve"> miesięcznej gwarancji</w:t>
      </w:r>
      <w:r w:rsidR="002B5FBD" w:rsidRPr="00FA12E6">
        <w:t xml:space="preserve">, licząc od dnia </w:t>
      </w:r>
      <w:r w:rsidR="0016002C" w:rsidRPr="00FA12E6">
        <w:t>podpisania</w:t>
      </w:r>
      <w:r w:rsidR="00213BB5" w:rsidRPr="00FA12E6">
        <w:t xml:space="preserve"> danego </w:t>
      </w:r>
      <w:r w:rsidR="00A40CAE" w:rsidRPr="00FA12E6">
        <w:t xml:space="preserve">częściowego </w:t>
      </w:r>
      <w:r w:rsidR="00213BB5" w:rsidRPr="00FA12E6">
        <w:t>protokołu odbioru, o którym</w:t>
      </w:r>
      <w:r w:rsidRPr="00FA12E6">
        <w:t xml:space="preserve"> mowa w  § 2 ust. </w:t>
      </w:r>
      <w:r w:rsidR="00276BFE" w:rsidRPr="00FA12E6">
        <w:t>5</w:t>
      </w:r>
      <w:r w:rsidR="002B5FBD" w:rsidRPr="00FA12E6">
        <w:t>.</w:t>
      </w:r>
    </w:p>
    <w:p w:rsidR="00AB0485" w:rsidRPr="00FA12E6" w:rsidRDefault="00AB048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A12E6">
        <w:t>Wszelkie koszty związane z wykonywaniem obowiązków gwarancyjnych ponosi Wykonawca.</w:t>
      </w:r>
    </w:p>
    <w:p w:rsidR="00213BB5" w:rsidRPr="00FA12E6" w:rsidRDefault="00213BB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A12E6">
        <w:t>Postanowienia dotyczące warunków gwarancji zawarte w karcie gwarancyjnej dostarczonej zgodnie z § 2 ust. 3 nie mogą być sprzeczne</w:t>
      </w:r>
      <w:r w:rsidR="00F275D7" w:rsidRPr="00FA12E6">
        <w:t xml:space="preserve"> lub niezgodne </w:t>
      </w:r>
      <w:r w:rsidRPr="00FA12E6">
        <w:t xml:space="preserve">z postanowieniami niniejszej umowy. W przypadku zaistnienia sprzeczności lub niezgodności obowiązują </w:t>
      </w:r>
      <w:r w:rsidR="00F275D7" w:rsidRPr="00FA12E6">
        <w:t>za</w:t>
      </w:r>
      <w:r w:rsidRPr="00FA12E6">
        <w:t>pisy umowy.</w:t>
      </w:r>
    </w:p>
    <w:p w:rsidR="00AB0485" w:rsidRPr="00FA12E6" w:rsidRDefault="00AB0485" w:rsidP="00A54B30">
      <w:pPr>
        <w:jc w:val="both"/>
      </w:pPr>
    </w:p>
    <w:p w:rsidR="00AB0485" w:rsidRPr="00FA12E6" w:rsidRDefault="00AB0485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5</w:t>
      </w:r>
      <w:r w:rsidRPr="00FA12E6">
        <w:rPr>
          <w:b/>
        </w:rPr>
        <w:t>.</w:t>
      </w:r>
    </w:p>
    <w:p w:rsidR="00576635" w:rsidRPr="00FA12E6" w:rsidRDefault="00AB0485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A12E6">
        <w:t xml:space="preserve">W przypadku wystąpienia wad lub usterek w okresie, o którym mowa w § </w:t>
      </w:r>
      <w:r w:rsidR="00C45842" w:rsidRPr="00FA12E6">
        <w:t>4</w:t>
      </w:r>
      <w:r w:rsidRPr="00FA12E6">
        <w:t xml:space="preserve"> ust. 1, Wykonawca zobowiązany jest do ich usunięcia w ciągu 14 dni od momentu zawiadomienia przez Zamawiającego.</w:t>
      </w:r>
      <w:r w:rsidR="00A57F30" w:rsidRPr="00FA12E6">
        <w:t xml:space="preserve"> </w:t>
      </w:r>
    </w:p>
    <w:p w:rsidR="00AB0485" w:rsidRPr="00FA12E6" w:rsidRDefault="0023299F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A12E6">
        <w:rPr>
          <w:color w:val="000000"/>
        </w:rPr>
        <w:t xml:space="preserve">Wykonawca zapewnia </w:t>
      </w:r>
      <w:r w:rsidRPr="00FA12E6">
        <w:rPr>
          <w:rStyle w:val="Uwydatnienie"/>
          <w:b w:val="0"/>
          <w:color w:val="000000"/>
        </w:rPr>
        <w:t>wymianę</w:t>
      </w:r>
      <w:r w:rsidRPr="00FA12E6">
        <w:rPr>
          <w:b/>
          <w:color w:val="000000"/>
        </w:rPr>
        <w:t xml:space="preserve"> </w:t>
      </w:r>
      <w:r w:rsidRPr="00FA12E6">
        <w:rPr>
          <w:rStyle w:val="Uwydatnienie"/>
          <w:b w:val="0"/>
          <w:color w:val="000000"/>
        </w:rPr>
        <w:t>urządzenia na nowe po trzech naprawach</w:t>
      </w:r>
      <w:r w:rsidRPr="00FA12E6">
        <w:rPr>
          <w:b/>
          <w:color w:val="000000"/>
        </w:rPr>
        <w:t xml:space="preserve"> </w:t>
      </w:r>
      <w:r w:rsidRPr="00FA12E6">
        <w:rPr>
          <w:color w:val="000000"/>
        </w:rPr>
        <w:t>gwarancyjnych.</w:t>
      </w:r>
    </w:p>
    <w:p w:rsidR="002B5FBD" w:rsidRPr="00FA12E6" w:rsidRDefault="002B5FBD" w:rsidP="00A54B30">
      <w:pPr>
        <w:jc w:val="both"/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6</w:t>
      </w:r>
      <w:r w:rsidRPr="00FA12E6">
        <w:rPr>
          <w:b/>
        </w:rPr>
        <w:t>.</w:t>
      </w:r>
    </w:p>
    <w:p w:rsidR="002B4BD6" w:rsidRPr="00FA12E6" w:rsidRDefault="002B4BD6" w:rsidP="00A54B30">
      <w:pPr>
        <w:numPr>
          <w:ilvl w:val="0"/>
          <w:numId w:val="2"/>
        </w:numPr>
        <w:jc w:val="both"/>
      </w:pPr>
      <w:r w:rsidRPr="00FA12E6">
        <w:t xml:space="preserve">Strony ustalają, że za realizację przedmiotu umowy Zamawiający zapłaci Wykonawcy wynagrodzenie umowne </w:t>
      </w:r>
      <w:r w:rsidR="002B5FBD" w:rsidRPr="00FA12E6">
        <w:t xml:space="preserve">wyliczone </w:t>
      </w:r>
      <w:r w:rsidR="00AB0485" w:rsidRPr="00FA12E6">
        <w:t xml:space="preserve">na podstawie cen jednostkowych wyszczególnionych </w:t>
      </w:r>
      <w:r w:rsidR="00576635" w:rsidRPr="00FA12E6">
        <w:t xml:space="preserve">                       </w:t>
      </w:r>
      <w:r w:rsidR="002B5FBD" w:rsidRPr="00FA12E6">
        <w:lastRenderedPageBreak/>
        <w:t>w formularzu cenowym Wykonawcy</w:t>
      </w:r>
      <w:r w:rsidRPr="00FA12E6">
        <w:t xml:space="preserve"> </w:t>
      </w:r>
      <w:r w:rsidR="009007A9" w:rsidRPr="00FA12E6">
        <w:t>(zał</w:t>
      </w:r>
      <w:r w:rsidR="00576635" w:rsidRPr="00FA12E6">
        <w:t>ącznik</w:t>
      </w:r>
      <w:r w:rsidR="009007A9" w:rsidRPr="00FA12E6">
        <w:t xml:space="preserve"> nr </w:t>
      </w:r>
      <w:r w:rsidR="00DF0241" w:rsidRPr="00FA12E6">
        <w:t>2</w:t>
      </w:r>
      <w:r w:rsidR="00AB0485" w:rsidRPr="00FA12E6">
        <w:t xml:space="preserve"> </w:t>
      </w:r>
      <w:r w:rsidR="009007A9" w:rsidRPr="00FA12E6">
        <w:t>do niniejszej umowy)</w:t>
      </w:r>
      <w:r w:rsidR="00AB0485" w:rsidRPr="00FA12E6">
        <w:t xml:space="preserve"> </w:t>
      </w:r>
      <w:r w:rsidRPr="00FA12E6">
        <w:t>w wysokości:</w:t>
      </w:r>
      <w:r w:rsidR="00931A72" w:rsidRPr="00FA12E6">
        <w:t xml:space="preserve"> </w:t>
      </w:r>
      <w:r w:rsidR="007E11E9" w:rsidRPr="00FA12E6">
        <w:t>……………..</w:t>
      </w:r>
      <w:r w:rsidR="00931A72" w:rsidRPr="00FA12E6">
        <w:rPr>
          <w:b/>
        </w:rPr>
        <w:t xml:space="preserve"> </w:t>
      </w:r>
      <w:r w:rsidR="007C6BE2" w:rsidRPr="00FA12E6">
        <w:rPr>
          <w:b/>
        </w:rPr>
        <w:t>zł</w:t>
      </w:r>
      <w:r w:rsidRPr="00FA12E6">
        <w:rPr>
          <w:b/>
        </w:rPr>
        <w:t xml:space="preserve"> brutto</w:t>
      </w:r>
      <w:r w:rsidR="009007A9" w:rsidRPr="00FA12E6">
        <w:rPr>
          <w:b/>
        </w:rPr>
        <w:t xml:space="preserve"> (</w:t>
      </w:r>
      <w:r w:rsidR="009F63A3" w:rsidRPr="00FA12E6">
        <w:rPr>
          <w:b/>
        </w:rPr>
        <w:t>słownie</w:t>
      </w:r>
      <w:r w:rsidR="009007A9" w:rsidRPr="00FA12E6">
        <w:rPr>
          <w:b/>
        </w:rPr>
        <w:t xml:space="preserve"> brutto: </w:t>
      </w:r>
      <w:r w:rsidR="007E11E9" w:rsidRPr="00FA12E6">
        <w:rPr>
          <w:b/>
        </w:rPr>
        <w:t>…………………………………………….</w:t>
      </w:r>
      <w:r w:rsidR="00FE6AC9" w:rsidRPr="00FA12E6">
        <w:rPr>
          <w:b/>
        </w:rPr>
        <w:t>,  00/</w:t>
      </w:r>
      <w:r w:rsidR="009007A9" w:rsidRPr="00FA12E6">
        <w:rPr>
          <w:b/>
        </w:rPr>
        <w:t>100)</w:t>
      </w:r>
      <w:r w:rsidRPr="00FA12E6">
        <w:rPr>
          <w:b/>
        </w:rPr>
        <w:t>.</w:t>
      </w:r>
    </w:p>
    <w:p w:rsidR="007924AD" w:rsidRPr="00FA12E6" w:rsidRDefault="007924AD" w:rsidP="007924AD">
      <w:pPr>
        <w:pStyle w:val="Akapitzlist"/>
        <w:tabs>
          <w:tab w:val="left" w:pos="851"/>
        </w:tabs>
        <w:ind w:left="360" w:right="-1"/>
        <w:jc w:val="both"/>
        <w:rPr>
          <w:i/>
        </w:rPr>
      </w:pPr>
      <w:r w:rsidRPr="00FA12E6">
        <w:rPr>
          <w:i/>
        </w:rPr>
        <w:t>* W przypadku Wykonawcy zagranicznego jego wynagrodzenie będzie równe kwocie wartości netto umowy. W tym przypadku zamawiający jest zobowiązany do wyliczenia  i do zapłaty podatku Vat do właściwego Urzędu Skarbowego w Polsce. Podatek VAT zostanie wyliczony w oparciu o średni kurs euro NBP z dnia wystawienia faktury.</w:t>
      </w:r>
    </w:p>
    <w:p w:rsidR="007924AD" w:rsidRPr="00FA12E6" w:rsidRDefault="007924AD" w:rsidP="007924AD">
      <w:pPr>
        <w:pStyle w:val="Akapitzlist"/>
        <w:tabs>
          <w:tab w:val="left" w:pos="851"/>
        </w:tabs>
        <w:ind w:left="360" w:right="-1"/>
        <w:jc w:val="both"/>
        <w:rPr>
          <w:i/>
        </w:rPr>
      </w:pPr>
      <w:r w:rsidRPr="00FA12E6">
        <w:rPr>
          <w:i/>
        </w:rPr>
        <w:t>Kwotą właściwą do rozpatrzenia oferty powinna być kwota brutto.</w:t>
      </w:r>
    </w:p>
    <w:p w:rsidR="00952439" w:rsidRPr="00FA12E6" w:rsidRDefault="00952439" w:rsidP="00A54B30">
      <w:pPr>
        <w:pStyle w:val="Styl1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12E6">
        <w:rPr>
          <w:rFonts w:ascii="Times New Roman" w:hAnsi="Times New Roman" w:cs="Times New Roman"/>
          <w:sz w:val="24"/>
          <w:szCs w:val="24"/>
        </w:rPr>
        <w:t xml:space="preserve">Strony ustalają, że wynagrodzenie będzie płatne </w:t>
      </w:r>
      <w:r w:rsidR="00DD4F12" w:rsidRPr="00FA12E6">
        <w:rPr>
          <w:rFonts w:ascii="Times New Roman" w:hAnsi="Times New Roman" w:cs="Times New Roman"/>
          <w:sz w:val="24"/>
          <w:szCs w:val="24"/>
        </w:rPr>
        <w:t>na podstawie prawidłowo wystawionych faktur częściowych po zrealizowaniu</w:t>
      </w:r>
      <w:r w:rsidR="00E01DFC" w:rsidRPr="00FA12E6">
        <w:rPr>
          <w:rFonts w:ascii="Times New Roman" w:hAnsi="Times New Roman" w:cs="Times New Roman"/>
          <w:sz w:val="24"/>
          <w:szCs w:val="24"/>
        </w:rPr>
        <w:t xml:space="preserve"> dostaw</w:t>
      </w:r>
      <w:r w:rsidR="00DD4F12" w:rsidRPr="00FA12E6">
        <w:rPr>
          <w:rFonts w:ascii="Times New Roman" w:hAnsi="Times New Roman" w:cs="Times New Roman"/>
          <w:sz w:val="24"/>
          <w:szCs w:val="24"/>
        </w:rPr>
        <w:t xml:space="preserve">y </w:t>
      </w:r>
      <w:r w:rsidR="0067726C" w:rsidRPr="00FA12E6">
        <w:rPr>
          <w:rFonts w:ascii="Times New Roman" w:hAnsi="Times New Roman" w:cs="Times New Roman"/>
          <w:sz w:val="24"/>
          <w:szCs w:val="24"/>
        </w:rPr>
        <w:t xml:space="preserve">wraz z kartami gwarancji i instrukcjami obsługi w języku polskim, </w:t>
      </w:r>
      <w:r w:rsidRPr="00FA12E6">
        <w:rPr>
          <w:rFonts w:ascii="Times New Roman" w:hAnsi="Times New Roman" w:cs="Times New Roman"/>
          <w:sz w:val="24"/>
          <w:szCs w:val="24"/>
        </w:rPr>
        <w:t xml:space="preserve"> oraz po dokonania odbioru przedmiotu umowy przez Zamawiającego bez zastrzeżeń i podpisaniu protokołów odbioru.</w:t>
      </w:r>
    </w:p>
    <w:p w:rsidR="00576635" w:rsidRPr="00FA12E6" w:rsidRDefault="0042413E" w:rsidP="00A54B30">
      <w:pPr>
        <w:pStyle w:val="Styl1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12E6">
        <w:rPr>
          <w:rFonts w:ascii="Times New Roman" w:hAnsi="Times New Roman" w:cs="Times New Roman"/>
          <w:bCs/>
          <w:sz w:val="24"/>
          <w:szCs w:val="24"/>
        </w:rPr>
        <w:t>Faktury</w:t>
      </w:r>
      <w:r w:rsidR="00673716" w:rsidRPr="00FA12E6">
        <w:rPr>
          <w:rFonts w:ascii="Times New Roman" w:hAnsi="Times New Roman" w:cs="Times New Roman"/>
          <w:bCs/>
          <w:sz w:val="24"/>
          <w:szCs w:val="24"/>
        </w:rPr>
        <w:t xml:space="preserve"> częściowe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 zostaną</w:t>
      </w:r>
      <w:r w:rsidR="00E01DFC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>wystawione</w:t>
      </w:r>
      <w:r w:rsidR="004427C2" w:rsidRPr="00FA12E6">
        <w:rPr>
          <w:rFonts w:ascii="Times New Roman" w:hAnsi="Times New Roman" w:cs="Times New Roman"/>
          <w:bCs/>
          <w:sz w:val="24"/>
          <w:szCs w:val="24"/>
        </w:rPr>
        <w:t xml:space="preserve"> przez Wy</w:t>
      </w:r>
      <w:r w:rsidR="00DD4F12" w:rsidRPr="00FA12E6">
        <w:rPr>
          <w:rFonts w:ascii="Times New Roman" w:hAnsi="Times New Roman" w:cs="Times New Roman"/>
          <w:bCs/>
          <w:sz w:val="24"/>
          <w:szCs w:val="24"/>
        </w:rPr>
        <w:t>konawcę po zrealizowaniu</w:t>
      </w:r>
      <w:r w:rsidR="0018617A" w:rsidRPr="00FA12E6">
        <w:rPr>
          <w:rFonts w:ascii="Times New Roman" w:hAnsi="Times New Roman" w:cs="Times New Roman"/>
          <w:bCs/>
          <w:sz w:val="24"/>
          <w:szCs w:val="24"/>
        </w:rPr>
        <w:t xml:space="preserve"> wszystkich dostaw wynikających z niniejszej umowy</w:t>
      </w:r>
      <w:r w:rsidR="00A40CAE" w:rsidRPr="00FA12E6">
        <w:rPr>
          <w:rFonts w:ascii="Times New Roman" w:hAnsi="Times New Roman" w:cs="Times New Roman"/>
          <w:bCs/>
          <w:sz w:val="24"/>
          <w:szCs w:val="24"/>
        </w:rPr>
        <w:t xml:space="preserve"> składających się na przedmiot umowy</w:t>
      </w:r>
      <w:r w:rsidR="00DD4F12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7C2" w:rsidRPr="00FA12E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FA12E6">
        <w:rPr>
          <w:rFonts w:ascii="Times New Roman" w:hAnsi="Times New Roman" w:cs="Times New Roman"/>
          <w:bCs/>
          <w:sz w:val="24"/>
          <w:szCs w:val="24"/>
        </w:rPr>
        <w:t>dostarczone</w:t>
      </w:r>
      <w:r w:rsidR="00E01DFC" w:rsidRPr="00FA12E6">
        <w:rPr>
          <w:rFonts w:ascii="Times New Roman" w:hAnsi="Times New Roman" w:cs="Times New Roman"/>
          <w:bCs/>
          <w:sz w:val="24"/>
          <w:szCs w:val="24"/>
        </w:rPr>
        <w:t xml:space="preserve"> Zamawiającemu </w:t>
      </w:r>
      <w:r w:rsidR="00547C15" w:rsidRPr="00FA12E6">
        <w:rPr>
          <w:rFonts w:ascii="Times New Roman" w:hAnsi="Times New Roman" w:cs="Times New Roman"/>
          <w:bCs/>
          <w:sz w:val="24"/>
          <w:szCs w:val="24"/>
        </w:rPr>
        <w:t xml:space="preserve">wraz z podpisanymi przez strony </w:t>
      </w:r>
      <w:r w:rsidR="0018431D" w:rsidRPr="00FA12E6">
        <w:rPr>
          <w:rFonts w:ascii="Times New Roman" w:hAnsi="Times New Roman" w:cs="Times New Roman"/>
          <w:bCs/>
          <w:sz w:val="24"/>
          <w:szCs w:val="24"/>
        </w:rPr>
        <w:t>ponumerowanymi</w:t>
      </w:r>
      <w:r w:rsidR="0018617A" w:rsidRPr="00FA12E6">
        <w:rPr>
          <w:rFonts w:ascii="Times New Roman" w:hAnsi="Times New Roman" w:cs="Times New Roman"/>
          <w:bCs/>
          <w:sz w:val="24"/>
          <w:szCs w:val="24"/>
        </w:rPr>
        <w:t xml:space="preserve">, oryginalnymi </w:t>
      </w:r>
      <w:r w:rsidR="0018431D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C15" w:rsidRPr="00FA12E6">
        <w:rPr>
          <w:rFonts w:ascii="Times New Roman" w:hAnsi="Times New Roman" w:cs="Times New Roman"/>
          <w:bCs/>
          <w:sz w:val="24"/>
          <w:szCs w:val="24"/>
        </w:rPr>
        <w:t xml:space="preserve">protokołami odbioru, o których mowa w </w:t>
      </w:r>
      <w:r w:rsidR="00673716" w:rsidRPr="00FA12E6">
        <w:rPr>
          <w:rFonts w:ascii="Times New Roman" w:hAnsi="Times New Roman" w:cs="Times New Roman"/>
          <w:sz w:val="24"/>
          <w:szCs w:val="24"/>
        </w:rPr>
        <w:t xml:space="preserve">§ 2 ust. </w:t>
      </w:r>
      <w:r w:rsidR="00276BFE" w:rsidRPr="00FA12E6">
        <w:rPr>
          <w:rFonts w:ascii="Times New Roman" w:hAnsi="Times New Roman" w:cs="Times New Roman"/>
          <w:sz w:val="24"/>
          <w:szCs w:val="24"/>
        </w:rPr>
        <w:t>5</w:t>
      </w:r>
      <w:r w:rsidR="00673716" w:rsidRPr="00FA12E6">
        <w:rPr>
          <w:rFonts w:ascii="Times New Roman" w:hAnsi="Times New Roman" w:cs="Times New Roman"/>
          <w:sz w:val="24"/>
          <w:szCs w:val="24"/>
        </w:rPr>
        <w:t>.</w:t>
      </w:r>
    </w:p>
    <w:p w:rsidR="006F0C70" w:rsidRPr="00FA12E6" w:rsidRDefault="006F0C70" w:rsidP="00A54B30">
      <w:pPr>
        <w:pStyle w:val="Styl1"/>
        <w:numPr>
          <w:ilvl w:val="0"/>
          <w:numId w:val="2"/>
        </w:num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FA12E6">
        <w:rPr>
          <w:rFonts w:ascii="Times New Roman" w:hAnsi="Times New Roman" w:cs="Times New Roman"/>
          <w:bCs/>
          <w:sz w:val="24"/>
          <w:szCs w:val="24"/>
        </w:rPr>
        <w:t xml:space="preserve">Faktury częściowe zostaną Wystawione na: </w:t>
      </w:r>
      <w:r w:rsidR="006C132F" w:rsidRPr="00FA12E6">
        <w:rPr>
          <w:rFonts w:ascii="Times New Roman" w:hAnsi="Times New Roman" w:cs="Times New Roman"/>
          <w:bCs/>
          <w:sz w:val="24"/>
          <w:szCs w:val="24"/>
        </w:rPr>
        <w:t xml:space="preserve">Uniwersytet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 im. Adama Mickiewicza w  </w:t>
      </w:r>
      <w:r w:rsidR="00576635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Poznaniu, ul. </w:t>
      </w:r>
      <w:r w:rsidR="00CB71F8" w:rsidRPr="00FA12E6">
        <w:rPr>
          <w:rFonts w:ascii="Times New Roman" w:hAnsi="Times New Roman" w:cs="Times New Roman"/>
          <w:bCs/>
          <w:sz w:val="24"/>
          <w:szCs w:val="24"/>
        </w:rPr>
        <w:t xml:space="preserve">H.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Wieniawskiego 1,61-712 Poznań,  dla poszczególnych jednostek </w:t>
      </w:r>
      <w:r w:rsidR="006C132F" w:rsidRPr="00FA12E6">
        <w:rPr>
          <w:rFonts w:ascii="Times New Roman" w:hAnsi="Times New Roman" w:cs="Times New Roman"/>
          <w:bCs/>
          <w:sz w:val="24"/>
          <w:szCs w:val="24"/>
        </w:rPr>
        <w:t xml:space="preserve">oddzielnie </w:t>
      </w:r>
      <w:r w:rsidR="005A18A1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zgodnie z Załącznikiem nr </w:t>
      </w:r>
      <w:r w:rsidR="00C82C8A" w:rsidRPr="00FA12E6">
        <w:rPr>
          <w:rFonts w:ascii="Times New Roman" w:hAnsi="Times New Roman" w:cs="Times New Roman"/>
          <w:bCs/>
          <w:sz w:val="24"/>
          <w:szCs w:val="24"/>
        </w:rPr>
        <w:t>4</w:t>
      </w:r>
      <w:r w:rsidR="009A5F26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>do SIWZ</w:t>
      </w:r>
      <w:r w:rsidR="00576635" w:rsidRPr="00FA12E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A24" w:rsidRPr="00FA12E6" w:rsidRDefault="005E07EC" w:rsidP="00A54B30">
      <w:pPr>
        <w:numPr>
          <w:ilvl w:val="0"/>
          <w:numId w:val="20"/>
        </w:numPr>
        <w:jc w:val="both"/>
        <w:rPr>
          <w:lang w:eastAsia="ar-SA"/>
        </w:rPr>
      </w:pPr>
      <w:r w:rsidRPr="00FA12E6">
        <w:rPr>
          <w:lang w:eastAsia="ar-SA"/>
        </w:rPr>
        <w:t xml:space="preserve">Każda wystawiona faktura częściowa </w:t>
      </w:r>
      <w:r w:rsidR="0042413E" w:rsidRPr="00FA12E6">
        <w:rPr>
          <w:lang w:eastAsia="ar-SA"/>
        </w:rPr>
        <w:t xml:space="preserve"> winna być opatrzona symbolem sprawy</w:t>
      </w:r>
      <w:r w:rsidR="00673716" w:rsidRPr="00FA12E6">
        <w:rPr>
          <w:lang w:eastAsia="ar-SA"/>
        </w:rPr>
        <w:t xml:space="preserve"> ZP/</w:t>
      </w:r>
      <w:r w:rsidR="006227BC">
        <w:rPr>
          <w:lang w:eastAsia="ar-SA"/>
        </w:rPr>
        <w:t>3008</w:t>
      </w:r>
      <w:r w:rsidR="000A21D3" w:rsidRPr="00FA12E6">
        <w:rPr>
          <w:lang w:eastAsia="ar-SA"/>
        </w:rPr>
        <w:t>/D/1</w:t>
      </w:r>
      <w:r w:rsidR="002D25C2" w:rsidRPr="00FA12E6">
        <w:rPr>
          <w:lang w:eastAsia="ar-SA"/>
        </w:rPr>
        <w:t>6</w:t>
      </w:r>
      <w:r w:rsidR="00803BB0" w:rsidRPr="00FA12E6">
        <w:rPr>
          <w:lang w:eastAsia="ar-SA"/>
        </w:rPr>
        <w:t xml:space="preserve">, </w:t>
      </w:r>
      <w:r w:rsidRPr="00FA12E6">
        <w:rPr>
          <w:lang w:eastAsia="ar-SA"/>
        </w:rPr>
        <w:t xml:space="preserve"> </w:t>
      </w:r>
      <w:r w:rsidR="008C4EC1" w:rsidRPr="00FA12E6">
        <w:rPr>
          <w:lang w:eastAsia="ar-SA"/>
        </w:rPr>
        <w:t>p</w:t>
      </w:r>
      <w:r w:rsidRPr="00FA12E6">
        <w:rPr>
          <w:lang w:eastAsia="ar-SA"/>
        </w:rPr>
        <w:t>osiadać</w:t>
      </w:r>
      <w:r w:rsidR="0042413E" w:rsidRPr="00FA12E6">
        <w:rPr>
          <w:lang w:eastAsia="ar-SA"/>
        </w:rPr>
        <w:t xml:space="preserve"> numer pro</w:t>
      </w:r>
      <w:r w:rsidR="006F0C70" w:rsidRPr="00FA12E6">
        <w:rPr>
          <w:lang w:eastAsia="ar-SA"/>
        </w:rPr>
        <w:t>tokołu odbioru którego dotyczy oraz nazwę jednostki dla której dostarczony został poszczególny asortyment.</w:t>
      </w:r>
    </w:p>
    <w:p w:rsidR="00A57F30" w:rsidRPr="00FA12E6" w:rsidRDefault="00952439" w:rsidP="00A54B30">
      <w:pPr>
        <w:numPr>
          <w:ilvl w:val="0"/>
          <w:numId w:val="20"/>
        </w:numPr>
        <w:jc w:val="both"/>
        <w:rPr>
          <w:lang w:eastAsia="ar-SA"/>
        </w:rPr>
      </w:pPr>
      <w:r w:rsidRPr="00FA12E6">
        <w:rPr>
          <w:bCs/>
        </w:rPr>
        <w:t>Zapłata należności nastąpi przelewem na konto Wykonawcy</w:t>
      </w:r>
      <w:r w:rsidRPr="00FA12E6">
        <w:t xml:space="preserve">, wskazane na </w:t>
      </w:r>
      <w:r w:rsidR="00673716" w:rsidRPr="00FA12E6">
        <w:t xml:space="preserve"> </w:t>
      </w:r>
      <w:r w:rsidRPr="00FA12E6">
        <w:t>fakturze, w</w:t>
      </w:r>
      <w:r w:rsidRPr="00FA12E6">
        <w:rPr>
          <w:bCs/>
        </w:rPr>
        <w:t xml:space="preserve"> terminie 21 dni od daty otrzymania przez Zama</w:t>
      </w:r>
      <w:r w:rsidR="005E07EC" w:rsidRPr="00FA12E6">
        <w:rPr>
          <w:bCs/>
        </w:rPr>
        <w:t>wiającego prawidłowo wystawionych faktur</w:t>
      </w:r>
      <w:r w:rsidRPr="00FA12E6">
        <w:rPr>
          <w:bCs/>
        </w:rPr>
        <w:t xml:space="preserve"> wraz z podpisanym</w:t>
      </w:r>
      <w:r w:rsidR="00E01DFC" w:rsidRPr="00FA12E6">
        <w:rPr>
          <w:bCs/>
        </w:rPr>
        <w:t>i</w:t>
      </w:r>
      <w:r w:rsidRPr="00FA12E6">
        <w:rPr>
          <w:bCs/>
        </w:rPr>
        <w:t xml:space="preserve"> przez strony </w:t>
      </w:r>
      <w:r w:rsidR="0094294D" w:rsidRPr="00FA12E6">
        <w:rPr>
          <w:bCs/>
        </w:rPr>
        <w:t xml:space="preserve">oryginałami </w:t>
      </w:r>
      <w:r w:rsidRPr="00FA12E6">
        <w:rPr>
          <w:bCs/>
        </w:rPr>
        <w:t>protokoł</w:t>
      </w:r>
      <w:r w:rsidR="0094294D" w:rsidRPr="00FA12E6">
        <w:rPr>
          <w:bCs/>
        </w:rPr>
        <w:t>ów</w:t>
      </w:r>
      <w:r w:rsidRPr="00FA12E6">
        <w:rPr>
          <w:bCs/>
        </w:rPr>
        <w:t xml:space="preserve"> odbioru</w:t>
      </w:r>
      <w:r w:rsidR="00AB0485" w:rsidRPr="00FA12E6">
        <w:rPr>
          <w:bCs/>
        </w:rPr>
        <w:t>, o który</w:t>
      </w:r>
      <w:r w:rsidR="00E01DFC" w:rsidRPr="00FA12E6">
        <w:rPr>
          <w:bCs/>
        </w:rPr>
        <w:t>ch</w:t>
      </w:r>
      <w:r w:rsidR="00AB0485" w:rsidRPr="00FA12E6">
        <w:rPr>
          <w:bCs/>
        </w:rPr>
        <w:t xml:space="preserve"> mowa w </w:t>
      </w:r>
      <w:r w:rsidR="00C45842" w:rsidRPr="00FA12E6">
        <w:t xml:space="preserve">§ 2 ust. </w:t>
      </w:r>
      <w:r w:rsidR="00276BFE" w:rsidRPr="00FA12E6">
        <w:t>5</w:t>
      </w:r>
      <w:r w:rsidR="000347A1" w:rsidRPr="00FA12E6">
        <w:rPr>
          <w:bCs/>
        </w:rPr>
        <w:t xml:space="preserve"> </w:t>
      </w:r>
      <w:r w:rsidRPr="00FA12E6">
        <w:t>Za dzień zapłaty uważany będzie dzień obciążenia rachunku Zamawiającego.</w:t>
      </w:r>
    </w:p>
    <w:p w:rsidR="000C673F" w:rsidRPr="00FA12E6" w:rsidRDefault="000C673F" w:rsidP="000C673F">
      <w:pPr>
        <w:ind w:left="360"/>
        <w:jc w:val="both"/>
        <w:rPr>
          <w:lang w:eastAsia="ar-SA"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7</w:t>
      </w:r>
      <w:r w:rsidRPr="00FA12E6">
        <w:rPr>
          <w:b/>
        </w:rPr>
        <w:t>.</w:t>
      </w:r>
    </w:p>
    <w:p w:rsidR="009D799D" w:rsidRPr="00FA12E6" w:rsidRDefault="009D799D" w:rsidP="00A54B30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Wykonawca zapłaci Zamawiającemu karę umowną:</w:t>
      </w:r>
    </w:p>
    <w:p w:rsidR="009D799D" w:rsidRPr="00FA12E6" w:rsidRDefault="009D799D" w:rsidP="00A54B30">
      <w:pPr>
        <w:pStyle w:val="Tekstpodstawowy3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 xml:space="preserve">za odstąpienie od umowy przez którąkolwiek ze stron </w:t>
      </w:r>
      <w:r w:rsidR="00AB0485" w:rsidRPr="00FA12E6">
        <w:rPr>
          <w:bCs/>
          <w:sz w:val="24"/>
          <w:szCs w:val="24"/>
        </w:rPr>
        <w:t xml:space="preserve">z przyczyn leżących po stronie Wykonawcy </w:t>
      </w:r>
      <w:r w:rsidRPr="00FA12E6">
        <w:rPr>
          <w:bCs/>
          <w:sz w:val="24"/>
          <w:szCs w:val="24"/>
        </w:rPr>
        <w:t xml:space="preserve">w wysokości 10% wartości umowy brutto określonej w § </w:t>
      </w:r>
      <w:r w:rsidR="00C45842" w:rsidRPr="00FA12E6">
        <w:rPr>
          <w:bCs/>
          <w:sz w:val="24"/>
          <w:szCs w:val="24"/>
        </w:rPr>
        <w:t>6</w:t>
      </w:r>
      <w:r w:rsidRPr="00FA12E6">
        <w:rPr>
          <w:bCs/>
          <w:sz w:val="24"/>
          <w:szCs w:val="24"/>
        </w:rPr>
        <w:t xml:space="preserve"> ust. 1.</w:t>
      </w:r>
    </w:p>
    <w:p w:rsidR="009D799D" w:rsidRPr="00FA12E6" w:rsidRDefault="009D799D" w:rsidP="00A54B30">
      <w:pPr>
        <w:pStyle w:val="Tekstpodstawowy3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0,</w:t>
      </w:r>
      <w:r w:rsidR="00AB0485" w:rsidRPr="00FA12E6">
        <w:rPr>
          <w:bCs/>
          <w:sz w:val="24"/>
          <w:szCs w:val="24"/>
        </w:rPr>
        <w:t>3</w:t>
      </w:r>
      <w:r w:rsidRPr="00FA12E6">
        <w:rPr>
          <w:bCs/>
          <w:sz w:val="24"/>
          <w:szCs w:val="24"/>
        </w:rPr>
        <w:t xml:space="preserve"> % łącznej wartości umowy brutto określonej w § </w:t>
      </w:r>
      <w:r w:rsidR="00C45842" w:rsidRPr="00FA12E6">
        <w:rPr>
          <w:bCs/>
          <w:sz w:val="24"/>
          <w:szCs w:val="24"/>
        </w:rPr>
        <w:t>6</w:t>
      </w:r>
      <w:r w:rsidRPr="00FA12E6">
        <w:rPr>
          <w:bCs/>
          <w:sz w:val="24"/>
          <w:szCs w:val="24"/>
        </w:rPr>
        <w:t xml:space="preserve"> ust. 1 – za każdy dzień opóźnienia licząc </w:t>
      </w:r>
      <w:r w:rsidR="00235279" w:rsidRPr="00FA12E6">
        <w:rPr>
          <w:bCs/>
          <w:sz w:val="24"/>
          <w:szCs w:val="24"/>
        </w:rPr>
        <w:t>od terminu wyznaczonego w § 2 ust. 1</w:t>
      </w:r>
    </w:p>
    <w:p w:rsidR="00235279" w:rsidRPr="00FA12E6" w:rsidRDefault="00235279" w:rsidP="00A54B30">
      <w:pPr>
        <w:pStyle w:val="Tekstpodstawowy3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 xml:space="preserve">0,3 % łącznej wartości umowy brutto określonej w §6 ust. 1 – za każdy dzień opóźnienia licząc od </w:t>
      </w:r>
      <w:r w:rsidR="00254624" w:rsidRPr="00FA12E6">
        <w:rPr>
          <w:bCs/>
          <w:sz w:val="24"/>
          <w:szCs w:val="24"/>
        </w:rPr>
        <w:t>terminu wyznaczonego w §5 ust. 2</w:t>
      </w:r>
    </w:p>
    <w:p w:rsidR="009D799D" w:rsidRPr="00FA12E6" w:rsidRDefault="009D799D" w:rsidP="00A54B30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 xml:space="preserve">Strony ustalają, że w razie naliczenia kar umownych zgodnie z ust. 1, Zamawiający potrąci je </w:t>
      </w:r>
      <w:r w:rsidR="00213BB5" w:rsidRPr="00FA12E6">
        <w:rPr>
          <w:bCs/>
          <w:sz w:val="24"/>
          <w:szCs w:val="24"/>
        </w:rPr>
        <w:t xml:space="preserve">w pierwszej kolejności </w:t>
      </w:r>
      <w:r w:rsidRPr="00FA12E6">
        <w:rPr>
          <w:bCs/>
          <w:sz w:val="24"/>
          <w:szCs w:val="24"/>
        </w:rPr>
        <w:t xml:space="preserve">z wystawionej faktury. </w:t>
      </w:r>
    </w:p>
    <w:p w:rsidR="00AF32FC" w:rsidRDefault="00AF32FC" w:rsidP="00AF32FC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AF32FC">
        <w:rPr>
          <w:bCs/>
          <w:sz w:val="24"/>
          <w:szCs w:val="24"/>
        </w:rPr>
        <w:t>Strony zastrzegają sobie prawo dochodzenia odszkodowania przenoszącego wysokość zastrzeżonej kary na zasadach ogólnych.</w:t>
      </w:r>
    </w:p>
    <w:p w:rsidR="00922A24" w:rsidRPr="00FA12E6" w:rsidRDefault="00922A24" w:rsidP="00A54B30">
      <w:pPr>
        <w:pStyle w:val="Tekstpodstawowy3"/>
        <w:spacing w:after="0"/>
        <w:jc w:val="both"/>
        <w:rPr>
          <w:bCs/>
          <w:sz w:val="24"/>
          <w:szCs w:val="24"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8</w:t>
      </w:r>
      <w:r w:rsidRPr="00FA12E6">
        <w:rPr>
          <w:b/>
        </w:rPr>
        <w:t>.</w:t>
      </w:r>
    </w:p>
    <w:p w:rsidR="006227BC" w:rsidRPr="000B0212" w:rsidRDefault="00673716" w:rsidP="00195DA9">
      <w:pPr>
        <w:pStyle w:val="Nagwek2"/>
        <w:numPr>
          <w:ilvl w:val="1"/>
          <w:numId w:val="7"/>
        </w:numPr>
        <w:ind w:left="426" w:hanging="426"/>
        <w:rPr>
          <w:b w:val="0"/>
        </w:rPr>
      </w:pPr>
      <w:r w:rsidRPr="000B0212">
        <w:rPr>
          <w:b w:val="0"/>
        </w:rPr>
        <w:t>Na podstawie art. 144 ustawy Prawo zamówień publicznych Zamawiający przewiduje możliwość zmiany</w:t>
      </w:r>
      <w:r w:rsidR="00276BFE" w:rsidRPr="000B0212">
        <w:rPr>
          <w:b w:val="0"/>
        </w:rPr>
        <w:t xml:space="preserve"> </w:t>
      </w:r>
      <w:r w:rsidRPr="000B0212">
        <w:rPr>
          <w:b w:val="0"/>
        </w:rPr>
        <w:t>postanowień umowy zawartej w wyniku przeprowadzenia postępowania przetargowego</w:t>
      </w:r>
      <w:r w:rsidR="00276BFE" w:rsidRPr="000B0212">
        <w:rPr>
          <w:b w:val="0"/>
        </w:rPr>
        <w:t xml:space="preserve"> </w:t>
      </w:r>
      <w:r w:rsidR="00276BFE" w:rsidRPr="000B0212">
        <w:rPr>
          <w:b w:val="0"/>
        </w:rPr>
        <w:lastRenderedPageBreak/>
        <w:t>w</w:t>
      </w:r>
      <w:r w:rsidRPr="000B0212">
        <w:rPr>
          <w:b w:val="0"/>
        </w:rPr>
        <w:t xml:space="preserve"> stosunku do treści oferty, na podstawie której dokonano wyboru wykonawcy, </w:t>
      </w:r>
      <w:r w:rsidR="006227BC" w:rsidRPr="000B0212">
        <w:rPr>
          <w:rFonts w:ascii="Arial" w:hAnsi="Arial" w:cs="Arial"/>
          <w:b w:val="0"/>
        </w:rPr>
        <w:t>w następujących przypadkach:</w:t>
      </w:r>
    </w:p>
    <w:p w:rsidR="00922A24" w:rsidRPr="000B0212" w:rsidRDefault="00673716" w:rsidP="00195DA9">
      <w:pPr>
        <w:pStyle w:val="Nagwek2"/>
        <w:numPr>
          <w:ilvl w:val="2"/>
          <w:numId w:val="7"/>
        </w:numPr>
        <w:ind w:left="426" w:hanging="426"/>
        <w:rPr>
          <w:b w:val="0"/>
        </w:rPr>
      </w:pPr>
      <w:r w:rsidRPr="000B0212">
        <w:rPr>
          <w:b w:val="0"/>
        </w:rPr>
        <w:t>gdy po zawarciu umowy sprzęt wskazany w przedmiocie umowy zostanie w</w:t>
      </w:r>
      <w:r w:rsidR="006227BC" w:rsidRPr="000B0212">
        <w:rPr>
          <w:b w:val="0"/>
        </w:rPr>
        <w:t>ycofany z produkcji i sprzedaży,</w:t>
      </w:r>
    </w:p>
    <w:p w:rsidR="006227BC" w:rsidRPr="000B0212" w:rsidRDefault="006227BC" w:rsidP="00195DA9">
      <w:pPr>
        <w:pStyle w:val="Nagwek2"/>
        <w:numPr>
          <w:ilvl w:val="2"/>
          <w:numId w:val="7"/>
        </w:numPr>
        <w:ind w:left="426" w:hanging="426"/>
        <w:rPr>
          <w:b w:val="0"/>
        </w:rPr>
      </w:pPr>
      <w:r w:rsidRPr="000B0212">
        <w:rPr>
          <w:b w:val="0"/>
        </w:rPr>
        <w:t>w przypadku zmiany obowiązującej stawki VAT Wykonawca otrzyma wynagrodzenie w wysokości ceny netto powiększonej o kwotę VAT, wyliczoną zgodnie ze stawką obowiązującą w dniu wystawienia faktury</w:t>
      </w:r>
    </w:p>
    <w:p w:rsidR="00EC6DD9" w:rsidRPr="000B0212" w:rsidRDefault="00CA028E" w:rsidP="00195DA9">
      <w:pPr>
        <w:pStyle w:val="Nagwek2"/>
        <w:ind w:left="426" w:hanging="426"/>
        <w:rPr>
          <w:b w:val="0"/>
        </w:rPr>
      </w:pPr>
      <w:r w:rsidRPr="000B0212">
        <w:rPr>
          <w:b w:val="0"/>
        </w:rPr>
        <w:t>Warunkiem zmiany umowy w przypadku opisanym w podpunkcie a jest</w:t>
      </w:r>
      <w:r w:rsidR="00673716" w:rsidRPr="000B0212">
        <w:rPr>
          <w:b w:val="0"/>
        </w:rPr>
        <w:t xml:space="preserve">: </w:t>
      </w:r>
    </w:p>
    <w:p w:rsidR="00922A24" w:rsidRPr="000B0212" w:rsidRDefault="00673716" w:rsidP="00195DA9">
      <w:pPr>
        <w:pStyle w:val="Nagwek2"/>
        <w:numPr>
          <w:ilvl w:val="0"/>
          <w:numId w:val="25"/>
        </w:numPr>
        <w:ind w:left="426" w:hanging="426"/>
        <w:rPr>
          <w:b w:val="0"/>
        </w:rPr>
      </w:pPr>
      <w:r w:rsidRPr="000B0212">
        <w:rPr>
          <w:b w:val="0"/>
        </w:rPr>
        <w:t>przedłożenie Zamawiającemu przez Wykonawcę wniosku o zmianę umowy;</w:t>
      </w:r>
    </w:p>
    <w:p w:rsidR="00673716" w:rsidRPr="000B0212" w:rsidRDefault="00673716" w:rsidP="00195DA9">
      <w:pPr>
        <w:pStyle w:val="Nagwek2"/>
        <w:numPr>
          <w:ilvl w:val="0"/>
          <w:numId w:val="25"/>
        </w:numPr>
        <w:ind w:left="426" w:hanging="426"/>
        <w:rPr>
          <w:b w:val="0"/>
        </w:rPr>
      </w:pPr>
      <w:r w:rsidRPr="000B0212">
        <w:rPr>
          <w:b w:val="0"/>
        </w:rPr>
        <w:t xml:space="preserve">przedłożenie Zamawiającemu przez Wykonawcę oryginału oświadczenia producenta wycofanego sprzętu o zaistnieniu tej okoliczności, podpisanego przez </w:t>
      </w:r>
      <w:r w:rsidR="00922A24" w:rsidRPr="000B0212">
        <w:rPr>
          <w:b w:val="0"/>
        </w:rPr>
        <w:t xml:space="preserve">               </w:t>
      </w:r>
      <w:r w:rsidRPr="000B0212">
        <w:rPr>
          <w:b w:val="0"/>
        </w:rPr>
        <w:t>osobę/y upoważnioną/e. Oświadczenie winno spełniać następujące wymagania:</w:t>
      </w:r>
    </w:p>
    <w:p w:rsidR="00673716" w:rsidRPr="000B0212" w:rsidRDefault="00673716" w:rsidP="00195DA9">
      <w:pPr>
        <w:pStyle w:val="Nagwek2"/>
        <w:numPr>
          <w:ilvl w:val="0"/>
          <w:numId w:val="22"/>
        </w:numPr>
        <w:ind w:left="426" w:hanging="426"/>
        <w:rPr>
          <w:b w:val="0"/>
        </w:rPr>
      </w:pPr>
      <w:r w:rsidRPr="000B0212">
        <w:rPr>
          <w:b w:val="0"/>
        </w:rPr>
        <w:t>musi określać dokładnie jaki sprzęt objęty umową został wycofany;</w:t>
      </w:r>
    </w:p>
    <w:p w:rsidR="00673716" w:rsidRPr="000B0212" w:rsidRDefault="00673716" w:rsidP="00195DA9">
      <w:pPr>
        <w:pStyle w:val="Nagwek2"/>
        <w:numPr>
          <w:ilvl w:val="0"/>
          <w:numId w:val="22"/>
        </w:numPr>
        <w:ind w:left="426" w:hanging="426"/>
        <w:rPr>
          <w:b w:val="0"/>
        </w:rPr>
      </w:pPr>
      <w:r w:rsidRPr="000B0212">
        <w:rPr>
          <w:b w:val="0"/>
        </w:rPr>
        <w:t>musi określać dokładnie jaki sprzęt jest produkowany w miejsce wycofanego tzn. jakie są jego oznaczenia oraz parametry (wymaga się wskazania parametrów wskazanych w opisie przedmiotu zamówienia w SIWZ);</w:t>
      </w:r>
    </w:p>
    <w:p w:rsidR="00673716" w:rsidRPr="000B0212" w:rsidRDefault="00673716" w:rsidP="00195DA9">
      <w:pPr>
        <w:pStyle w:val="Nagwek2"/>
        <w:numPr>
          <w:ilvl w:val="0"/>
          <w:numId w:val="22"/>
        </w:numPr>
        <w:ind w:left="426" w:hanging="426"/>
        <w:rPr>
          <w:b w:val="0"/>
        </w:rPr>
      </w:pPr>
      <w:r w:rsidRPr="000B0212">
        <w:rPr>
          <w:b w:val="0"/>
        </w:rPr>
        <w:t>musi być podpisane przez osobę upoważnioną.</w:t>
      </w:r>
    </w:p>
    <w:p w:rsidR="00673716" w:rsidRPr="000B0212" w:rsidRDefault="00673716" w:rsidP="00195DA9">
      <w:pPr>
        <w:pStyle w:val="Nagwek2"/>
        <w:numPr>
          <w:ilvl w:val="1"/>
          <w:numId w:val="18"/>
        </w:numPr>
        <w:ind w:left="426" w:hanging="426"/>
        <w:rPr>
          <w:b w:val="0"/>
        </w:rPr>
      </w:pPr>
      <w:r w:rsidRPr="000B0212">
        <w:rPr>
          <w:b w:val="0"/>
        </w:rPr>
        <w:t>sprzęt produkowany w miejsce oferowanego w przetargu musi posiadać równoważne lub lepsze parametry;</w:t>
      </w:r>
    </w:p>
    <w:p w:rsidR="00673716" w:rsidRPr="000B0212" w:rsidRDefault="00673716" w:rsidP="00195DA9">
      <w:pPr>
        <w:pStyle w:val="Akapitzlist"/>
        <w:numPr>
          <w:ilvl w:val="1"/>
          <w:numId w:val="18"/>
        </w:numPr>
        <w:tabs>
          <w:tab w:val="left" w:pos="709"/>
        </w:tabs>
        <w:ind w:left="426" w:hanging="426"/>
        <w:jc w:val="both"/>
      </w:pPr>
      <w:r w:rsidRPr="000B0212">
        <w:t>przedłożenie zamawiającemu przez Wykon</w:t>
      </w:r>
      <w:r w:rsidR="00EC6DD9" w:rsidRPr="000B0212">
        <w:t xml:space="preserve">awcę oświadczenia Wykonawcy, iż </w:t>
      </w:r>
      <w:r w:rsidRPr="000B0212">
        <w:t>zaoferuje sprzęt produkowany w miejsce wycofanego po cenie nie wyższej niż wskazana w ofercie złożonej w przetargu.</w:t>
      </w:r>
    </w:p>
    <w:p w:rsidR="00673716" w:rsidRPr="000B0212" w:rsidRDefault="00195DA9" w:rsidP="00195DA9">
      <w:pPr>
        <w:pStyle w:val="Nagwek2"/>
        <w:ind w:left="426" w:hanging="426"/>
        <w:rPr>
          <w:b w:val="0"/>
        </w:rPr>
      </w:pPr>
      <w:r>
        <w:rPr>
          <w:b w:val="0"/>
        </w:rPr>
        <w:t xml:space="preserve">       </w:t>
      </w:r>
      <w:bookmarkStart w:id="0" w:name="_GoBack"/>
      <w:bookmarkEnd w:id="0"/>
      <w:r w:rsidR="00673716" w:rsidRPr="000B0212">
        <w:rPr>
          <w:b w:val="0"/>
        </w:rPr>
        <w:t>Po spełnieniu ww. warunków możliwa będzie zmiana umowy w zakresie paragrafu określającego jej przedmiot, a polegająca na wpisaniu sprzętu obecnie produkowanego w miejsce wycofanego z produkcji i sprzedaży, zgodnie z przedłożonym oświadczeniem producenta.</w:t>
      </w:r>
    </w:p>
    <w:p w:rsidR="006227BC" w:rsidRPr="000B0212" w:rsidRDefault="006227BC" w:rsidP="00195DA9">
      <w:pPr>
        <w:pStyle w:val="Nagwek2"/>
        <w:numPr>
          <w:ilvl w:val="1"/>
          <w:numId w:val="7"/>
        </w:numPr>
        <w:ind w:left="426" w:hanging="426"/>
        <w:rPr>
          <w:b w:val="0"/>
        </w:rPr>
      </w:pPr>
      <w:r w:rsidRPr="000B0212">
        <w:rPr>
          <w:b w:val="0"/>
        </w:rPr>
        <w:t>Zmiana postanowień zawartej umowy może nastąpić za zgodą obu stron, wyrażoną na piśmie pod rygorem nieważności.</w:t>
      </w:r>
    </w:p>
    <w:p w:rsidR="007354FA" w:rsidRPr="00FA12E6" w:rsidRDefault="007354FA" w:rsidP="00A54B30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A70FD8" w:rsidRPr="00FA12E6" w:rsidRDefault="00A70FD8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>§ 9.</w:t>
      </w:r>
    </w:p>
    <w:p w:rsidR="006227BC" w:rsidRDefault="006227BC" w:rsidP="006227BC">
      <w:pPr>
        <w:numPr>
          <w:ilvl w:val="3"/>
          <w:numId w:val="2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6227BC" w:rsidRDefault="006227BC" w:rsidP="006227BC">
      <w:pPr>
        <w:pStyle w:val="Tekstpodstawowy3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niewykonania lub nienależytego wykonania umowy oraz bezskutecznego wezwania przez Zamawiającego Wykonawcy do zaprzestania naruszeń umowy Zamawiający może rozwiązać umowę ze skutkiem natychmiastowym.</w:t>
      </w:r>
    </w:p>
    <w:p w:rsidR="00EC6DD9" w:rsidRPr="00FA12E6" w:rsidRDefault="00EC6DD9" w:rsidP="00A54B30">
      <w:pPr>
        <w:pStyle w:val="Tekstpodstawowy3"/>
        <w:spacing w:after="0"/>
        <w:jc w:val="both"/>
        <w:rPr>
          <w:sz w:val="24"/>
          <w:szCs w:val="24"/>
        </w:rPr>
      </w:pPr>
    </w:p>
    <w:p w:rsidR="000B0212" w:rsidRDefault="000B0212" w:rsidP="00A54B30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0B0212" w:rsidRDefault="000B0212" w:rsidP="00A54B30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2B4BD6" w:rsidRPr="00FA12E6" w:rsidRDefault="002B4BD6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 xml:space="preserve">§ </w:t>
      </w:r>
      <w:r w:rsidR="00673716" w:rsidRPr="00FA12E6">
        <w:rPr>
          <w:b/>
          <w:sz w:val="24"/>
          <w:szCs w:val="24"/>
        </w:rPr>
        <w:t>10</w:t>
      </w:r>
      <w:r w:rsidRPr="00FA12E6">
        <w:rPr>
          <w:b/>
          <w:sz w:val="24"/>
          <w:szCs w:val="24"/>
        </w:rPr>
        <w:t>.</w:t>
      </w:r>
    </w:p>
    <w:p w:rsidR="00922A24" w:rsidRPr="00FA12E6" w:rsidRDefault="002B4BD6" w:rsidP="00A54B30">
      <w:pPr>
        <w:pStyle w:val="Tekstpodstawowy3"/>
        <w:tabs>
          <w:tab w:val="left" w:pos="5954"/>
        </w:tabs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W sprawach nieuregulowanych niniejszą umową obowiązują przepisy Kodeksu cywilnego jeżeli ustawa Prawo zamówień publicznych nie stanowi inaczej.</w:t>
      </w:r>
    </w:p>
    <w:p w:rsidR="00EC6DD9" w:rsidRPr="00FA12E6" w:rsidRDefault="00EC6DD9" w:rsidP="00A54B30">
      <w:pPr>
        <w:pStyle w:val="Tekstpodstawowy3"/>
        <w:tabs>
          <w:tab w:val="left" w:pos="5954"/>
        </w:tabs>
        <w:spacing w:after="0"/>
        <w:jc w:val="both"/>
        <w:rPr>
          <w:bCs/>
          <w:sz w:val="24"/>
          <w:szCs w:val="24"/>
        </w:rPr>
      </w:pPr>
    </w:p>
    <w:p w:rsidR="002B4BD6" w:rsidRPr="00FA12E6" w:rsidRDefault="002B4BD6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lastRenderedPageBreak/>
        <w:t xml:space="preserve">§ </w:t>
      </w:r>
      <w:r w:rsidR="00202D22" w:rsidRPr="00FA12E6">
        <w:rPr>
          <w:b/>
          <w:sz w:val="24"/>
          <w:szCs w:val="24"/>
        </w:rPr>
        <w:t>1</w:t>
      </w:r>
      <w:r w:rsidR="00673716" w:rsidRPr="00FA12E6">
        <w:rPr>
          <w:b/>
          <w:sz w:val="24"/>
          <w:szCs w:val="24"/>
        </w:rPr>
        <w:t>1</w:t>
      </w:r>
      <w:r w:rsidRPr="00FA12E6">
        <w:rPr>
          <w:b/>
          <w:sz w:val="24"/>
          <w:szCs w:val="24"/>
        </w:rPr>
        <w:t>.</w:t>
      </w:r>
    </w:p>
    <w:p w:rsidR="002B4BD6" w:rsidRPr="00FA12E6" w:rsidRDefault="002B4BD6" w:rsidP="00A54B30">
      <w:pPr>
        <w:pStyle w:val="Tekstpodstawowy3"/>
        <w:spacing w:after="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 xml:space="preserve">Spory, które nie zostaną rozstrzygnięte polubownie, strony przekażą do rozstrzygnięcia przez </w:t>
      </w:r>
      <w:r w:rsidR="00AC3693" w:rsidRPr="00FA12E6">
        <w:rPr>
          <w:sz w:val="24"/>
          <w:szCs w:val="24"/>
        </w:rPr>
        <w:t xml:space="preserve">sąd miejscowo i </w:t>
      </w:r>
      <w:r w:rsidRPr="00FA12E6">
        <w:rPr>
          <w:sz w:val="24"/>
          <w:szCs w:val="24"/>
        </w:rPr>
        <w:t xml:space="preserve">rzeczowo właściwy </w:t>
      </w:r>
      <w:r w:rsidR="00AC3693" w:rsidRPr="00FA12E6">
        <w:rPr>
          <w:sz w:val="24"/>
          <w:szCs w:val="24"/>
        </w:rPr>
        <w:t>według siedziby Zamawiającego</w:t>
      </w:r>
      <w:r w:rsidRPr="00FA12E6">
        <w:rPr>
          <w:sz w:val="24"/>
          <w:szCs w:val="24"/>
        </w:rPr>
        <w:t>.</w:t>
      </w:r>
    </w:p>
    <w:p w:rsidR="00EC6DD9" w:rsidRPr="00FA12E6" w:rsidRDefault="00EC6DD9" w:rsidP="00A54B30">
      <w:pPr>
        <w:pStyle w:val="Tekstpodstawowy3"/>
        <w:spacing w:after="0"/>
        <w:jc w:val="both"/>
        <w:rPr>
          <w:sz w:val="24"/>
          <w:szCs w:val="24"/>
        </w:rPr>
      </w:pPr>
    </w:p>
    <w:p w:rsidR="00276BFE" w:rsidRPr="00FA12E6" w:rsidRDefault="00276BFE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>§ 1</w:t>
      </w:r>
      <w:r w:rsidR="000C0B6F" w:rsidRPr="00FA12E6">
        <w:rPr>
          <w:b/>
          <w:sz w:val="24"/>
          <w:szCs w:val="24"/>
        </w:rPr>
        <w:t>2</w:t>
      </w:r>
      <w:r w:rsidRPr="00FA12E6">
        <w:rPr>
          <w:b/>
          <w:sz w:val="24"/>
          <w:szCs w:val="24"/>
        </w:rPr>
        <w:t>.</w:t>
      </w:r>
    </w:p>
    <w:p w:rsidR="00576635" w:rsidRPr="00FA12E6" w:rsidRDefault="00276BFE" w:rsidP="00A54B30">
      <w:pPr>
        <w:pStyle w:val="Tekstpodstawowy3"/>
        <w:spacing w:after="0"/>
        <w:rPr>
          <w:sz w:val="24"/>
          <w:szCs w:val="24"/>
        </w:rPr>
      </w:pPr>
      <w:r w:rsidRPr="00FA12E6">
        <w:rPr>
          <w:sz w:val="24"/>
          <w:szCs w:val="24"/>
        </w:rPr>
        <w:t>Wszelkie zmiany umowy wymagają formy pisemnej pod rygorem nieważności.</w:t>
      </w:r>
    </w:p>
    <w:p w:rsidR="00EC6DD9" w:rsidRPr="00FA12E6" w:rsidRDefault="00EC6DD9" w:rsidP="00A54B30">
      <w:pPr>
        <w:pStyle w:val="Tekstpodstawowy3"/>
        <w:spacing w:after="0"/>
        <w:rPr>
          <w:sz w:val="24"/>
          <w:szCs w:val="24"/>
        </w:rPr>
      </w:pPr>
    </w:p>
    <w:p w:rsidR="00DC1485" w:rsidRPr="00FA12E6" w:rsidRDefault="002B4BD6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>§ 1</w:t>
      </w:r>
      <w:r w:rsidR="000C0B6F" w:rsidRPr="00FA12E6">
        <w:rPr>
          <w:b/>
          <w:sz w:val="24"/>
          <w:szCs w:val="24"/>
        </w:rPr>
        <w:t>3</w:t>
      </w:r>
      <w:r w:rsidR="00DC1485" w:rsidRPr="00FA12E6">
        <w:rPr>
          <w:b/>
          <w:sz w:val="24"/>
          <w:szCs w:val="24"/>
        </w:rPr>
        <w:t>.</w:t>
      </w:r>
    </w:p>
    <w:p w:rsidR="00080C49" w:rsidRPr="00FA12E6" w:rsidRDefault="002B4BD6" w:rsidP="00A54B30">
      <w:pPr>
        <w:pStyle w:val="Tekstpodstawowy3"/>
        <w:spacing w:after="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Umowa niniejsza została sporządzona w dwóch jednobrzmiących egzemplarzach</w:t>
      </w:r>
      <w:r w:rsidR="0001682F" w:rsidRPr="00FA12E6">
        <w:rPr>
          <w:sz w:val="24"/>
          <w:szCs w:val="24"/>
        </w:rPr>
        <w:t>, po jednym dla każdej ze stron</w:t>
      </w:r>
      <w:r w:rsidR="00FE6AC9" w:rsidRPr="00FA12E6">
        <w:rPr>
          <w:sz w:val="24"/>
          <w:szCs w:val="24"/>
        </w:rPr>
        <w:t>.</w:t>
      </w:r>
    </w:p>
    <w:tbl>
      <w:tblPr>
        <w:tblW w:w="1101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D1689A" w:rsidRPr="00FA12E6" w:rsidTr="00574384">
        <w:trPr>
          <w:trHeight w:val="745"/>
        </w:trPr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2BC" w:rsidRDefault="001662BC" w:rsidP="001662BC">
            <w:pPr>
              <w:pStyle w:val="Nagwek2"/>
            </w:pPr>
          </w:p>
          <w:p w:rsidR="001662BC" w:rsidRPr="001662BC" w:rsidRDefault="001662BC" w:rsidP="001662BC">
            <w:pPr>
              <w:pStyle w:val="Nagwek2"/>
            </w:pPr>
            <w:r w:rsidRPr="001662BC">
              <w:t>Zamówienie realizowane częściowo na potrzeby projektów:</w:t>
            </w:r>
          </w:p>
          <w:tbl>
            <w:tblPr>
              <w:tblW w:w="57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3680"/>
            </w:tblGrid>
            <w:tr w:rsidR="001662BC" w:rsidRPr="00351A5E" w:rsidTr="00441E41">
              <w:trPr>
                <w:trHeight w:val="1275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proofErr w:type="spellStart"/>
                  <w:r w:rsidRPr="00351A5E">
                    <w:rPr>
                      <w:rFonts w:ascii="Cambria" w:hAnsi="Cambria"/>
                      <w:color w:val="000000"/>
                    </w:rPr>
                    <w:t>Geocentrum</w:t>
                  </w:r>
                  <w:proofErr w:type="spellEnd"/>
                  <w:r w:rsidRPr="00351A5E">
                    <w:rPr>
                      <w:rFonts w:ascii="Cambria" w:hAnsi="Cambria"/>
                      <w:color w:val="000000"/>
                    </w:rPr>
                    <w:t xml:space="preserve"> Doskonałości - autorski program dostosowywania studentów Wydziału Nauk Geograficznych i Geologicznych </w:t>
                  </w:r>
                  <w:proofErr w:type="spellStart"/>
                  <w:r w:rsidRPr="00351A5E">
                    <w:rPr>
                      <w:rFonts w:ascii="Cambria" w:hAnsi="Cambria"/>
                      <w:color w:val="000000"/>
                    </w:rPr>
                    <w:t>Uam</w:t>
                  </w:r>
                  <w:proofErr w:type="spellEnd"/>
                  <w:r w:rsidRPr="00351A5E">
                    <w:rPr>
                      <w:rFonts w:ascii="Cambria" w:hAnsi="Cambria"/>
                      <w:color w:val="000000"/>
                    </w:rPr>
                    <w:t xml:space="preserve"> do współczesnych wymagań rynku pracy</w:t>
                  </w:r>
                </w:p>
              </w:tc>
            </w:tr>
            <w:tr w:rsidR="001662BC" w:rsidRPr="00351A5E" w:rsidTr="00441E41">
              <w:trPr>
                <w:trHeight w:val="127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 xml:space="preserve">Laboratorium kompetencji zawodowych - program przygotowania studentów Wydziału Nauk </w:t>
                  </w:r>
                  <w:proofErr w:type="spellStart"/>
                  <w:r w:rsidRPr="00351A5E">
                    <w:rPr>
                      <w:rFonts w:ascii="Cambria" w:hAnsi="Cambria"/>
                      <w:color w:val="000000"/>
                    </w:rPr>
                    <w:t>Społęcznych</w:t>
                  </w:r>
                  <w:proofErr w:type="spellEnd"/>
                  <w:r w:rsidRPr="00351A5E">
                    <w:rPr>
                      <w:rFonts w:ascii="Cambria" w:hAnsi="Cambria"/>
                      <w:color w:val="000000"/>
                    </w:rPr>
                    <w:t xml:space="preserve"> wchodzących na rynek pracy do potrzeb gospodarki i społeczeństwa</w:t>
                  </w:r>
                </w:p>
              </w:tc>
            </w:tr>
            <w:tr w:rsidR="001662BC" w:rsidRPr="00351A5E" w:rsidTr="00441E41">
              <w:trPr>
                <w:trHeight w:val="127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 xml:space="preserve">AWANS KOMPETENCYJNY- innowacyjne kompetencje geografa na współczesnym rynku pracy: wysokiej jakości program stażowy dla studentów nauk o Ziemi na </w:t>
                  </w:r>
                  <w:proofErr w:type="spellStart"/>
                  <w:r w:rsidRPr="00351A5E">
                    <w:rPr>
                      <w:rFonts w:ascii="Cambria" w:hAnsi="Cambria"/>
                      <w:color w:val="000000"/>
                    </w:rPr>
                    <w:t>WNGiG</w:t>
                  </w:r>
                  <w:proofErr w:type="spellEnd"/>
                  <w:r w:rsidRPr="00351A5E">
                    <w:rPr>
                      <w:rFonts w:ascii="Cambria" w:hAnsi="Cambria"/>
                      <w:color w:val="000000"/>
                    </w:rPr>
                    <w:t xml:space="preserve"> UAM</w:t>
                  </w:r>
                </w:p>
              </w:tc>
            </w:tr>
            <w:tr w:rsidR="001662BC" w:rsidRPr="00351A5E" w:rsidTr="00441E41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 xml:space="preserve">DOBRY START: wysokiej jakości program stażowy dla studentów Katedry Turystyki </w:t>
                  </w:r>
                  <w:proofErr w:type="spellStart"/>
                  <w:r w:rsidRPr="00351A5E">
                    <w:rPr>
                      <w:rFonts w:ascii="Cambria" w:hAnsi="Cambria"/>
                      <w:color w:val="000000"/>
                    </w:rPr>
                    <w:t>WNGiG</w:t>
                  </w:r>
                  <w:proofErr w:type="spellEnd"/>
                  <w:r w:rsidRPr="00351A5E">
                    <w:rPr>
                      <w:rFonts w:ascii="Cambria" w:hAnsi="Cambria"/>
                      <w:color w:val="000000"/>
                    </w:rPr>
                    <w:t xml:space="preserve"> UAM</w:t>
                  </w:r>
                </w:p>
              </w:tc>
            </w:tr>
            <w:tr w:rsidR="001662BC" w:rsidRPr="00351A5E" w:rsidTr="00441E41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GEOLOG - strategiczny zawód dla rozwoju gospodarki: wysokiej jakości program stażowy dla studentów Instytutu Geologii UAM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 xml:space="preserve">Program Operacyjny Wiedza Edukacja </w:t>
                  </w:r>
                  <w:r w:rsidRPr="00351A5E">
                    <w:rPr>
                      <w:rFonts w:ascii="Cambria" w:hAnsi="Cambria"/>
                      <w:color w:val="000000"/>
                    </w:rPr>
                    <w:lastRenderedPageBreak/>
                    <w:t>Rozwój</w:t>
                  </w:r>
                </w:p>
              </w:tc>
              <w:tc>
                <w:tcPr>
                  <w:tcW w:w="3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lastRenderedPageBreak/>
                    <w:t xml:space="preserve">KIERUNEK PRACA: wysokiej jakości program stażowy dla studentów kierunku praktycznego </w:t>
                  </w:r>
                  <w:r w:rsidRPr="00351A5E">
                    <w:rPr>
                      <w:rFonts w:ascii="Cambria" w:hAnsi="Cambria"/>
                      <w:color w:val="000000"/>
                    </w:rPr>
                    <w:lastRenderedPageBreak/>
                    <w:t>Gospodarka Przestrzenna UAM</w:t>
                  </w:r>
                </w:p>
              </w:tc>
            </w:tr>
            <w:tr w:rsidR="001662BC" w:rsidRPr="00351A5E" w:rsidTr="00441E41">
              <w:trPr>
                <w:trHeight w:val="300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62BC" w:rsidRPr="00351A5E" w:rsidRDefault="001662BC" w:rsidP="00441E41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2BC" w:rsidRPr="00351A5E" w:rsidRDefault="001662BC" w:rsidP="00441E41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1662BC" w:rsidRPr="00351A5E" w:rsidTr="00441E41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lastRenderedPageBreak/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Od teorii do praktyki z Wydz. Biologii UAM: staże zawodowe dla specjalności nauczycielskiej w środowisku pozaszkolnym.</w:t>
                  </w:r>
                </w:p>
              </w:tc>
            </w:tr>
            <w:tr w:rsidR="001662BC" w:rsidRPr="00351A5E" w:rsidTr="00441E41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POMOST NA RYNEK PRACY II: wysokiej jakości program stażowy Wydziału Nauk Politycznych i Dziennikarstwa UAM w Poznaniu</w:t>
                  </w:r>
                </w:p>
              </w:tc>
            </w:tr>
            <w:tr w:rsidR="001662BC" w:rsidRPr="00351A5E" w:rsidTr="00441E41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Program Operacyjny Wiedza Edukacja Rozwój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Studencki staż zawodowy startem do kariery - wzrost konkurencyjności absolwenta Wydziału Biologii UAM na rynku pracy</w:t>
                  </w:r>
                </w:p>
              </w:tc>
            </w:tr>
            <w:tr w:rsidR="001662BC" w:rsidRPr="00351A5E" w:rsidTr="00441E41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Wielkopolski Regionalny Program Operacyjny na lata 2014 – 2020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351A5E">
                    <w:rPr>
                      <w:rFonts w:ascii="Cambria" w:hAnsi="Cambria"/>
                      <w:color w:val="000000"/>
                    </w:rPr>
                    <w:t>KULTURA PRZEDSIĘBIORCZOŚCI DLA MIESZKAŃCÓW WIELKOPOLSKI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Fizyki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QOLAPS nr291348</w:t>
                  </w:r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Prawa i Administracji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FRAME nr 320000</w:t>
                  </w:r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Chemii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  <w:sz w:val="18"/>
                      <w:szCs w:val="18"/>
                    </w:rPr>
                    <w:t>MATALLACROWNS</w:t>
                  </w:r>
                  <w:r w:rsidRPr="00351A5E">
                    <w:rPr>
                      <w:b/>
                      <w:bCs/>
                    </w:rPr>
                    <w:t xml:space="preserve"> nr611488</w:t>
                  </w:r>
                </w:p>
              </w:tc>
            </w:tr>
            <w:tr w:rsidR="001662BC" w:rsidRPr="00351A5E" w:rsidTr="00441E41">
              <w:trPr>
                <w:trHeight w:val="54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C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Neofilologii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12" w:space="0" w:color="C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NAMO nr 615574</w:t>
                  </w:r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Anglistyki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Cultural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exchange in a </w:t>
                  </w:r>
                  <w:proofErr w:type="spellStart"/>
                  <w:r w:rsidRPr="00351A5E">
                    <w:rPr>
                      <w:b/>
                      <w:bCs/>
                    </w:rPr>
                    <w:t>time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of </w:t>
                  </w:r>
                  <w:proofErr w:type="spellStart"/>
                  <w:r w:rsidRPr="00351A5E">
                    <w:rPr>
                      <w:b/>
                      <w:bCs/>
                    </w:rPr>
                    <w:t>global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51A5E">
                    <w:rPr>
                      <w:b/>
                      <w:bCs/>
                    </w:rPr>
                    <w:t>conflict</w:t>
                  </w:r>
                  <w:proofErr w:type="spellEnd"/>
                  <w:r w:rsidRPr="00351A5E">
                    <w:rPr>
                      <w:b/>
                      <w:bCs/>
                    </w:rPr>
                    <w:t>…”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r w:rsidRPr="00351A5E">
                    <w:t>Wydział Neofilologii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RADAR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Fizyki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Gaia</w:t>
                  </w:r>
                  <w:proofErr w:type="spellEnd"/>
                  <w:r w:rsidRPr="00351A5E">
                    <w:rPr>
                      <w:b/>
                      <w:bCs/>
                    </w:rPr>
                    <w:t>-GOSA</w:t>
                  </w:r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Nauk Społecznych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ENRESSH</w:t>
                  </w:r>
                </w:p>
              </w:tc>
            </w:tr>
            <w:tr w:rsidR="001662BC" w:rsidRPr="00351A5E" w:rsidTr="00441E41">
              <w:trPr>
                <w:trHeight w:val="78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Nauk Geograficznych i Geologicznych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CLIMPEAT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Chemii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 xml:space="preserve">Superior </w:t>
                  </w:r>
                  <w:proofErr w:type="spellStart"/>
                  <w:r w:rsidRPr="00351A5E">
                    <w:rPr>
                      <w:b/>
                      <w:bCs/>
                    </w:rPr>
                    <w:t>bio-friendly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51A5E">
                    <w:rPr>
                      <w:b/>
                      <w:bCs/>
                    </w:rPr>
                    <w:t>systems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for </w:t>
                  </w:r>
                  <w:proofErr w:type="spellStart"/>
                  <w:r w:rsidRPr="00351A5E">
                    <w:rPr>
                      <w:b/>
                      <w:bCs/>
                    </w:rPr>
                    <w:t>enhanced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51A5E">
                    <w:rPr>
                      <w:b/>
                      <w:bCs/>
                    </w:rPr>
                    <w:t>wood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51A5E">
                    <w:rPr>
                      <w:b/>
                      <w:bCs/>
                    </w:rPr>
                    <w:t>durability</w:t>
                  </w:r>
                  <w:proofErr w:type="spellEnd"/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12" w:space="0" w:color="C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Biologii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12" w:space="0" w:color="C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Drug_FXSPreMut</w:t>
                  </w:r>
                  <w:proofErr w:type="spellEnd"/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lastRenderedPageBreak/>
                    <w:t>Wydział Fizyki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MagIC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no. 644348</w:t>
                  </w:r>
                </w:p>
              </w:tc>
            </w:tr>
            <w:tr w:rsidR="001662BC" w:rsidRPr="00351A5E" w:rsidTr="00441E41">
              <w:trPr>
                <w:trHeight w:val="78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Nauk Geograficznych i Geologicznych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Esmeralda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no. 642007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Historyczny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Aligned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no.644055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Biologii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 xml:space="preserve">Flora </w:t>
                  </w:r>
                  <w:proofErr w:type="spellStart"/>
                  <w:r w:rsidRPr="00351A5E">
                    <w:rPr>
                      <w:b/>
                      <w:bCs/>
                    </w:rPr>
                    <w:t>Robotica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no.640959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Historyczny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M4ShaleGas no640715-2</w:t>
                  </w:r>
                </w:p>
              </w:tc>
            </w:tr>
            <w:tr w:rsidR="001662BC" w:rsidRPr="00351A5E" w:rsidTr="00441E41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Wydział Fizyki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SBNAF no. 687378</w:t>
                  </w:r>
                </w:p>
              </w:tc>
            </w:tr>
            <w:tr w:rsidR="001662BC" w:rsidRPr="00351A5E" w:rsidTr="00441E41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r w:rsidRPr="00351A5E">
                    <w:t>Wydział Nauk Geograficznych i Geologicznych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proofErr w:type="spellStart"/>
                  <w:r w:rsidRPr="00351A5E">
                    <w:rPr>
                      <w:b/>
                      <w:bCs/>
                    </w:rPr>
                    <w:t>AquaNES</w:t>
                  </w:r>
                  <w:proofErr w:type="spellEnd"/>
                  <w:r w:rsidRPr="00351A5E">
                    <w:rPr>
                      <w:b/>
                      <w:bCs/>
                    </w:rPr>
                    <w:t xml:space="preserve"> no. 689450</w:t>
                  </w:r>
                </w:p>
              </w:tc>
            </w:tr>
            <w:tr w:rsidR="001662BC" w:rsidRPr="00351A5E" w:rsidTr="00441E41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2BC" w:rsidRPr="00351A5E" w:rsidRDefault="001662BC" w:rsidP="00441E41">
                  <w:r w:rsidRPr="00351A5E">
                    <w:t>Dział Marketingu i Promocji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2BC" w:rsidRPr="00351A5E" w:rsidRDefault="001662BC" w:rsidP="00441E41">
                  <w:pPr>
                    <w:rPr>
                      <w:b/>
                      <w:bCs/>
                    </w:rPr>
                  </w:pPr>
                  <w:r w:rsidRPr="00351A5E">
                    <w:rPr>
                      <w:b/>
                      <w:bCs/>
                    </w:rPr>
                    <w:t>EVERYDAYNIGHT no722937</w:t>
                  </w:r>
                </w:p>
              </w:tc>
            </w:tr>
          </w:tbl>
          <w:p w:rsidR="001662BC" w:rsidRPr="00351A5E" w:rsidRDefault="001662BC" w:rsidP="001662BC">
            <w:pPr>
              <w:spacing w:after="120"/>
              <w:rPr>
                <w:lang w:eastAsia="x-none"/>
              </w:rPr>
            </w:pPr>
          </w:p>
          <w:p w:rsidR="001662BC" w:rsidRDefault="001662BC" w:rsidP="001662BC">
            <w:pPr>
              <w:spacing w:after="120"/>
              <w:rPr>
                <w:bCs/>
                <w:lang w:eastAsia="x-none"/>
              </w:rPr>
            </w:pPr>
            <w:r w:rsidRPr="00351A5E">
              <w:rPr>
                <w:lang w:val="x-none" w:eastAsia="x-none"/>
              </w:rPr>
              <w:t>o</w:t>
            </w:r>
            <w:r w:rsidRPr="00351A5E">
              <w:rPr>
                <w:bCs/>
                <w:lang w:val="x-none" w:eastAsia="x-none"/>
              </w:rPr>
              <w:t>raz innych programów UAM współfinansowanych ze środków zewnętrznych, w tym środków Unii Europejskiej.</w:t>
            </w:r>
          </w:p>
          <w:p w:rsidR="001662BC" w:rsidRPr="00B24727" w:rsidRDefault="001662BC" w:rsidP="001662BC">
            <w:pPr>
              <w:spacing w:after="120"/>
              <w:rPr>
                <w:bCs/>
                <w:lang w:eastAsia="x-none"/>
              </w:rPr>
            </w:pPr>
          </w:p>
          <w:p w:rsidR="00576635" w:rsidRPr="00FA12E6" w:rsidRDefault="00576635" w:rsidP="00576635">
            <w:pPr>
              <w:rPr>
                <w:b/>
                <w:bCs/>
              </w:rPr>
            </w:pPr>
          </w:p>
          <w:p w:rsidR="00576635" w:rsidRPr="00FA12E6" w:rsidRDefault="00576635" w:rsidP="00576635">
            <w:pPr>
              <w:rPr>
                <w:b/>
                <w:bCs/>
              </w:rPr>
            </w:pPr>
            <w:r w:rsidRPr="00FA12E6">
              <w:rPr>
                <w:b/>
                <w:bCs/>
              </w:rPr>
              <w:t xml:space="preserve">              Zamawiający                                                                                                    Wykonawca</w:t>
            </w:r>
          </w:p>
        </w:tc>
      </w:tr>
    </w:tbl>
    <w:p w:rsidR="00574384" w:rsidRPr="00FA12E6" w:rsidRDefault="00574384"/>
    <w:sectPr w:rsidR="00574384" w:rsidRPr="00FA12E6" w:rsidSect="00705B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09" w:rsidRDefault="00F93109">
      <w:r>
        <w:separator/>
      </w:r>
    </w:p>
  </w:endnote>
  <w:endnote w:type="continuationSeparator" w:id="0">
    <w:p w:rsidR="00F93109" w:rsidRDefault="00F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C" w:rsidRDefault="00D24097" w:rsidP="00EB6B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7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70C" w:rsidRDefault="001E070C" w:rsidP="000B0D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5034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2323" w:rsidRPr="00CB2323" w:rsidRDefault="00CB2323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32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00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2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00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070C" w:rsidRDefault="001E070C" w:rsidP="000B0D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09" w:rsidRDefault="00F93109">
      <w:r>
        <w:separator/>
      </w:r>
    </w:p>
  </w:footnote>
  <w:footnote w:type="continuationSeparator" w:id="0">
    <w:p w:rsidR="00F93109" w:rsidRDefault="00F9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BC" w:rsidRDefault="001662BC">
    <w:pPr>
      <w:pStyle w:val="Nagwek"/>
      <w:rPr>
        <w:rFonts w:ascii="Arial" w:hAnsi="Arial" w:cs="Arial"/>
        <w:sz w:val="18"/>
        <w:szCs w:val="18"/>
      </w:rPr>
    </w:pPr>
  </w:p>
  <w:p w:rsidR="001662BC" w:rsidRDefault="001662BC" w:rsidP="001662BC">
    <w:pPr>
      <w:pStyle w:val="Nagwek"/>
      <w:tabs>
        <w:tab w:val="clear" w:pos="4536"/>
        <w:tab w:val="clear" w:pos="9072"/>
        <w:tab w:val="left" w:pos="6780"/>
      </w:tabs>
      <w:rPr>
        <w:rFonts w:ascii="Arial" w:hAnsi="Arial" w:cs="Arial"/>
        <w:sz w:val="18"/>
        <w:szCs w:val="18"/>
      </w:rPr>
    </w:pPr>
    <w:r>
      <w:rPr>
        <w:b/>
        <w:noProof/>
      </w:rPr>
      <w:drawing>
        <wp:inline distT="0" distB="0" distL="0" distR="0" wp14:anchorId="45880F2D" wp14:editId="0FBB0712">
          <wp:extent cx="1740178" cy="9769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10" cy="97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2BC">
      <w:rPr>
        <w:rFonts w:ascii="Arial" w:hAnsi="Arial" w:cs="Arial"/>
        <w:noProof/>
        <w:sz w:val="18"/>
        <w:szCs w:val="18"/>
      </w:rPr>
      <w:drawing>
        <wp:inline distT="0" distB="0" distL="0" distR="0" wp14:anchorId="150AE93A" wp14:editId="5EA20593">
          <wp:extent cx="2487574" cy="9239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574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</w:p>
  <w:p w:rsidR="001662BC" w:rsidRDefault="001662BC">
    <w:pPr>
      <w:pStyle w:val="Nagwek"/>
      <w:rPr>
        <w:rFonts w:ascii="Arial" w:hAnsi="Arial" w:cs="Arial"/>
        <w:sz w:val="18"/>
        <w:szCs w:val="18"/>
      </w:rPr>
    </w:pPr>
  </w:p>
  <w:p w:rsidR="001662BC" w:rsidRDefault="001662BC">
    <w:pPr>
      <w:pStyle w:val="Nagwek"/>
      <w:rPr>
        <w:rFonts w:ascii="Arial" w:hAnsi="Arial" w:cs="Arial"/>
        <w:sz w:val="18"/>
        <w:szCs w:val="18"/>
      </w:rPr>
    </w:pPr>
  </w:p>
  <w:p w:rsidR="001662BC" w:rsidRDefault="001662BC">
    <w:pPr>
      <w:pStyle w:val="Nagwek"/>
      <w:rPr>
        <w:rFonts w:ascii="Arial" w:hAnsi="Arial" w:cs="Arial"/>
        <w:sz w:val="18"/>
        <w:szCs w:val="18"/>
      </w:rPr>
    </w:pPr>
  </w:p>
  <w:p w:rsidR="00A54B30" w:rsidRPr="00A54B30" w:rsidRDefault="00A54B30">
    <w:pPr>
      <w:pStyle w:val="Nagwek"/>
      <w:rPr>
        <w:rFonts w:ascii="Arial" w:hAnsi="Arial" w:cs="Arial"/>
        <w:sz w:val="18"/>
        <w:szCs w:val="18"/>
      </w:rPr>
    </w:pPr>
    <w:r w:rsidRPr="00A54B30">
      <w:rPr>
        <w:rFonts w:ascii="Arial" w:hAnsi="Arial" w:cs="Arial"/>
        <w:sz w:val="18"/>
        <w:szCs w:val="18"/>
      </w:rPr>
      <w:t>Oznaczenie spraw</w:t>
    </w:r>
    <w:r w:rsidR="009579DA">
      <w:rPr>
        <w:rFonts w:ascii="Arial" w:hAnsi="Arial" w:cs="Arial"/>
        <w:sz w:val="18"/>
        <w:szCs w:val="18"/>
      </w:rPr>
      <w:t>y: ZP/</w:t>
    </w:r>
    <w:r w:rsidR="006227BC">
      <w:rPr>
        <w:rFonts w:ascii="Arial" w:hAnsi="Arial" w:cs="Arial"/>
        <w:sz w:val="18"/>
        <w:szCs w:val="18"/>
      </w:rPr>
      <w:t>3008</w:t>
    </w:r>
    <w:r w:rsidR="002D25C2">
      <w:rPr>
        <w:rFonts w:ascii="Arial" w:hAnsi="Arial" w:cs="Arial"/>
        <w:sz w:val="18"/>
        <w:szCs w:val="18"/>
      </w:rPr>
      <w:t>/D/16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3A"/>
    <w:multiLevelType w:val="hybridMultilevel"/>
    <w:tmpl w:val="49FEF498"/>
    <w:lvl w:ilvl="0" w:tplc="61AA23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B4416"/>
    <w:multiLevelType w:val="hybridMultilevel"/>
    <w:tmpl w:val="79285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F26F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26151"/>
    <w:multiLevelType w:val="hybridMultilevel"/>
    <w:tmpl w:val="D77422BE"/>
    <w:lvl w:ilvl="0" w:tplc="1D080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7066"/>
    <w:multiLevelType w:val="hybridMultilevel"/>
    <w:tmpl w:val="94783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522C1"/>
    <w:multiLevelType w:val="hybridMultilevel"/>
    <w:tmpl w:val="199CFC32"/>
    <w:lvl w:ilvl="0" w:tplc="C1C8B2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66283"/>
    <w:multiLevelType w:val="hybridMultilevel"/>
    <w:tmpl w:val="5CB884C8"/>
    <w:lvl w:ilvl="0" w:tplc="EC4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3197E"/>
    <w:multiLevelType w:val="multilevel"/>
    <w:tmpl w:val="B2F622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4DE2369"/>
    <w:multiLevelType w:val="multilevel"/>
    <w:tmpl w:val="1526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233B9B"/>
    <w:multiLevelType w:val="hybridMultilevel"/>
    <w:tmpl w:val="CEC25F84"/>
    <w:lvl w:ilvl="0" w:tplc="B5BEC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61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E5A4E"/>
    <w:multiLevelType w:val="hybridMultilevel"/>
    <w:tmpl w:val="74008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B2449"/>
    <w:multiLevelType w:val="hybridMultilevel"/>
    <w:tmpl w:val="0B4CD650"/>
    <w:lvl w:ilvl="0" w:tplc="C50E44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00510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B50D7"/>
    <w:multiLevelType w:val="hybridMultilevel"/>
    <w:tmpl w:val="4208BD28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31857"/>
    <w:multiLevelType w:val="hybridMultilevel"/>
    <w:tmpl w:val="F7E82562"/>
    <w:lvl w:ilvl="0" w:tplc="0415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3D7A3BC6"/>
    <w:multiLevelType w:val="hybridMultilevel"/>
    <w:tmpl w:val="1526C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D10"/>
    <w:multiLevelType w:val="multilevel"/>
    <w:tmpl w:val="1526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093B8F"/>
    <w:multiLevelType w:val="hybridMultilevel"/>
    <w:tmpl w:val="2714A68E"/>
    <w:lvl w:ilvl="0" w:tplc="E0A6C06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1FCADB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E6955"/>
    <w:multiLevelType w:val="multilevel"/>
    <w:tmpl w:val="09EC1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26B4A"/>
    <w:multiLevelType w:val="hybridMultilevel"/>
    <w:tmpl w:val="7874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44C9A"/>
    <w:multiLevelType w:val="hybridMultilevel"/>
    <w:tmpl w:val="F07C5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B1C93"/>
    <w:multiLevelType w:val="multilevel"/>
    <w:tmpl w:val="E460B87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5"/>
  </w:num>
  <w:num w:numId="12">
    <w:abstractNumId w:val="10"/>
  </w:num>
  <w:num w:numId="13">
    <w:abstractNumId w:val="19"/>
  </w:num>
  <w:num w:numId="14">
    <w:abstractNumId w:val="17"/>
  </w:num>
  <w:num w:numId="15">
    <w:abstractNumId w:val="21"/>
  </w:num>
  <w:num w:numId="16">
    <w:abstractNumId w:val="22"/>
  </w:num>
  <w:num w:numId="17">
    <w:abstractNumId w:val="7"/>
  </w:num>
  <w:num w:numId="18">
    <w:abstractNumId w:val="11"/>
  </w:num>
  <w:num w:numId="19">
    <w:abstractNumId w:val="16"/>
  </w:num>
  <w:num w:numId="20">
    <w:abstractNumId w:val="4"/>
  </w:num>
  <w:num w:numId="21">
    <w:abstractNumId w:val="20"/>
  </w:num>
  <w:num w:numId="22">
    <w:abstractNumId w:val="1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E"/>
    <w:rsid w:val="000009C9"/>
    <w:rsid w:val="000028A3"/>
    <w:rsid w:val="0001381A"/>
    <w:rsid w:val="00013BBE"/>
    <w:rsid w:val="0001682F"/>
    <w:rsid w:val="0002357D"/>
    <w:rsid w:val="00033F79"/>
    <w:rsid w:val="000347A1"/>
    <w:rsid w:val="00037864"/>
    <w:rsid w:val="00041375"/>
    <w:rsid w:val="00041EFF"/>
    <w:rsid w:val="00042E30"/>
    <w:rsid w:val="00052DA8"/>
    <w:rsid w:val="0005367E"/>
    <w:rsid w:val="00066AFC"/>
    <w:rsid w:val="00080C49"/>
    <w:rsid w:val="00085BAA"/>
    <w:rsid w:val="00086D49"/>
    <w:rsid w:val="00090413"/>
    <w:rsid w:val="000A1964"/>
    <w:rsid w:val="000A21D3"/>
    <w:rsid w:val="000A3A53"/>
    <w:rsid w:val="000B0212"/>
    <w:rsid w:val="000B0DCB"/>
    <w:rsid w:val="000B42B6"/>
    <w:rsid w:val="000B6EEF"/>
    <w:rsid w:val="000C0B6F"/>
    <w:rsid w:val="000C0C82"/>
    <w:rsid w:val="000C5063"/>
    <w:rsid w:val="000C673F"/>
    <w:rsid w:val="000C79B6"/>
    <w:rsid w:val="000D249A"/>
    <w:rsid w:val="000D64D3"/>
    <w:rsid w:val="000E130B"/>
    <w:rsid w:val="000E146B"/>
    <w:rsid w:val="000E223C"/>
    <w:rsid w:val="000E5ED8"/>
    <w:rsid w:val="000F0570"/>
    <w:rsid w:val="001039F6"/>
    <w:rsid w:val="00106BBD"/>
    <w:rsid w:val="00113A72"/>
    <w:rsid w:val="00114AE6"/>
    <w:rsid w:val="00120137"/>
    <w:rsid w:val="001255CB"/>
    <w:rsid w:val="00132BFC"/>
    <w:rsid w:val="00143D2E"/>
    <w:rsid w:val="001453E0"/>
    <w:rsid w:val="00147EE9"/>
    <w:rsid w:val="00151AB5"/>
    <w:rsid w:val="0015264F"/>
    <w:rsid w:val="0016002C"/>
    <w:rsid w:val="001616EE"/>
    <w:rsid w:val="00164107"/>
    <w:rsid w:val="001662BC"/>
    <w:rsid w:val="00167BC9"/>
    <w:rsid w:val="0018431D"/>
    <w:rsid w:val="0018617A"/>
    <w:rsid w:val="00195DA9"/>
    <w:rsid w:val="001B4F99"/>
    <w:rsid w:val="001B5A55"/>
    <w:rsid w:val="001C579B"/>
    <w:rsid w:val="001D038B"/>
    <w:rsid w:val="001E070C"/>
    <w:rsid w:val="001E38D1"/>
    <w:rsid w:val="001F128C"/>
    <w:rsid w:val="001F73BF"/>
    <w:rsid w:val="00202D22"/>
    <w:rsid w:val="00203A92"/>
    <w:rsid w:val="00204AF3"/>
    <w:rsid w:val="00213BB5"/>
    <w:rsid w:val="00220543"/>
    <w:rsid w:val="00222902"/>
    <w:rsid w:val="0023299F"/>
    <w:rsid w:val="00235279"/>
    <w:rsid w:val="002361FD"/>
    <w:rsid w:val="00236962"/>
    <w:rsid w:val="00254624"/>
    <w:rsid w:val="002578B6"/>
    <w:rsid w:val="00261F3E"/>
    <w:rsid w:val="00271767"/>
    <w:rsid w:val="00276BFE"/>
    <w:rsid w:val="0027734E"/>
    <w:rsid w:val="002838C5"/>
    <w:rsid w:val="002860DB"/>
    <w:rsid w:val="00287663"/>
    <w:rsid w:val="00291463"/>
    <w:rsid w:val="002B4BD6"/>
    <w:rsid w:val="002B5FBD"/>
    <w:rsid w:val="002C2899"/>
    <w:rsid w:val="002C5553"/>
    <w:rsid w:val="002D043E"/>
    <w:rsid w:val="002D25C2"/>
    <w:rsid w:val="002E561A"/>
    <w:rsid w:val="002E664F"/>
    <w:rsid w:val="002F2AEC"/>
    <w:rsid w:val="002F557F"/>
    <w:rsid w:val="00304049"/>
    <w:rsid w:val="003051E3"/>
    <w:rsid w:val="00305AFD"/>
    <w:rsid w:val="0030699F"/>
    <w:rsid w:val="00324C9A"/>
    <w:rsid w:val="00331C03"/>
    <w:rsid w:val="0034157A"/>
    <w:rsid w:val="00344DBF"/>
    <w:rsid w:val="00351AD4"/>
    <w:rsid w:val="00354D8B"/>
    <w:rsid w:val="00361AD5"/>
    <w:rsid w:val="00365DBF"/>
    <w:rsid w:val="00371CB7"/>
    <w:rsid w:val="00371DF2"/>
    <w:rsid w:val="003803CF"/>
    <w:rsid w:val="0038377C"/>
    <w:rsid w:val="00383C28"/>
    <w:rsid w:val="00384746"/>
    <w:rsid w:val="00392DB1"/>
    <w:rsid w:val="003A283E"/>
    <w:rsid w:val="003B2B11"/>
    <w:rsid w:val="003C693F"/>
    <w:rsid w:val="003D0493"/>
    <w:rsid w:val="003D4E4B"/>
    <w:rsid w:val="003E2126"/>
    <w:rsid w:val="003E3C7E"/>
    <w:rsid w:val="003E7BE3"/>
    <w:rsid w:val="003F51CE"/>
    <w:rsid w:val="0040037B"/>
    <w:rsid w:val="00413020"/>
    <w:rsid w:val="00417967"/>
    <w:rsid w:val="004237B1"/>
    <w:rsid w:val="0042413E"/>
    <w:rsid w:val="00424C03"/>
    <w:rsid w:val="00425700"/>
    <w:rsid w:val="0044231B"/>
    <w:rsid w:val="004427C2"/>
    <w:rsid w:val="00453D5C"/>
    <w:rsid w:val="00456907"/>
    <w:rsid w:val="00466FB5"/>
    <w:rsid w:val="00467C6A"/>
    <w:rsid w:val="00480BBA"/>
    <w:rsid w:val="00486C65"/>
    <w:rsid w:val="004A6D6F"/>
    <w:rsid w:val="004B46AA"/>
    <w:rsid w:val="004B659E"/>
    <w:rsid w:val="004C7598"/>
    <w:rsid w:val="004D2670"/>
    <w:rsid w:val="004D67AB"/>
    <w:rsid w:val="004E1B73"/>
    <w:rsid w:val="004F6CB6"/>
    <w:rsid w:val="004F7D7F"/>
    <w:rsid w:val="0053005B"/>
    <w:rsid w:val="005311A8"/>
    <w:rsid w:val="005460CA"/>
    <w:rsid w:val="00546D12"/>
    <w:rsid w:val="00547C15"/>
    <w:rsid w:val="00556C82"/>
    <w:rsid w:val="00557964"/>
    <w:rsid w:val="00561175"/>
    <w:rsid w:val="00564C91"/>
    <w:rsid w:val="00565E52"/>
    <w:rsid w:val="00574384"/>
    <w:rsid w:val="00576635"/>
    <w:rsid w:val="00577531"/>
    <w:rsid w:val="00593316"/>
    <w:rsid w:val="005A18A1"/>
    <w:rsid w:val="005A78B7"/>
    <w:rsid w:val="005B63FE"/>
    <w:rsid w:val="005C2B76"/>
    <w:rsid w:val="005D1E5A"/>
    <w:rsid w:val="005E07EC"/>
    <w:rsid w:val="005E150E"/>
    <w:rsid w:val="005E778E"/>
    <w:rsid w:val="00605F79"/>
    <w:rsid w:val="0060662D"/>
    <w:rsid w:val="00621913"/>
    <w:rsid w:val="006227BC"/>
    <w:rsid w:val="00623384"/>
    <w:rsid w:val="00631B31"/>
    <w:rsid w:val="00632D5D"/>
    <w:rsid w:val="006539E8"/>
    <w:rsid w:val="0066454F"/>
    <w:rsid w:val="00671565"/>
    <w:rsid w:val="00673716"/>
    <w:rsid w:val="0067726C"/>
    <w:rsid w:val="0068384F"/>
    <w:rsid w:val="00690E19"/>
    <w:rsid w:val="006A5358"/>
    <w:rsid w:val="006B2C14"/>
    <w:rsid w:val="006C132F"/>
    <w:rsid w:val="006D37A7"/>
    <w:rsid w:val="006E4ED0"/>
    <w:rsid w:val="006E7D87"/>
    <w:rsid w:val="006F0C70"/>
    <w:rsid w:val="00700DF6"/>
    <w:rsid w:val="00705B06"/>
    <w:rsid w:val="00710DE9"/>
    <w:rsid w:val="00711D07"/>
    <w:rsid w:val="00720E9F"/>
    <w:rsid w:val="00722B31"/>
    <w:rsid w:val="00727186"/>
    <w:rsid w:val="007329B9"/>
    <w:rsid w:val="007354FA"/>
    <w:rsid w:val="0074102A"/>
    <w:rsid w:val="00745E88"/>
    <w:rsid w:val="00746D86"/>
    <w:rsid w:val="00756EED"/>
    <w:rsid w:val="00776844"/>
    <w:rsid w:val="00777E0F"/>
    <w:rsid w:val="007924AD"/>
    <w:rsid w:val="007A1BDF"/>
    <w:rsid w:val="007A2A43"/>
    <w:rsid w:val="007A5730"/>
    <w:rsid w:val="007C6BE2"/>
    <w:rsid w:val="007C74E5"/>
    <w:rsid w:val="007D0AAE"/>
    <w:rsid w:val="007D3275"/>
    <w:rsid w:val="007E11E9"/>
    <w:rsid w:val="007E232D"/>
    <w:rsid w:val="007F1955"/>
    <w:rsid w:val="007F2FD8"/>
    <w:rsid w:val="00802BD6"/>
    <w:rsid w:val="00803BB0"/>
    <w:rsid w:val="00805B54"/>
    <w:rsid w:val="00851B08"/>
    <w:rsid w:val="00892BB9"/>
    <w:rsid w:val="008A6FEF"/>
    <w:rsid w:val="008B2AC0"/>
    <w:rsid w:val="008C4EC1"/>
    <w:rsid w:val="008D418C"/>
    <w:rsid w:val="008D60AE"/>
    <w:rsid w:val="008E5922"/>
    <w:rsid w:val="008E6271"/>
    <w:rsid w:val="008F7731"/>
    <w:rsid w:val="009007A9"/>
    <w:rsid w:val="0091285E"/>
    <w:rsid w:val="00922A24"/>
    <w:rsid w:val="00922E74"/>
    <w:rsid w:val="00925A50"/>
    <w:rsid w:val="00931A72"/>
    <w:rsid w:val="0094078A"/>
    <w:rsid w:val="0094294D"/>
    <w:rsid w:val="00952439"/>
    <w:rsid w:val="009551DB"/>
    <w:rsid w:val="009579CC"/>
    <w:rsid w:val="009579DA"/>
    <w:rsid w:val="009608DB"/>
    <w:rsid w:val="00963FE2"/>
    <w:rsid w:val="00970DF1"/>
    <w:rsid w:val="0097251C"/>
    <w:rsid w:val="009858F8"/>
    <w:rsid w:val="009859DF"/>
    <w:rsid w:val="009971A3"/>
    <w:rsid w:val="009A536F"/>
    <w:rsid w:val="009A5F26"/>
    <w:rsid w:val="009A7BDD"/>
    <w:rsid w:val="009D16DD"/>
    <w:rsid w:val="009D799D"/>
    <w:rsid w:val="009E77D6"/>
    <w:rsid w:val="009F5D22"/>
    <w:rsid w:val="009F63A3"/>
    <w:rsid w:val="00A049EF"/>
    <w:rsid w:val="00A136BC"/>
    <w:rsid w:val="00A2656F"/>
    <w:rsid w:val="00A30825"/>
    <w:rsid w:val="00A321B4"/>
    <w:rsid w:val="00A324A0"/>
    <w:rsid w:val="00A32CDF"/>
    <w:rsid w:val="00A334A3"/>
    <w:rsid w:val="00A342A8"/>
    <w:rsid w:val="00A40CAE"/>
    <w:rsid w:val="00A40EF2"/>
    <w:rsid w:val="00A54B30"/>
    <w:rsid w:val="00A57F30"/>
    <w:rsid w:val="00A65265"/>
    <w:rsid w:val="00A70FD8"/>
    <w:rsid w:val="00A71479"/>
    <w:rsid w:val="00A76FC2"/>
    <w:rsid w:val="00A77DDA"/>
    <w:rsid w:val="00A80663"/>
    <w:rsid w:val="00A83790"/>
    <w:rsid w:val="00A97911"/>
    <w:rsid w:val="00AB0485"/>
    <w:rsid w:val="00AB56C2"/>
    <w:rsid w:val="00AC0D10"/>
    <w:rsid w:val="00AC3693"/>
    <w:rsid w:val="00AE386B"/>
    <w:rsid w:val="00AF32FC"/>
    <w:rsid w:val="00AF3DEC"/>
    <w:rsid w:val="00B0063E"/>
    <w:rsid w:val="00B00D9B"/>
    <w:rsid w:val="00B0198F"/>
    <w:rsid w:val="00B01D2A"/>
    <w:rsid w:val="00B05288"/>
    <w:rsid w:val="00B06C71"/>
    <w:rsid w:val="00B06CD4"/>
    <w:rsid w:val="00B13662"/>
    <w:rsid w:val="00B13663"/>
    <w:rsid w:val="00B16096"/>
    <w:rsid w:val="00B23FD3"/>
    <w:rsid w:val="00B656E0"/>
    <w:rsid w:val="00B83D1B"/>
    <w:rsid w:val="00B932FD"/>
    <w:rsid w:val="00B97CCE"/>
    <w:rsid w:val="00BA1BD0"/>
    <w:rsid w:val="00BB10A9"/>
    <w:rsid w:val="00BB2741"/>
    <w:rsid w:val="00BB5633"/>
    <w:rsid w:val="00BC65D3"/>
    <w:rsid w:val="00BD12A4"/>
    <w:rsid w:val="00BD189E"/>
    <w:rsid w:val="00BE196D"/>
    <w:rsid w:val="00BE24D0"/>
    <w:rsid w:val="00BF2FF4"/>
    <w:rsid w:val="00C007BB"/>
    <w:rsid w:val="00C01572"/>
    <w:rsid w:val="00C147A1"/>
    <w:rsid w:val="00C361D4"/>
    <w:rsid w:val="00C45842"/>
    <w:rsid w:val="00C5064B"/>
    <w:rsid w:val="00C530CF"/>
    <w:rsid w:val="00C6505E"/>
    <w:rsid w:val="00C73AD5"/>
    <w:rsid w:val="00C82C8A"/>
    <w:rsid w:val="00CA028E"/>
    <w:rsid w:val="00CA5BB1"/>
    <w:rsid w:val="00CB2323"/>
    <w:rsid w:val="00CB71F8"/>
    <w:rsid w:val="00CC3F2F"/>
    <w:rsid w:val="00CD044A"/>
    <w:rsid w:val="00CD6F95"/>
    <w:rsid w:val="00CD7E88"/>
    <w:rsid w:val="00CE416C"/>
    <w:rsid w:val="00D16295"/>
    <w:rsid w:val="00D1689A"/>
    <w:rsid w:val="00D176DE"/>
    <w:rsid w:val="00D24097"/>
    <w:rsid w:val="00D24889"/>
    <w:rsid w:val="00D25064"/>
    <w:rsid w:val="00D2702C"/>
    <w:rsid w:val="00D5171D"/>
    <w:rsid w:val="00D7758F"/>
    <w:rsid w:val="00D93B2C"/>
    <w:rsid w:val="00DB118B"/>
    <w:rsid w:val="00DB134A"/>
    <w:rsid w:val="00DB2C4E"/>
    <w:rsid w:val="00DC1485"/>
    <w:rsid w:val="00DC168F"/>
    <w:rsid w:val="00DC2754"/>
    <w:rsid w:val="00DD4F12"/>
    <w:rsid w:val="00DD71AA"/>
    <w:rsid w:val="00DE1EFE"/>
    <w:rsid w:val="00DF0241"/>
    <w:rsid w:val="00DF5F20"/>
    <w:rsid w:val="00E01DFC"/>
    <w:rsid w:val="00E03F3D"/>
    <w:rsid w:val="00E13C92"/>
    <w:rsid w:val="00E218C6"/>
    <w:rsid w:val="00E23F92"/>
    <w:rsid w:val="00E260EB"/>
    <w:rsid w:val="00E3019C"/>
    <w:rsid w:val="00E41F16"/>
    <w:rsid w:val="00E45D76"/>
    <w:rsid w:val="00E4735B"/>
    <w:rsid w:val="00E515C8"/>
    <w:rsid w:val="00E702DD"/>
    <w:rsid w:val="00E90F67"/>
    <w:rsid w:val="00E938CA"/>
    <w:rsid w:val="00E94751"/>
    <w:rsid w:val="00E959F4"/>
    <w:rsid w:val="00EA683F"/>
    <w:rsid w:val="00EB522E"/>
    <w:rsid w:val="00EB6B59"/>
    <w:rsid w:val="00EC6DD9"/>
    <w:rsid w:val="00ED0C9D"/>
    <w:rsid w:val="00ED2A63"/>
    <w:rsid w:val="00ED6744"/>
    <w:rsid w:val="00EE5AB8"/>
    <w:rsid w:val="00EF7EE9"/>
    <w:rsid w:val="00F108B4"/>
    <w:rsid w:val="00F275D7"/>
    <w:rsid w:val="00F337C6"/>
    <w:rsid w:val="00F3482F"/>
    <w:rsid w:val="00F43369"/>
    <w:rsid w:val="00F4340B"/>
    <w:rsid w:val="00F66559"/>
    <w:rsid w:val="00F737AF"/>
    <w:rsid w:val="00F846A4"/>
    <w:rsid w:val="00F847FC"/>
    <w:rsid w:val="00F93109"/>
    <w:rsid w:val="00F940B0"/>
    <w:rsid w:val="00F97324"/>
    <w:rsid w:val="00FA12E6"/>
    <w:rsid w:val="00FA366E"/>
    <w:rsid w:val="00FB4AAC"/>
    <w:rsid w:val="00FC08B4"/>
    <w:rsid w:val="00FC2E37"/>
    <w:rsid w:val="00FD183F"/>
    <w:rsid w:val="00FD5349"/>
    <w:rsid w:val="00FD555D"/>
    <w:rsid w:val="00FE1726"/>
    <w:rsid w:val="00FE6AC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1662BC"/>
    <w:pPr>
      <w:ind w:left="840"/>
      <w:jc w:val="both"/>
      <w:outlineLvl w:val="1"/>
    </w:pPr>
    <w:rPr>
      <w:b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F737AF"/>
    <w:pPr>
      <w:keepNext/>
      <w:spacing w:before="60" w:after="60"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link w:val="TekstpodstawowyZnak"/>
    <w:rsid w:val="004B659E"/>
    <w:pPr>
      <w:spacing w:after="120"/>
    </w:pPr>
  </w:style>
  <w:style w:type="paragraph" w:styleId="Tekstpodstawowywcity">
    <w:name w:val="Body Text Indent"/>
    <w:basedOn w:val="Normalny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952439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rsid w:val="00AB0485"/>
    <w:pPr>
      <w:spacing w:after="120" w:line="480" w:lineRule="auto"/>
      <w:ind w:left="283"/>
    </w:pPr>
  </w:style>
  <w:style w:type="character" w:styleId="Uwydatnienie">
    <w:name w:val="Emphasis"/>
    <w:basedOn w:val="Domylnaczcionkaakapitu"/>
    <w:qFormat/>
    <w:rsid w:val="0023299F"/>
    <w:rPr>
      <w:b/>
      <w:bCs/>
      <w:i w:val="0"/>
      <w:iCs w:val="0"/>
    </w:rPr>
  </w:style>
  <w:style w:type="character" w:customStyle="1" w:styleId="NagwekZnak">
    <w:name w:val="Nagłówek Znak"/>
    <w:basedOn w:val="Domylnaczcionkaakapitu"/>
    <w:link w:val="Nagwek"/>
    <w:semiHidden/>
    <w:rsid w:val="00E90F67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3F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2A2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22A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5B06"/>
  </w:style>
  <w:style w:type="character" w:styleId="Odwoanieprzypisukocowego">
    <w:name w:val="endnote reference"/>
    <w:basedOn w:val="Domylnaczcionkaakapitu"/>
    <w:rsid w:val="00705B0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6227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1662BC"/>
    <w:pPr>
      <w:ind w:left="840"/>
      <w:jc w:val="both"/>
      <w:outlineLvl w:val="1"/>
    </w:pPr>
    <w:rPr>
      <w:b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F737AF"/>
    <w:pPr>
      <w:keepNext/>
      <w:spacing w:before="60" w:after="60"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link w:val="TekstpodstawowyZnak"/>
    <w:rsid w:val="004B659E"/>
    <w:pPr>
      <w:spacing w:after="120"/>
    </w:pPr>
  </w:style>
  <w:style w:type="paragraph" w:styleId="Tekstpodstawowywcity">
    <w:name w:val="Body Text Indent"/>
    <w:basedOn w:val="Normalny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952439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rsid w:val="00AB0485"/>
    <w:pPr>
      <w:spacing w:after="120" w:line="480" w:lineRule="auto"/>
      <w:ind w:left="283"/>
    </w:pPr>
  </w:style>
  <w:style w:type="character" w:styleId="Uwydatnienie">
    <w:name w:val="Emphasis"/>
    <w:basedOn w:val="Domylnaczcionkaakapitu"/>
    <w:qFormat/>
    <w:rsid w:val="0023299F"/>
    <w:rPr>
      <w:b/>
      <w:bCs/>
      <w:i w:val="0"/>
      <w:iCs w:val="0"/>
    </w:rPr>
  </w:style>
  <w:style w:type="character" w:customStyle="1" w:styleId="NagwekZnak">
    <w:name w:val="Nagłówek Znak"/>
    <w:basedOn w:val="Domylnaczcionkaakapitu"/>
    <w:link w:val="Nagwek"/>
    <w:semiHidden/>
    <w:rsid w:val="00E90F67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3F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2A2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22A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5B06"/>
  </w:style>
  <w:style w:type="character" w:styleId="Odwoanieprzypisukocowego">
    <w:name w:val="endnote reference"/>
    <w:basedOn w:val="Domylnaczcionkaakapitu"/>
    <w:rsid w:val="00705B0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6227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1691</Words>
  <Characters>11181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Company>UAM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im</dc:title>
  <dc:creator>Grzegorz</dc:creator>
  <cp:lastModifiedBy>Małgorzata Danek</cp:lastModifiedBy>
  <cp:revision>12</cp:revision>
  <cp:lastPrinted>2016-10-25T12:33:00Z</cp:lastPrinted>
  <dcterms:created xsi:type="dcterms:W3CDTF">2016-06-17T10:27:00Z</dcterms:created>
  <dcterms:modified xsi:type="dcterms:W3CDTF">2016-10-25T12:37:00Z</dcterms:modified>
</cp:coreProperties>
</file>