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  <w:t xml:space="preserve">     </w:t>
      </w:r>
      <w:r w:rsidR="005936DD" w:rsidRPr="003B4533">
        <w:rPr>
          <w:sz w:val="24"/>
        </w:rPr>
        <w:t>Częstochowa</w:t>
      </w:r>
      <w:r w:rsidR="005936DD">
        <w:rPr>
          <w:sz w:val="24"/>
        </w:rPr>
        <w:t>, dnia: 2016-10-</w:t>
      </w:r>
      <w:r w:rsidR="003856FB">
        <w:rPr>
          <w:sz w:val="24"/>
        </w:rPr>
        <w:t>25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4A08FD">
        <w:rPr>
          <w:b/>
          <w:sz w:val="24"/>
        </w:rPr>
        <w:t xml:space="preserve"> </w:t>
      </w:r>
      <w:r w:rsidR="003856FB">
        <w:rPr>
          <w:b/>
          <w:sz w:val="24"/>
        </w:rPr>
        <w:t xml:space="preserve">   </w:t>
      </w:r>
      <w:r w:rsidR="008116E1">
        <w:rPr>
          <w:b/>
          <w:sz w:val="24"/>
        </w:rPr>
        <w:t>747</w:t>
      </w:r>
      <w:bookmarkStart w:id="0" w:name="_GoBack"/>
      <w:bookmarkEnd w:id="0"/>
      <w:r w:rsidR="00F70F62">
        <w:rPr>
          <w:b/>
          <w:sz w:val="24"/>
        </w:rPr>
        <w:t xml:space="preserve"> /16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</w:p>
    <w:p w:rsidR="00EF1037" w:rsidRPr="004171EA" w:rsidRDefault="00261A95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ODPOWIEDZI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 oraz powiadomienie o przedłużeniu terminu składania ofert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 xml:space="preserve">Ogłoszenia </w:t>
      </w:r>
      <w:r w:rsidR="00261A95">
        <w:rPr>
          <w:sz w:val="24"/>
          <w:szCs w:val="22"/>
        </w:rPr>
        <w:br/>
      </w:r>
      <w:r w:rsidR="009B60CB">
        <w:rPr>
          <w:sz w:val="24"/>
          <w:szCs w:val="22"/>
        </w:rPr>
        <w:t xml:space="preserve">o udzielanym zamówieniu </w:t>
      </w:r>
      <w:r w:rsidR="00261A95">
        <w:rPr>
          <w:sz w:val="24"/>
          <w:szCs w:val="22"/>
        </w:rPr>
        <w:t>-</w:t>
      </w:r>
      <w:r w:rsidR="009B60CB">
        <w:rPr>
          <w:sz w:val="24"/>
          <w:szCs w:val="22"/>
        </w:rPr>
        <w:t xml:space="preserve">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261A95" w:rsidRPr="00261A95">
        <w:rPr>
          <w:b/>
          <w:sz w:val="24"/>
          <w:szCs w:val="22"/>
        </w:rPr>
        <w:t xml:space="preserve">Dostawa </w:t>
      </w:r>
      <w:r w:rsidR="003856FB">
        <w:rPr>
          <w:b/>
          <w:sz w:val="24"/>
          <w:szCs w:val="22"/>
        </w:rPr>
        <w:t>4 sztuk mieszadeł magnetycznych dla Instytutu Inżynierii Środowiska</w:t>
      </w:r>
      <w:r w:rsidR="004A08FD">
        <w:rPr>
          <w:b/>
          <w:sz w:val="24"/>
          <w:szCs w:val="22"/>
        </w:rPr>
        <w:t xml:space="preserve">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3856FB">
        <w:rPr>
          <w:b/>
          <w:sz w:val="24"/>
          <w:szCs w:val="22"/>
        </w:rPr>
        <w:t>ZP/ZN-23</w:t>
      </w:r>
      <w:r w:rsidR="004A08FD" w:rsidRPr="004A08FD">
        <w:rPr>
          <w:b/>
          <w:sz w:val="24"/>
          <w:szCs w:val="22"/>
        </w:rPr>
        <w:t>/1</w:t>
      </w:r>
      <w:r w:rsidR="00F70F62">
        <w:rPr>
          <w:b/>
          <w:sz w:val="24"/>
          <w:szCs w:val="22"/>
        </w:rPr>
        <w:t>6</w:t>
      </w:r>
    </w:p>
    <w:p w:rsidR="00546E34" w:rsidRPr="003856FB" w:rsidRDefault="00546E34" w:rsidP="00817E6D">
      <w:pPr>
        <w:pStyle w:val="Tekstpodstawowy"/>
        <w:spacing w:line="276" w:lineRule="auto"/>
        <w:jc w:val="left"/>
        <w:rPr>
          <w:szCs w:val="24"/>
        </w:rPr>
      </w:pPr>
    </w:p>
    <w:p w:rsidR="00546E34" w:rsidRPr="003856FB" w:rsidRDefault="00F70F62" w:rsidP="00817E6D">
      <w:pPr>
        <w:pStyle w:val="Tekstpodstawowy"/>
        <w:spacing w:line="276" w:lineRule="auto"/>
        <w:jc w:val="left"/>
        <w:rPr>
          <w:szCs w:val="24"/>
          <w:u w:val="single"/>
        </w:rPr>
      </w:pPr>
      <w:r w:rsidRPr="003856FB">
        <w:rPr>
          <w:szCs w:val="24"/>
          <w:u w:val="single"/>
        </w:rPr>
        <w:t>Treść pytań</w:t>
      </w:r>
      <w:r w:rsidR="00546E34" w:rsidRPr="003856FB">
        <w:rPr>
          <w:szCs w:val="24"/>
          <w:u w:val="single"/>
        </w:rPr>
        <w:t xml:space="preserve"> wraz z odpowiedziami Zamawiającego</w:t>
      </w:r>
      <w:r w:rsidR="004A08FD" w:rsidRPr="003856FB">
        <w:rPr>
          <w:szCs w:val="24"/>
          <w:u w:val="single"/>
        </w:rPr>
        <w:t xml:space="preserve"> jest następująca</w:t>
      </w:r>
      <w:r w:rsidR="00546E34" w:rsidRPr="003856FB">
        <w:rPr>
          <w:szCs w:val="24"/>
          <w:u w:val="single"/>
        </w:rPr>
        <w:t xml:space="preserve">: </w:t>
      </w:r>
    </w:p>
    <w:p w:rsidR="00546E34" w:rsidRPr="003856FB" w:rsidRDefault="00546E34" w:rsidP="00817E6D">
      <w:pPr>
        <w:pStyle w:val="Tekstpodstawowy"/>
        <w:spacing w:line="276" w:lineRule="auto"/>
        <w:jc w:val="left"/>
        <w:rPr>
          <w:szCs w:val="24"/>
          <w:u w:val="single"/>
        </w:rPr>
      </w:pPr>
    </w:p>
    <w:p w:rsidR="005848CC" w:rsidRPr="003856FB" w:rsidRDefault="004A08FD" w:rsidP="00F70F62">
      <w:pPr>
        <w:rPr>
          <w:b/>
          <w:sz w:val="24"/>
          <w:szCs w:val="24"/>
          <w:u w:val="single"/>
        </w:rPr>
      </w:pPr>
      <w:r w:rsidRPr="003856FB">
        <w:rPr>
          <w:b/>
          <w:sz w:val="24"/>
          <w:szCs w:val="24"/>
          <w:u w:val="single"/>
        </w:rPr>
        <w:t xml:space="preserve">Pytanie </w:t>
      </w:r>
      <w:r w:rsidR="00261A95" w:rsidRPr="003856FB">
        <w:rPr>
          <w:b/>
          <w:sz w:val="24"/>
          <w:szCs w:val="24"/>
          <w:u w:val="single"/>
        </w:rPr>
        <w:t xml:space="preserve">nr </w:t>
      </w:r>
      <w:r w:rsidRPr="003856FB">
        <w:rPr>
          <w:b/>
          <w:sz w:val="24"/>
          <w:szCs w:val="24"/>
          <w:u w:val="single"/>
        </w:rPr>
        <w:t>1</w:t>
      </w:r>
      <w:r w:rsidR="00261A95" w:rsidRPr="003856FB">
        <w:rPr>
          <w:b/>
          <w:sz w:val="24"/>
          <w:szCs w:val="24"/>
          <w:u w:val="single"/>
        </w:rPr>
        <w:t>:</w:t>
      </w:r>
    </w:p>
    <w:p w:rsidR="003856FB" w:rsidRPr="003856FB" w:rsidRDefault="003856FB" w:rsidP="003856FB">
      <w:pPr>
        <w:rPr>
          <w:sz w:val="24"/>
          <w:szCs w:val="24"/>
        </w:rPr>
      </w:pPr>
      <w:r w:rsidRPr="003856FB">
        <w:rPr>
          <w:sz w:val="24"/>
          <w:szCs w:val="24"/>
        </w:rPr>
        <w:t>W nawiązaniu do zapytania cenowego nr ZP/ZN-23/16 -na dostawę 4 sztuk mieszadeł magnetycznych dla Instytutu Inżynierii Środowiska proszę o odpowiedź na następujące pytanie:</w:t>
      </w:r>
    </w:p>
    <w:p w:rsidR="003856FB" w:rsidRPr="003856FB" w:rsidRDefault="003856FB" w:rsidP="003856FB">
      <w:pPr>
        <w:rPr>
          <w:sz w:val="24"/>
          <w:szCs w:val="24"/>
        </w:rPr>
      </w:pPr>
      <w:r w:rsidRPr="003856FB">
        <w:rPr>
          <w:sz w:val="24"/>
          <w:szCs w:val="24"/>
        </w:rPr>
        <w:t> 1.       Czy Zamawiający zgodzi się na dostawę mieszadła magnetycznego o powierzchni roboczej Ø 60 mm (całkowite wymiary mieszadła to: szer. x wys. x dł. 120 x 50 x 145 mm)</w:t>
      </w:r>
    </w:p>
    <w:p w:rsidR="004A08FD" w:rsidRPr="003856FB" w:rsidRDefault="004A08FD" w:rsidP="00F70F62">
      <w:pPr>
        <w:rPr>
          <w:sz w:val="24"/>
          <w:szCs w:val="24"/>
        </w:rPr>
      </w:pPr>
    </w:p>
    <w:p w:rsidR="009B60CB" w:rsidRPr="003856FB" w:rsidRDefault="009B60CB" w:rsidP="00F70F62">
      <w:pPr>
        <w:rPr>
          <w:sz w:val="24"/>
          <w:szCs w:val="24"/>
        </w:rPr>
      </w:pPr>
    </w:p>
    <w:p w:rsidR="005848CC" w:rsidRPr="003856FB" w:rsidRDefault="00261A95" w:rsidP="00F70F62">
      <w:pPr>
        <w:rPr>
          <w:b/>
          <w:sz w:val="24"/>
          <w:szCs w:val="24"/>
          <w:u w:val="single"/>
        </w:rPr>
      </w:pPr>
      <w:r w:rsidRPr="003856FB">
        <w:rPr>
          <w:b/>
          <w:sz w:val="24"/>
          <w:szCs w:val="24"/>
          <w:u w:val="single"/>
        </w:rPr>
        <w:t>Odpowiedź:</w:t>
      </w:r>
    </w:p>
    <w:p w:rsidR="00F70F62" w:rsidRPr="003856FB" w:rsidRDefault="003856FB" w:rsidP="00F70F62">
      <w:pPr>
        <w:rPr>
          <w:sz w:val="24"/>
          <w:szCs w:val="24"/>
        </w:rPr>
      </w:pPr>
      <w:r w:rsidRPr="003856FB">
        <w:rPr>
          <w:sz w:val="24"/>
          <w:szCs w:val="24"/>
        </w:rPr>
        <w:t>Tak, jeżeli</w:t>
      </w:r>
      <w:r w:rsidR="00724DA6">
        <w:rPr>
          <w:sz w:val="24"/>
          <w:szCs w:val="24"/>
        </w:rPr>
        <w:t xml:space="preserve"> pozostałe parametry są zgodne. Zamawiający wymaga</w:t>
      </w:r>
      <w:r w:rsidRPr="003856FB">
        <w:rPr>
          <w:sz w:val="24"/>
          <w:szCs w:val="24"/>
        </w:rPr>
        <w:t>, aby mieszadło umożliwiało prawidłowe mieszanie objętości próbki  5 litrów.</w:t>
      </w:r>
    </w:p>
    <w:p w:rsidR="00F70F62" w:rsidRPr="003856FB" w:rsidRDefault="00F70F62" w:rsidP="00F70F62">
      <w:pPr>
        <w:rPr>
          <w:sz w:val="24"/>
          <w:szCs w:val="24"/>
        </w:rPr>
      </w:pPr>
    </w:p>
    <w:p w:rsidR="00F70F62" w:rsidRPr="003856FB" w:rsidRDefault="00F70F62" w:rsidP="00F70F62">
      <w:pPr>
        <w:rPr>
          <w:sz w:val="24"/>
          <w:szCs w:val="24"/>
        </w:rPr>
      </w:pPr>
    </w:p>
    <w:p w:rsidR="00F70F62" w:rsidRPr="003856FB" w:rsidRDefault="00F70F62" w:rsidP="00F70F62">
      <w:pPr>
        <w:rPr>
          <w:b/>
          <w:sz w:val="24"/>
          <w:szCs w:val="24"/>
          <w:u w:val="single"/>
        </w:rPr>
      </w:pPr>
      <w:r w:rsidRPr="003856FB">
        <w:rPr>
          <w:b/>
          <w:sz w:val="24"/>
          <w:szCs w:val="24"/>
          <w:u w:val="single"/>
        </w:rPr>
        <w:t xml:space="preserve">Pytanie </w:t>
      </w:r>
      <w:r w:rsidR="00261A95" w:rsidRPr="003856FB">
        <w:rPr>
          <w:b/>
          <w:sz w:val="24"/>
          <w:szCs w:val="24"/>
          <w:u w:val="single"/>
        </w:rPr>
        <w:t>nr 2:</w:t>
      </w:r>
      <w:r w:rsidRPr="003856FB">
        <w:rPr>
          <w:b/>
          <w:sz w:val="24"/>
          <w:szCs w:val="24"/>
          <w:u w:val="single"/>
        </w:rPr>
        <w:t xml:space="preserve"> </w:t>
      </w:r>
    </w:p>
    <w:p w:rsidR="003856FB" w:rsidRPr="003856FB" w:rsidRDefault="003856FB" w:rsidP="003856FB">
      <w:pPr>
        <w:rPr>
          <w:sz w:val="24"/>
          <w:szCs w:val="24"/>
        </w:rPr>
      </w:pPr>
      <w:r w:rsidRPr="003856FB">
        <w:rPr>
          <w:sz w:val="24"/>
          <w:szCs w:val="24"/>
        </w:rPr>
        <w:t xml:space="preserve">Czy zgodzi się Pani na zaoferowanie mieszadła magnetycznego z </w:t>
      </w:r>
      <w:r w:rsidRPr="003856FB">
        <w:rPr>
          <w:b/>
          <w:bCs/>
          <w:sz w:val="24"/>
          <w:szCs w:val="24"/>
        </w:rPr>
        <w:t>grzaniem</w:t>
      </w:r>
      <w:r w:rsidRPr="003856FB">
        <w:rPr>
          <w:sz w:val="24"/>
          <w:szCs w:val="24"/>
        </w:rPr>
        <w:t xml:space="preserve">  :</w:t>
      </w:r>
    </w:p>
    <w:p w:rsidR="003856FB" w:rsidRPr="003856FB" w:rsidRDefault="003856FB" w:rsidP="003856FB">
      <w:pPr>
        <w:rPr>
          <w:sz w:val="24"/>
          <w:szCs w:val="24"/>
        </w:rPr>
      </w:pPr>
      <w:r w:rsidRPr="003856FB">
        <w:rPr>
          <w:sz w:val="24"/>
          <w:szCs w:val="24"/>
        </w:rPr>
        <w:t xml:space="preserve"> ·         Mieszadło stosowane do ciągłego mieszania w zakresie badań, mikrobiologicznych i biotechnologicznych, - spełnia </w:t>
      </w:r>
    </w:p>
    <w:p w:rsidR="003856FB" w:rsidRPr="003856FB" w:rsidRDefault="003856FB" w:rsidP="003856FB">
      <w:pPr>
        <w:rPr>
          <w:sz w:val="24"/>
          <w:szCs w:val="24"/>
        </w:rPr>
      </w:pPr>
      <w:r w:rsidRPr="003856FB">
        <w:rPr>
          <w:sz w:val="24"/>
          <w:szCs w:val="24"/>
        </w:rPr>
        <w:t xml:space="preserve">·         Obudowa odporna chemicznie i mechanicznie, - spełnia </w:t>
      </w:r>
    </w:p>
    <w:p w:rsidR="003856FB" w:rsidRPr="003856FB" w:rsidRDefault="003856FB" w:rsidP="003856FB">
      <w:pPr>
        <w:rPr>
          <w:sz w:val="24"/>
          <w:szCs w:val="24"/>
        </w:rPr>
      </w:pPr>
      <w:r w:rsidRPr="003856FB">
        <w:rPr>
          <w:sz w:val="24"/>
          <w:szCs w:val="24"/>
        </w:rPr>
        <w:t xml:space="preserve">·         Kontrola prędkości – elektroniczna, - spełnia </w:t>
      </w:r>
    </w:p>
    <w:p w:rsidR="003856FB" w:rsidRPr="003856FB" w:rsidRDefault="003856FB" w:rsidP="003856FB">
      <w:pPr>
        <w:rPr>
          <w:sz w:val="24"/>
          <w:szCs w:val="24"/>
        </w:rPr>
      </w:pPr>
      <w:r w:rsidRPr="003856FB">
        <w:rPr>
          <w:sz w:val="24"/>
          <w:szCs w:val="24"/>
        </w:rPr>
        <w:t xml:space="preserve">·         Mieszadło bez funkcji grzania, - z grzaniem </w:t>
      </w:r>
    </w:p>
    <w:p w:rsidR="003856FB" w:rsidRPr="003856FB" w:rsidRDefault="003856FB" w:rsidP="003856FB">
      <w:pPr>
        <w:rPr>
          <w:sz w:val="24"/>
          <w:szCs w:val="24"/>
        </w:rPr>
      </w:pPr>
      <w:r w:rsidRPr="003856FB">
        <w:rPr>
          <w:sz w:val="24"/>
          <w:szCs w:val="24"/>
        </w:rPr>
        <w:t xml:space="preserve">·         Objętość próbek od 3 do 5 litrów, - do 20L </w:t>
      </w:r>
    </w:p>
    <w:p w:rsidR="003856FB" w:rsidRPr="003856FB" w:rsidRDefault="003856FB" w:rsidP="003856FB">
      <w:pPr>
        <w:rPr>
          <w:sz w:val="24"/>
          <w:szCs w:val="24"/>
        </w:rPr>
      </w:pPr>
      <w:r w:rsidRPr="003856FB">
        <w:rPr>
          <w:sz w:val="24"/>
          <w:szCs w:val="24"/>
        </w:rPr>
        <w:t>·         Zakres prędkości od 0 do 1100 obrotów /min, 100-1500</w:t>
      </w:r>
    </w:p>
    <w:p w:rsidR="003856FB" w:rsidRPr="003856FB" w:rsidRDefault="003856FB" w:rsidP="003856FB">
      <w:pPr>
        <w:rPr>
          <w:sz w:val="24"/>
          <w:szCs w:val="24"/>
        </w:rPr>
      </w:pPr>
      <w:r w:rsidRPr="003856FB">
        <w:rPr>
          <w:sz w:val="24"/>
          <w:szCs w:val="24"/>
        </w:rPr>
        <w:t>·         Powierzchnia robocza od 130 x 150 mm,  - wymiar płyty fi  135mm</w:t>
      </w:r>
    </w:p>
    <w:p w:rsidR="003856FB" w:rsidRPr="003856FB" w:rsidRDefault="003856FB" w:rsidP="003856FB">
      <w:pPr>
        <w:rPr>
          <w:sz w:val="24"/>
          <w:szCs w:val="24"/>
        </w:rPr>
      </w:pPr>
      <w:r w:rsidRPr="003856FB">
        <w:rPr>
          <w:sz w:val="24"/>
          <w:szCs w:val="24"/>
        </w:rPr>
        <w:t>·         Moc 0,6 W, - 18W</w:t>
      </w:r>
    </w:p>
    <w:p w:rsidR="00261A95" w:rsidRPr="003856FB" w:rsidRDefault="00261A95" w:rsidP="00F70F62">
      <w:pPr>
        <w:rPr>
          <w:b/>
          <w:sz w:val="24"/>
          <w:szCs w:val="24"/>
          <w:u w:val="single"/>
        </w:rPr>
      </w:pPr>
    </w:p>
    <w:p w:rsidR="00F70F62" w:rsidRPr="003856FB" w:rsidRDefault="00261A95" w:rsidP="00F70F62">
      <w:pPr>
        <w:rPr>
          <w:b/>
          <w:sz w:val="24"/>
          <w:szCs w:val="24"/>
          <w:u w:val="single"/>
        </w:rPr>
      </w:pPr>
      <w:r w:rsidRPr="003856FB">
        <w:rPr>
          <w:b/>
          <w:sz w:val="24"/>
          <w:szCs w:val="24"/>
          <w:u w:val="single"/>
        </w:rPr>
        <w:t>Odpowiedź:</w:t>
      </w:r>
    </w:p>
    <w:p w:rsidR="003856FB" w:rsidRPr="003856FB" w:rsidRDefault="00724DA6" w:rsidP="003856FB">
      <w:pPr>
        <w:rPr>
          <w:sz w:val="24"/>
          <w:szCs w:val="24"/>
        </w:rPr>
      </w:pPr>
      <w:r>
        <w:rPr>
          <w:sz w:val="24"/>
          <w:szCs w:val="24"/>
        </w:rPr>
        <w:t>Zamawiający dopuszcza m</w:t>
      </w:r>
      <w:r w:rsidR="003856FB" w:rsidRPr="003856FB">
        <w:rPr>
          <w:sz w:val="24"/>
          <w:szCs w:val="24"/>
        </w:rPr>
        <w:t xml:space="preserve">ieszadło z funkcją grzania. Zakres prędkości może być  od 100 do 1500 obrotów /min, </w:t>
      </w:r>
    </w:p>
    <w:p w:rsidR="003856FB" w:rsidRPr="003856FB" w:rsidRDefault="003856FB" w:rsidP="003856FB">
      <w:pPr>
        <w:rPr>
          <w:sz w:val="24"/>
          <w:szCs w:val="24"/>
        </w:rPr>
      </w:pPr>
    </w:p>
    <w:p w:rsidR="003856FB" w:rsidRDefault="003856FB" w:rsidP="003856FB">
      <w:pPr>
        <w:rPr>
          <w:b/>
          <w:sz w:val="24"/>
          <w:szCs w:val="24"/>
          <w:u w:val="single"/>
        </w:rPr>
      </w:pPr>
      <w:r w:rsidRPr="003856FB">
        <w:rPr>
          <w:b/>
          <w:sz w:val="24"/>
          <w:szCs w:val="24"/>
          <w:u w:val="single"/>
        </w:rPr>
        <w:t>Pytanie nr 3:</w:t>
      </w:r>
    </w:p>
    <w:p w:rsidR="003856FB" w:rsidRDefault="003856FB" w:rsidP="003856FB">
      <w:pPr>
        <w:rPr>
          <w:sz w:val="24"/>
          <w:szCs w:val="24"/>
        </w:rPr>
      </w:pPr>
      <w:r>
        <w:rPr>
          <w:sz w:val="24"/>
          <w:szCs w:val="24"/>
        </w:rPr>
        <w:t xml:space="preserve">Czy Zamawiający dopuści mieszadło magnetyczne o zakresie prędkości od 100 do 1500 obrotów/min., powierzchni roboczej o średnicy 135 mm oraz mocy 15 W? Zaproponowane mieszadło spełnia pozostałe parametry wymagane przez Zamawiającego. </w:t>
      </w:r>
    </w:p>
    <w:p w:rsidR="003856FB" w:rsidRDefault="003856FB" w:rsidP="003856FB">
      <w:pPr>
        <w:rPr>
          <w:sz w:val="24"/>
          <w:szCs w:val="24"/>
        </w:rPr>
      </w:pPr>
    </w:p>
    <w:p w:rsidR="003856FB" w:rsidRPr="003856FB" w:rsidRDefault="003856FB" w:rsidP="003856FB">
      <w:pPr>
        <w:rPr>
          <w:b/>
          <w:sz w:val="24"/>
          <w:szCs w:val="24"/>
          <w:u w:val="single"/>
        </w:rPr>
      </w:pPr>
      <w:r w:rsidRPr="003856FB">
        <w:rPr>
          <w:b/>
          <w:sz w:val="24"/>
          <w:szCs w:val="24"/>
          <w:u w:val="single"/>
        </w:rPr>
        <w:t>Odpowiedź:</w:t>
      </w:r>
    </w:p>
    <w:p w:rsidR="003856FB" w:rsidRPr="003856FB" w:rsidRDefault="00724DA6" w:rsidP="003856FB">
      <w:pPr>
        <w:rPr>
          <w:sz w:val="24"/>
          <w:szCs w:val="24"/>
        </w:rPr>
      </w:pPr>
      <w:r>
        <w:rPr>
          <w:sz w:val="24"/>
          <w:szCs w:val="24"/>
        </w:rPr>
        <w:t>Zamawiający dopuszcza</w:t>
      </w:r>
      <w:r w:rsidR="003856FB" w:rsidRPr="003856FB">
        <w:rPr>
          <w:sz w:val="24"/>
          <w:szCs w:val="24"/>
        </w:rPr>
        <w:t xml:space="preserve"> mieszadło o zakresie prędkości od 100 do 1500 obrotów /min oraz powierzchni roboczej 135 mm</w:t>
      </w:r>
    </w:p>
    <w:p w:rsidR="003856FB" w:rsidRPr="003856FB" w:rsidRDefault="003856FB" w:rsidP="003856FB">
      <w:pPr>
        <w:rPr>
          <w:sz w:val="24"/>
          <w:szCs w:val="24"/>
        </w:rPr>
      </w:pPr>
    </w:p>
    <w:p w:rsidR="009B60CB" w:rsidRPr="009B60CB" w:rsidRDefault="009B60CB" w:rsidP="009B60CB">
      <w:pPr>
        <w:pStyle w:val="Tekstpodstawowy"/>
        <w:ind w:left="720"/>
        <w:rPr>
          <w:szCs w:val="24"/>
        </w:rPr>
      </w:pP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Zamawiający przedłuża termin składania ofert: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>Termin składania ofert upływa</w:t>
      </w:r>
      <w:r w:rsidR="00B42FFF">
        <w:rPr>
          <w:rFonts w:ascii="Times New Roman" w:hAnsi="Times New Roman" w:cs="Times New Roman"/>
        </w:rPr>
        <w:t>:</w:t>
      </w:r>
      <w:r w:rsidRPr="00510A27">
        <w:rPr>
          <w:rFonts w:ascii="Times New Roman" w:hAnsi="Times New Roman" w:cs="Times New Roman"/>
        </w:rPr>
        <w:t xml:space="preserve"> </w:t>
      </w:r>
      <w:r w:rsidR="003856FB">
        <w:rPr>
          <w:rFonts w:ascii="Times New Roman" w:hAnsi="Times New Roman" w:cs="Times New Roman"/>
          <w:b/>
        </w:rPr>
        <w:t>03</w:t>
      </w:r>
      <w:r w:rsidR="00F70F62">
        <w:rPr>
          <w:rFonts w:ascii="Times New Roman" w:hAnsi="Times New Roman" w:cs="Times New Roman"/>
          <w:b/>
        </w:rPr>
        <w:t>.</w:t>
      </w:r>
      <w:r w:rsidR="003856FB">
        <w:rPr>
          <w:rFonts w:ascii="Times New Roman" w:hAnsi="Times New Roman" w:cs="Times New Roman"/>
          <w:b/>
        </w:rPr>
        <w:t>11</w:t>
      </w:r>
      <w:r w:rsidR="00F70F62">
        <w:rPr>
          <w:rFonts w:ascii="Times New Roman" w:hAnsi="Times New Roman" w:cs="Times New Roman"/>
          <w:b/>
        </w:rPr>
        <w:t>.2016</w:t>
      </w:r>
      <w:r w:rsidR="00B42FFF">
        <w:rPr>
          <w:rFonts w:ascii="Times New Roman" w:hAnsi="Times New Roman" w:cs="Times New Roman"/>
          <w:b/>
        </w:rPr>
        <w:t xml:space="preserve"> roku, </w:t>
      </w:r>
      <w:r w:rsidR="007D16E5">
        <w:rPr>
          <w:rFonts w:ascii="Times New Roman" w:hAnsi="Times New Roman" w:cs="Times New Roman"/>
          <w:b/>
        </w:rPr>
        <w:t>godz.</w:t>
      </w:r>
      <w:r w:rsidR="00B42FFF">
        <w:rPr>
          <w:rFonts w:ascii="Times New Roman" w:hAnsi="Times New Roman" w:cs="Times New Roman"/>
          <w:b/>
        </w:rPr>
        <w:t xml:space="preserve"> </w:t>
      </w:r>
      <w:r w:rsidR="007D16E5">
        <w:rPr>
          <w:rFonts w:ascii="Times New Roman" w:hAnsi="Times New Roman" w:cs="Times New Roman"/>
          <w:b/>
        </w:rPr>
        <w:t>1</w:t>
      </w:r>
      <w:r w:rsidR="003856FB">
        <w:rPr>
          <w:rFonts w:ascii="Times New Roman" w:hAnsi="Times New Roman" w:cs="Times New Roman"/>
          <w:b/>
        </w:rPr>
        <w:t>2</w:t>
      </w:r>
      <w:r w:rsidR="00B42FFF">
        <w:rPr>
          <w:rFonts w:ascii="Times New Roman" w:hAnsi="Times New Roman" w:cs="Times New Roman"/>
          <w:b/>
        </w:rPr>
        <w:t>:</w:t>
      </w:r>
      <w:r w:rsidR="003856FB">
        <w:rPr>
          <w:rFonts w:ascii="Times New Roman" w:hAnsi="Times New Roman" w:cs="Times New Roman"/>
          <w:b/>
        </w:rPr>
        <w:t>0</w:t>
      </w:r>
      <w:r w:rsidR="00F70F62">
        <w:rPr>
          <w:rFonts w:ascii="Times New Roman" w:hAnsi="Times New Roman" w:cs="Times New Roman"/>
          <w:b/>
        </w:rPr>
        <w:t>0</w:t>
      </w:r>
      <w:r w:rsidRPr="00510A27"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</w:r>
      <w:r w:rsidRPr="00510A27">
        <w:rPr>
          <w:rFonts w:ascii="Times New Roman" w:hAnsi="Times New Roman" w:cs="Times New Roman"/>
        </w:rPr>
        <w:t>w siedzibie Zamawiającego w pok. 28</w:t>
      </w:r>
      <w:r>
        <w:rPr>
          <w:rFonts w:ascii="Times New Roman" w:hAnsi="Times New Roman" w:cs="Times New Roman"/>
        </w:rPr>
        <w:t xml:space="preserve"> Sekretariat Kanclerza</w:t>
      </w:r>
      <w:r w:rsidRPr="00510A27">
        <w:rPr>
          <w:rFonts w:ascii="Times New Roman" w:hAnsi="Times New Roman" w:cs="Times New Roman"/>
        </w:rPr>
        <w:t xml:space="preserve">. Zamawiający niezwłocznie zwróci ofertę złożoną po terminie. </w:t>
      </w:r>
    </w:p>
    <w:p w:rsidR="00FA4313" w:rsidRPr="00510A27" w:rsidRDefault="00FA4313" w:rsidP="00817E6D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510A27">
        <w:rPr>
          <w:rFonts w:ascii="Times New Roman" w:hAnsi="Times New Roman" w:cs="Times New Roman"/>
        </w:rPr>
        <w:t xml:space="preserve">Otwarcie ofert nastąpi </w:t>
      </w:r>
      <w:r w:rsidR="00B42FFF">
        <w:rPr>
          <w:rFonts w:ascii="Times New Roman" w:hAnsi="Times New Roman" w:cs="Times New Roman"/>
        </w:rPr>
        <w:t xml:space="preserve">w dniu </w:t>
      </w:r>
      <w:r w:rsidR="003856FB">
        <w:rPr>
          <w:rFonts w:ascii="Times New Roman" w:hAnsi="Times New Roman" w:cs="Times New Roman"/>
          <w:b/>
        </w:rPr>
        <w:t>03</w:t>
      </w:r>
      <w:r w:rsidRPr="007D16E5">
        <w:rPr>
          <w:rFonts w:ascii="Times New Roman" w:hAnsi="Times New Roman" w:cs="Times New Roman"/>
          <w:b/>
        </w:rPr>
        <w:t>.</w:t>
      </w:r>
      <w:r w:rsidR="003856FB">
        <w:rPr>
          <w:rFonts w:ascii="Times New Roman" w:hAnsi="Times New Roman" w:cs="Times New Roman"/>
          <w:b/>
        </w:rPr>
        <w:t>11</w:t>
      </w:r>
      <w:r>
        <w:rPr>
          <w:rFonts w:ascii="Times New Roman" w:hAnsi="Times New Roman" w:cs="Times New Roman"/>
          <w:b/>
        </w:rPr>
        <w:t>.201</w:t>
      </w:r>
      <w:r w:rsidR="007D16E5">
        <w:rPr>
          <w:rFonts w:ascii="Times New Roman" w:hAnsi="Times New Roman" w:cs="Times New Roman"/>
          <w:b/>
        </w:rPr>
        <w:t>6</w:t>
      </w:r>
      <w:r w:rsidR="00B42FFF">
        <w:rPr>
          <w:rFonts w:ascii="Times New Roman" w:hAnsi="Times New Roman" w:cs="Times New Roman"/>
          <w:b/>
        </w:rPr>
        <w:t xml:space="preserve"> roku</w:t>
      </w:r>
      <w:r w:rsidR="009B60CB">
        <w:rPr>
          <w:rFonts w:ascii="Times New Roman" w:hAnsi="Times New Roman" w:cs="Times New Roman"/>
          <w:b/>
        </w:rPr>
        <w:t xml:space="preserve"> o godz. 1</w:t>
      </w:r>
      <w:r w:rsidR="007D16E5">
        <w:rPr>
          <w:rFonts w:ascii="Times New Roman" w:hAnsi="Times New Roman" w:cs="Times New Roman"/>
          <w:b/>
        </w:rPr>
        <w:t>2</w:t>
      </w:r>
      <w:r w:rsidR="00B42FFF">
        <w:rPr>
          <w:rFonts w:ascii="Times New Roman" w:hAnsi="Times New Roman" w:cs="Times New Roman"/>
          <w:b/>
        </w:rPr>
        <w:t>:</w:t>
      </w:r>
      <w:r w:rsidR="003856FB">
        <w:rPr>
          <w:rFonts w:ascii="Times New Roman" w:hAnsi="Times New Roman" w:cs="Times New Roman"/>
          <w:b/>
        </w:rPr>
        <w:t>40</w:t>
      </w:r>
      <w:r w:rsidRPr="00510A27">
        <w:rPr>
          <w:rFonts w:ascii="Times New Roman" w:hAnsi="Times New Roman" w:cs="Times New Roman"/>
        </w:rPr>
        <w:t xml:space="preserve"> w siedzibie Politechniki Częstochowskiej prz</w:t>
      </w:r>
      <w:r>
        <w:rPr>
          <w:rFonts w:ascii="Times New Roman" w:hAnsi="Times New Roman" w:cs="Times New Roman"/>
        </w:rPr>
        <w:t>y ul. Dąbrowskiego 69, pok. 32.</w:t>
      </w:r>
    </w:p>
    <w:p w:rsidR="00AE76E6" w:rsidRDefault="00FA4313" w:rsidP="00817E6D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 w:rsidRPr="00510A27">
        <w:rPr>
          <w:sz w:val="24"/>
          <w:szCs w:val="24"/>
        </w:rPr>
        <w:t>Jednocześnie zwracamy uwagę na aktualność składanych dokumentów.</w:t>
      </w: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4A08FD" w:rsidP="004A08FD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685049" w:rsidRPr="009B60CB" w:rsidRDefault="004A08FD" w:rsidP="009B60CB">
      <w:pPr>
        <w:spacing w:line="276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sectPr w:rsidR="00685049" w:rsidRPr="009B60CB" w:rsidSect="00F61C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46D" w:rsidRDefault="00A9446D">
      <w:r>
        <w:separator/>
      </w:r>
    </w:p>
  </w:endnote>
  <w:endnote w:type="continuationSeparator" w:id="0">
    <w:p w:rsidR="00A9446D" w:rsidRDefault="00A9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495D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02302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724DA6" w:rsidRPr="00724DA6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46D" w:rsidRDefault="00A9446D">
      <w:r>
        <w:separator/>
      </w:r>
    </w:p>
  </w:footnote>
  <w:footnote w:type="continuationSeparator" w:id="0">
    <w:p w:rsidR="00A9446D" w:rsidRDefault="00A944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613E0"/>
    <w:rsid w:val="00061FEE"/>
    <w:rsid w:val="000966CB"/>
    <w:rsid w:val="00100B34"/>
    <w:rsid w:val="00124A14"/>
    <w:rsid w:val="001A571A"/>
    <w:rsid w:val="001F4B6A"/>
    <w:rsid w:val="00261A95"/>
    <w:rsid w:val="002B1C74"/>
    <w:rsid w:val="002F508A"/>
    <w:rsid w:val="00321E82"/>
    <w:rsid w:val="00384EFD"/>
    <w:rsid w:val="003856FB"/>
    <w:rsid w:val="003868EB"/>
    <w:rsid w:val="003A4D61"/>
    <w:rsid w:val="003B4533"/>
    <w:rsid w:val="003D2036"/>
    <w:rsid w:val="004171EA"/>
    <w:rsid w:val="004222DA"/>
    <w:rsid w:val="00495D86"/>
    <w:rsid w:val="004A08FD"/>
    <w:rsid w:val="005031B1"/>
    <w:rsid w:val="005079A4"/>
    <w:rsid w:val="00546E34"/>
    <w:rsid w:val="0055546F"/>
    <w:rsid w:val="00560398"/>
    <w:rsid w:val="005848CC"/>
    <w:rsid w:val="005936DD"/>
    <w:rsid w:val="005F087F"/>
    <w:rsid w:val="00685049"/>
    <w:rsid w:val="006A579F"/>
    <w:rsid w:val="006C6675"/>
    <w:rsid w:val="006D4AE5"/>
    <w:rsid w:val="00724DA6"/>
    <w:rsid w:val="00747447"/>
    <w:rsid w:val="007803EC"/>
    <w:rsid w:val="007A4100"/>
    <w:rsid w:val="007D16E5"/>
    <w:rsid w:val="008116E1"/>
    <w:rsid w:val="00817E6D"/>
    <w:rsid w:val="0087224A"/>
    <w:rsid w:val="008968F4"/>
    <w:rsid w:val="008C33AC"/>
    <w:rsid w:val="008D444C"/>
    <w:rsid w:val="008E49B6"/>
    <w:rsid w:val="009033D5"/>
    <w:rsid w:val="009149C3"/>
    <w:rsid w:val="00953AA1"/>
    <w:rsid w:val="0095641D"/>
    <w:rsid w:val="009B60CB"/>
    <w:rsid w:val="009D169F"/>
    <w:rsid w:val="009E5C83"/>
    <w:rsid w:val="00A34BD2"/>
    <w:rsid w:val="00A71E7D"/>
    <w:rsid w:val="00A9446D"/>
    <w:rsid w:val="00AC046A"/>
    <w:rsid w:val="00AC4952"/>
    <w:rsid w:val="00AE76E6"/>
    <w:rsid w:val="00B361A9"/>
    <w:rsid w:val="00B42FFF"/>
    <w:rsid w:val="00B52003"/>
    <w:rsid w:val="00BB21E3"/>
    <w:rsid w:val="00C152AE"/>
    <w:rsid w:val="00CE0F48"/>
    <w:rsid w:val="00CE6FB2"/>
    <w:rsid w:val="00D1574A"/>
    <w:rsid w:val="00D248D2"/>
    <w:rsid w:val="00D658A8"/>
    <w:rsid w:val="00D71F5F"/>
    <w:rsid w:val="00D94FD6"/>
    <w:rsid w:val="00DA6BC9"/>
    <w:rsid w:val="00DE3F68"/>
    <w:rsid w:val="00E74582"/>
    <w:rsid w:val="00E844B2"/>
    <w:rsid w:val="00EC23AE"/>
    <w:rsid w:val="00EE69BF"/>
    <w:rsid w:val="00EF1037"/>
    <w:rsid w:val="00EF7EF6"/>
    <w:rsid w:val="00F008BA"/>
    <w:rsid w:val="00F12B86"/>
    <w:rsid w:val="00F16162"/>
    <w:rsid w:val="00F61C24"/>
    <w:rsid w:val="00F70F62"/>
    <w:rsid w:val="00FA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DDE49342-F682-4A1A-B97E-5BF7C68EC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2</cp:revision>
  <cp:lastPrinted>2016-10-25T10:11:00Z</cp:lastPrinted>
  <dcterms:created xsi:type="dcterms:W3CDTF">2016-10-25T11:10:00Z</dcterms:created>
  <dcterms:modified xsi:type="dcterms:W3CDTF">2016-10-25T11:10:00Z</dcterms:modified>
</cp:coreProperties>
</file>