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54" w:rsidRPr="00D36C54" w:rsidRDefault="00D36C54" w:rsidP="00D36C54">
      <w:pPr>
        <w:pBdr>
          <w:bottom w:val="single" w:sz="6" w:space="1" w:color="auto"/>
        </w:pBdr>
        <w:spacing w:after="0" w:line="240" w:lineRule="auto"/>
        <w:jc w:val="center"/>
        <w:rPr>
          <w:rFonts w:ascii="Arial" w:eastAsia="Times New Roman" w:hAnsi="Arial" w:cs="Arial"/>
          <w:vanish/>
          <w:sz w:val="16"/>
          <w:szCs w:val="16"/>
          <w:lang w:eastAsia="pl-PL"/>
        </w:rPr>
      </w:pPr>
      <w:r w:rsidRPr="00D36C54">
        <w:rPr>
          <w:rFonts w:ascii="Arial" w:eastAsia="Times New Roman" w:hAnsi="Arial" w:cs="Arial"/>
          <w:vanish/>
          <w:sz w:val="16"/>
          <w:szCs w:val="16"/>
          <w:lang w:eastAsia="pl-PL"/>
        </w:rPr>
        <w:t>Początek formularza</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35pt" o:ole="">
            <v:imagedata r:id="rId7" o:title=""/>
          </v:shape>
          <w:control r:id="rId8" w:name="DefaultOcxName" w:shapeid="_x0000_i1046"/>
        </w:objec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object w:dxaOrig="300" w:dyaOrig="225">
          <v:shape id="_x0000_i1045" type="#_x0000_t75" style="width:1in;height:18.35pt" o:ole="">
            <v:imagedata r:id="rId9" o:title=""/>
          </v:shape>
          <w:control r:id="rId10" w:name="DefaultOcxName1" w:shapeid="_x0000_i1045"/>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D36C54" w:rsidRPr="00D36C54" w:rsidTr="00D36C54">
        <w:trPr>
          <w:tblCellSpacing w:w="0"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hyperlink r:id="rId11" w:tgtFrame="_blank" w:history="1">
              <w:r w:rsidRPr="00D36C54">
                <w:rPr>
                  <w:rFonts w:ascii="Tahoma" w:eastAsia="Times New Roman" w:hAnsi="Tahoma" w:cs="Tahoma"/>
                  <w:color w:val="0000FF"/>
                  <w:sz w:val="18"/>
                  <w:szCs w:val="18"/>
                  <w:u w:val="single"/>
                  <w:lang w:eastAsia="pl-PL"/>
                </w:rPr>
                <w:t>www.amu.edu.pl</w:t>
              </w:r>
            </w:hyperlink>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pict>
                <v:rect id="_x0000_i1029" style="width:0;height:1.5pt" o:hralign="center" o:hrstd="t" o:hr="t" fillcolor="#a0a0a0" stroked="f"/>
              </w:pic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Ogłoszenie nr 328009 - 2016 z dnia 2016-10-21 r. </w:t>
            </w:r>
          </w:p>
          <w:p w:rsidR="00D36C54" w:rsidRPr="00D36C54" w:rsidRDefault="00D36C54" w:rsidP="00D36C54">
            <w:pPr>
              <w:spacing w:after="0" w:line="240" w:lineRule="auto"/>
              <w:jc w:val="center"/>
              <w:rPr>
                <w:rFonts w:ascii="Times New Roman" w:eastAsia="Times New Roman" w:hAnsi="Times New Roman" w:cs="Times New Roman"/>
                <w:b/>
                <w:bCs/>
                <w:sz w:val="27"/>
                <w:szCs w:val="27"/>
                <w:lang w:eastAsia="pl-PL"/>
              </w:rPr>
            </w:pPr>
            <w:r w:rsidRPr="00D36C54">
              <w:rPr>
                <w:rFonts w:ascii="Times New Roman" w:eastAsia="Times New Roman" w:hAnsi="Times New Roman" w:cs="Times New Roman"/>
                <w:b/>
                <w:bCs/>
                <w:sz w:val="27"/>
                <w:szCs w:val="27"/>
                <w:lang w:eastAsia="pl-PL"/>
              </w:rPr>
              <w:t xml:space="preserve">Poznań: remont pokoi i sanitariatów oraz tarasu i dachu papowego w Ośrodku Wypoczynkowo-Szkoleniowym w Kołobrzegu </w:t>
            </w:r>
            <w:r w:rsidRPr="00D36C54">
              <w:rPr>
                <w:rFonts w:ascii="Times New Roman" w:eastAsia="Times New Roman" w:hAnsi="Times New Roman" w:cs="Times New Roman"/>
                <w:b/>
                <w:bCs/>
                <w:sz w:val="27"/>
                <w:szCs w:val="27"/>
                <w:lang w:eastAsia="pl-PL"/>
              </w:rPr>
              <w:br/>
              <w:t xml:space="preserve">OGŁOSZENIE O ZAMÓWIENIU - Roboty budowlane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Zamieszczanie ogłoszenia:</w:t>
            </w:r>
            <w:r w:rsidRPr="00D36C54">
              <w:rPr>
                <w:rFonts w:ascii="Times New Roman" w:eastAsia="Times New Roman" w:hAnsi="Times New Roman" w:cs="Times New Roman"/>
                <w:sz w:val="24"/>
                <w:szCs w:val="24"/>
                <w:lang w:eastAsia="pl-PL"/>
              </w:rPr>
              <w:t xml:space="preserve"> obowiązkowe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Ogłoszenie dotyczy:</w:t>
            </w:r>
            <w:r w:rsidRPr="00D36C54">
              <w:rPr>
                <w:rFonts w:ascii="Times New Roman" w:eastAsia="Times New Roman" w:hAnsi="Times New Roman" w:cs="Times New Roman"/>
                <w:sz w:val="24"/>
                <w:szCs w:val="24"/>
                <w:lang w:eastAsia="pl-PL"/>
              </w:rPr>
              <w:t xml:space="preserve"> zamówienia publicznego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Nazwa projektu lub programu</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6C54">
              <w:rPr>
                <w:rFonts w:ascii="Times New Roman" w:eastAsia="Times New Roman" w:hAnsi="Times New Roman" w:cs="Times New Roman"/>
                <w:sz w:val="24"/>
                <w:szCs w:val="24"/>
                <w:lang w:eastAsia="pl-PL"/>
              </w:rPr>
              <w:t>Pzp</w:t>
            </w:r>
            <w:proofErr w:type="spellEnd"/>
            <w:r w:rsidRPr="00D36C5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36C54" w:rsidRPr="00D36C54" w:rsidRDefault="00D36C54" w:rsidP="00D36C54">
            <w:pPr>
              <w:spacing w:after="0" w:line="240" w:lineRule="auto"/>
              <w:rPr>
                <w:rFonts w:ascii="Times New Roman" w:eastAsia="Times New Roman" w:hAnsi="Times New Roman" w:cs="Times New Roman"/>
                <w:b/>
                <w:bCs/>
                <w:sz w:val="27"/>
                <w:szCs w:val="27"/>
                <w:lang w:eastAsia="pl-PL"/>
              </w:rPr>
            </w:pPr>
            <w:r w:rsidRPr="00D36C54">
              <w:rPr>
                <w:rFonts w:ascii="Times New Roman" w:eastAsia="Times New Roman" w:hAnsi="Times New Roman" w:cs="Times New Roman"/>
                <w:b/>
                <w:bCs/>
                <w:sz w:val="27"/>
                <w:szCs w:val="27"/>
                <w:u w:val="single"/>
                <w:lang w:eastAsia="pl-PL"/>
              </w:rPr>
              <w:t>SEKCJA I: ZAMAWIAJĄCY</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Postępowanie przeprowadza centralny zamawiający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Informacje na temat podmiotu któremu zamawiający powierzył/powierzyli prowadzenie postępowania:</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Postępowanie jest przeprowadzane wspólnie przez zamawiających</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Informacje dodatkowe:</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 1) NAZWA I ADRES: </w:t>
            </w:r>
            <w:r w:rsidRPr="00D36C54">
              <w:rPr>
                <w:rFonts w:ascii="Times New Roman" w:eastAsia="Times New Roman" w:hAnsi="Times New Roman" w:cs="Times New Roman"/>
                <w:sz w:val="24"/>
                <w:szCs w:val="24"/>
                <w:lang w:eastAsia="pl-PL"/>
              </w:rPr>
              <w:t xml:space="preserve">Uniwersytet im. A. Mickiewicza, krajowy numer identyfikacyjny 1293330000, ul. ul. Wieniawskiego  1,   Poznań, woj. wielkopolskie, państwo , tel. 061 8294440, 8291232, e-mail , faks 061 8294012, 8291103. </w:t>
            </w:r>
            <w:r w:rsidRPr="00D36C54">
              <w:rPr>
                <w:rFonts w:ascii="Times New Roman" w:eastAsia="Times New Roman" w:hAnsi="Times New Roman" w:cs="Times New Roman"/>
                <w:sz w:val="24"/>
                <w:szCs w:val="24"/>
                <w:lang w:eastAsia="pl-PL"/>
              </w:rPr>
              <w:br/>
              <w:t>Adres strony internetowej (URL): www.amu.edu.pl</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 2) RODZAJ ZAMAWIAJĄCEGO: </w:t>
            </w:r>
            <w:r w:rsidRPr="00D36C54">
              <w:rPr>
                <w:rFonts w:ascii="Times New Roman" w:eastAsia="Times New Roman" w:hAnsi="Times New Roman" w:cs="Times New Roman"/>
                <w:sz w:val="24"/>
                <w:szCs w:val="24"/>
                <w:lang w:eastAsia="pl-PL"/>
              </w:rPr>
              <w:t>Inny: uczelnia publiczna</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I.3) WSPÓLNE UDZIELANIE ZAMÓWIENIA </w:t>
            </w:r>
            <w:r w:rsidRPr="00D36C54">
              <w:rPr>
                <w:rFonts w:ascii="Times New Roman" w:eastAsia="Times New Roman" w:hAnsi="Times New Roman" w:cs="Times New Roman"/>
                <w:b/>
                <w:bCs/>
                <w:i/>
                <w:iCs/>
                <w:sz w:val="24"/>
                <w:szCs w:val="24"/>
                <w:lang w:eastAsia="pl-PL"/>
              </w:rPr>
              <w:t>(jeżeli dotyczy)</w:t>
            </w:r>
            <w:r w:rsidRPr="00D36C54">
              <w:rPr>
                <w:rFonts w:ascii="Times New Roman" w:eastAsia="Times New Roman" w:hAnsi="Times New Roman" w:cs="Times New Roman"/>
                <w:b/>
                <w:bCs/>
                <w:sz w:val="24"/>
                <w:szCs w:val="24"/>
                <w:lang w:eastAsia="pl-PL"/>
              </w:rPr>
              <w:t xml:space="preserv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I.4) KOMUNIKACJA: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tak </w:t>
            </w:r>
            <w:r w:rsidRPr="00D36C54">
              <w:rPr>
                <w:rFonts w:ascii="Times New Roman" w:eastAsia="Times New Roman" w:hAnsi="Times New Roman" w:cs="Times New Roman"/>
                <w:sz w:val="24"/>
                <w:szCs w:val="24"/>
                <w:lang w:eastAsia="pl-PL"/>
              </w:rPr>
              <w:br/>
              <w:t>www.amu.edu.pl</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Oferty lub wnioski o dopuszczenie do udziału w postępowaniu należy przesyłać:</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Elektronicznie</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t xml:space="preserve">adres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6C54">
              <w:rPr>
                <w:rFonts w:ascii="Times New Roman" w:eastAsia="Times New Roman" w:hAnsi="Times New Roman" w:cs="Times New Roman"/>
                <w:sz w:val="24"/>
                <w:szCs w:val="24"/>
                <w:lang w:eastAsia="pl-PL"/>
              </w:rPr>
              <w:br/>
              <w:t xml:space="preserve">tak </w:t>
            </w:r>
            <w:r w:rsidRPr="00D36C54">
              <w:rPr>
                <w:rFonts w:ascii="Times New Roman" w:eastAsia="Times New Roman" w:hAnsi="Times New Roman" w:cs="Times New Roman"/>
                <w:sz w:val="24"/>
                <w:szCs w:val="24"/>
                <w:lang w:eastAsia="pl-PL"/>
              </w:rPr>
              <w:br/>
              <w:t xml:space="preserve">Inny sposób: </w:t>
            </w:r>
            <w:r w:rsidRPr="00D36C54">
              <w:rPr>
                <w:rFonts w:ascii="Times New Roman" w:eastAsia="Times New Roman" w:hAnsi="Times New Roman" w:cs="Times New Roman"/>
                <w:sz w:val="24"/>
                <w:szCs w:val="24"/>
                <w:lang w:eastAsia="pl-PL"/>
              </w:rPr>
              <w:br/>
              <w:t>osobiści lub za pośrednictwem poczty</w:t>
            </w:r>
            <w:r w:rsidRPr="00D36C54">
              <w:rPr>
                <w:rFonts w:ascii="Times New Roman" w:eastAsia="Times New Roman" w:hAnsi="Times New Roman" w:cs="Times New Roman"/>
                <w:sz w:val="24"/>
                <w:szCs w:val="24"/>
                <w:lang w:eastAsia="pl-PL"/>
              </w:rPr>
              <w:br/>
              <w:t xml:space="preserve">Adres: </w:t>
            </w:r>
            <w:r w:rsidRPr="00D36C54">
              <w:rPr>
                <w:rFonts w:ascii="Times New Roman" w:eastAsia="Times New Roman" w:hAnsi="Times New Roman" w:cs="Times New Roman"/>
                <w:sz w:val="24"/>
                <w:szCs w:val="24"/>
                <w:lang w:eastAsia="pl-PL"/>
              </w:rPr>
              <w:br/>
              <w:t xml:space="preserve">Uniwersytet im. Adama Mickiewicza w Poznaniu, ul. </w:t>
            </w:r>
            <w:proofErr w:type="spellStart"/>
            <w:r w:rsidRPr="00D36C54">
              <w:rPr>
                <w:rFonts w:ascii="Times New Roman" w:eastAsia="Times New Roman" w:hAnsi="Times New Roman" w:cs="Times New Roman"/>
                <w:sz w:val="24"/>
                <w:szCs w:val="24"/>
                <w:lang w:eastAsia="pl-PL"/>
              </w:rPr>
              <w:t>WIeniawskiego</w:t>
            </w:r>
            <w:proofErr w:type="spellEnd"/>
            <w:r w:rsidRPr="00D36C54">
              <w:rPr>
                <w:rFonts w:ascii="Times New Roman" w:eastAsia="Times New Roman" w:hAnsi="Times New Roman" w:cs="Times New Roman"/>
                <w:sz w:val="24"/>
                <w:szCs w:val="24"/>
                <w:lang w:eastAsia="pl-PL"/>
              </w:rPr>
              <w:t xml:space="preserve"> 1 61-712 Poznań</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36C54" w:rsidRPr="00D36C54" w:rsidRDefault="00D36C54" w:rsidP="00D36C54">
            <w:pPr>
              <w:spacing w:after="0" w:line="240" w:lineRule="auto"/>
              <w:rPr>
                <w:rFonts w:ascii="Times New Roman" w:eastAsia="Times New Roman" w:hAnsi="Times New Roman" w:cs="Times New Roman"/>
                <w:b/>
                <w:bCs/>
                <w:sz w:val="27"/>
                <w:szCs w:val="27"/>
                <w:lang w:eastAsia="pl-PL"/>
              </w:rPr>
            </w:pPr>
            <w:r w:rsidRPr="00D36C54">
              <w:rPr>
                <w:rFonts w:ascii="Times New Roman" w:eastAsia="Times New Roman" w:hAnsi="Times New Roman" w:cs="Times New Roman"/>
                <w:b/>
                <w:bCs/>
                <w:sz w:val="27"/>
                <w:szCs w:val="27"/>
                <w:u w:val="single"/>
                <w:lang w:eastAsia="pl-PL"/>
              </w:rPr>
              <w:t xml:space="preserve">SEKCJA II: PRZEDMIOT ZAMÓWIENIA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II.1) Nazwa nadana zamówieniu przez zamawiającego: </w:t>
            </w:r>
            <w:r w:rsidRPr="00D36C54">
              <w:rPr>
                <w:rFonts w:ascii="Times New Roman" w:eastAsia="Times New Roman" w:hAnsi="Times New Roman" w:cs="Times New Roman"/>
                <w:sz w:val="24"/>
                <w:szCs w:val="24"/>
                <w:lang w:eastAsia="pl-PL"/>
              </w:rPr>
              <w:t xml:space="preserve">remont pokoi i sanitariatów oraz tarasu i dachu papowego w Ośrodku Wypoczynkowo-Szkoleniowym w Kołobrzegu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Numer referencyjny: </w:t>
            </w:r>
            <w:r w:rsidRPr="00D36C54">
              <w:rPr>
                <w:rFonts w:ascii="Times New Roman" w:eastAsia="Times New Roman" w:hAnsi="Times New Roman" w:cs="Times New Roman"/>
                <w:sz w:val="24"/>
                <w:szCs w:val="24"/>
                <w:lang w:eastAsia="pl-PL"/>
              </w:rPr>
              <w:t>ZP/115/B/16</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6C54" w:rsidRPr="00D36C54" w:rsidRDefault="00D36C54" w:rsidP="00D36C54">
            <w:pPr>
              <w:spacing w:after="0" w:line="240" w:lineRule="auto"/>
              <w:jc w:val="both"/>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II.2) Rodzaj zamówienia: </w:t>
            </w:r>
            <w:r w:rsidRPr="00D36C54">
              <w:rPr>
                <w:rFonts w:ascii="Times New Roman" w:eastAsia="Times New Roman" w:hAnsi="Times New Roman" w:cs="Times New Roman"/>
                <w:sz w:val="24"/>
                <w:szCs w:val="24"/>
                <w:lang w:eastAsia="pl-PL"/>
              </w:rPr>
              <w:t xml:space="preserve">roboty budowlane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II.3) Informacja o możliwości składania ofert częściowych</w:t>
            </w:r>
            <w:r w:rsidRPr="00D36C54">
              <w:rPr>
                <w:rFonts w:ascii="Times New Roman" w:eastAsia="Times New Roman" w:hAnsi="Times New Roman" w:cs="Times New Roman"/>
                <w:sz w:val="24"/>
                <w:szCs w:val="24"/>
                <w:lang w:eastAsia="pl-PL"/>
              </w:rPr>
              <w:br/>
              <w:t xml:space="preserve">Zamówienie podzielone jest na części: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II.4) Krótki opis przedmiotu zamówienia </w:t>
            </w:r>
            <w:r w:rsidRPr="00D36C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6C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6C54">
              <w:rPr>
                <w:rFonts w:ascii="Times New Roman" w:eastAsia="Times New Roman" w:hAnsi="Times New Roman" w:cs="Times New Roman"/>
                <w:sz w:val="24"/>
                <w:szCs w:val="24"/>
                <w:lang w:eastAsia="pl-PL"/>
              </w:rPr>
              <w:t xml:space="preserve">Szczegółowy opis przedmiotu zamówienia został opisany w: - specyfikacji technicznej wykonania i odbioru robót i przedmiarach robót [załącznik 6 do SIWZ]. • Wykonawca udzieli co najmniej 36 miesięcznej gwarancji na wykonane przez siebie roboty i zamontowane urządzenia. Czas gwarancji w miesiącach stanowi jedno z kryteriów oceny ofert. • Odpowiedzi udzielane przez Zamawiającego na pytania składane przez Wykonawców należy uwzględnić w wycenie ofertowej. •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 Zamawiający nie dopuszcza składania ofert wariantowych.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II.5) Główny kod CPV: </w:t>
            </w:r>
            <w:r w:rsidRPr="00D36C54">
              <w:rPr>
                <w:rFonts w:ascii="Times New Roman" w:eastAsia="Times New Roman" w:hAnsi="Times New Roman" w:cs="Times New Roman"/>
                <w:sz w:val="24"/>
                <w:szCs w:val="24"/>
                <w:lang w:eastAsia="pl-PL"/>
              </w:rPr>
              <w:t>45230000-8</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II.6) Całkowita wartość zamówienia </w:t>
            </w:r>
            <w:r w:rsidRPr="00D36C54">
              <w:rPr>
                <w:rFonts w:ascii="Times New Roman" w:eastAsia="Times New Roman" w:hAnsi="Times New Roman" w:cs="Times New Roman"/>
                <w:i/>
                <w:iCs/>
                <w:sz w:val="24"/>
                <w:szCs w:val="24"/>
                <w:lang w:eastAsia="pl-PL"/>
              </w:rPr>
              <w:t>(jeżeli zamawiający podaje informacje o wartości zamówienia)</w:t>
            </w:r>
            <w:r w:rsidRPr="00D36C54">
              <w:rPr>
                <w:rFonts w:ascii="Times New Roman" w:eastAsia="Times New Roman" w:hAnsi="Times New Roman" w:cs="Times New Roman"/>
                <w:sz w:val="24"/>
                <w:szCs w:val="24"/>
                <w:lang w:eastAsia="pl-PL"/>
              </w:rPr>
              <w:t xml:space="preserve">: </w:t>
            </w:r>
            <w:r w:rsidRPr="00D36C54">
              <w:rPr>
                <w:rFonts w:ascii="Times New Roman" w:eastAsia="Times New Roman" w:hAnsi="Times New Roman" w:cs="Times New Roman"/>
                <w:sz w:val="24"/>
                <w:szCs w:val="24"/>
                <w:lang w:eastAsia="pl-PL"/>
              </w:rPr>
              <w:br/>
              <w:t xml:space="preserve">Wartość bez VAT: </w:t>
            </w:r>
            <w:r w:rsidRPr="00D36C54">
              <w:rPr>
                <w:rFonts w:ascii="Times New Roman" w:eastAsia="Times New Roman" w:hAnsi="Times New Roman" w:cs="Times New Roman"/>
                <w:sz w:val="24"/>
                <w:szCs w:val="24"/>
                <w:lang w:eastAsia="pl-PL"/>
              </w:rPr>
              <w:br/>
              <w:t xml:space="preserve">Waluta: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6C54">
              <w:rPr>
                <w:rFonts w:ascii="Times New Roman" w:eastAsia="Times New Roman" w:hAnsi="Times New Roman" w:cs="Times New Roman"/>
                <w:b/>
                <w:bCs/>
                <w:sz w:val="24"/>
                <w:szCs w:val="24"/>
                <w:lang w:eastAsia="pl-PL"/>
              </w:rPr>
              <w:t>Pzp</w:t>
            </w:r>
            <w:proofErr w:type="spellEnd"/>
            <w:r w:rsidRPr="00D36C54">
              <w:rPr>
                <w:rFonts w:ascii="Times New Roman" w:eastAsia="Times New Roman" w:hAnsi="Times New Roman" w:cs="Times New Roman"/>
                <w:b/>
                <w:bCs/>
                <w:sz w:val="24"/>
                <w:szCs w:val="24"/>
                <w:lang w:eastAsia="pl-PL"/>
              </w:rPr>
              <w:t xml:space="preserve">: </w:t>
            </w: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data zakończenia: 28/02/2017</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II.9) Informacje dodatkowe: </w:t>
            </w:r>
          </w:p>
          <w:p w:rsidR="00D36C54" w:rsidRPr="00D36C54" w:rsidRDefault="00D36C54" w:rsidP="00D36C54">
            <w:pPr>
              <w:spacing w:after="0" w:line="240" w:lineRule="auto"/>
              <w:rPr>
                <w:rFonts w:ascii="Times New Roman" w:eastAsia="Times New Roman" w:hAnsi="Times New Roman" w:cs="Times New Roman"/>
                <w:b/>
                <w:bCs/>
                <w:sz w:val="27"/>
                <w:szCs w:val="27"/>
                <w:lang w:eastAsia="pl-PL"/>
              </w:rPr>
            </w:pPr>
            <w:r w:rsidRPr="00D36C5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III.1) WARUNKI UDZIAŁU W POSTĘPOWANIU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6C54">
              <w:rPr>
                <w:rFonts w:ascii="Times New Roman" w:eastAsia="Times New Roman" w:hAnsi="Times New Roman" w:cs="Times New Roman"/>
                <w:sz w:val="24"/>
                <w:szCs w:val="24"/>
                <w:lang w:eastAsia="pl-PL"/>
              </w:rPr>
              <w:br/>
              <w:t xml:space="preserve">Określenie warunków: </w:t>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III.1.2) Sytuacja finansowa lub ekonomiczna </w:t>
            </w:r>
            <w:r w:rsidRPr="00D36C54">
              <w:rPr>
                <w:rFonts w:ascii="Times New Roman" w:eastAsia="Times New Roman" w:hAnsi="Times New Roman" w:cs="Times New Roman"/>
                <w:sz w:val="24"/>
                <w:szCs w:val="24"/>
                <w:lang w:eastAsia="pl-PL"/>
              </w:rPr>
              <w:br/>
              <w:t xml:space="preserve">Określenie warunków: </w:t>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III.1.3) Zdolność techniczna lub zawodowa </w:t>
            </w:r>
            <w:r w:rsidRPr="00D36C54">
              <w:rPr>
                <w:rFonts w:ascii="Times New Roman" w:eastAsia="Times New Roman" w:hAnsi="Times New Roman" w:cs="Times New Roman"/>
                <w:sz w:val="24"/>
                <w:szCs w:val="24"/>
                <w:lang w:eastAsia="pl-PL"/>
              </w:rPr>
              <w:br/>
              <w:t xml:space="preserve">Określenie warunków: W postępowaniu mogą wziąć udział Wykonawcy, którzy spełniają warunki udziału w postępowaniu dotyczące zdolności technicznej lub zawodowej. Wykonawca spełni warunek jeżeli wykaże, że dysponuje osobą, która będzie wykonywać zamówienie (kierować robotami), posiadającą uprawnienia budowlane w specjalności konstrukcyjno-budowlanej bez ograniczeń, i która jest członkiem właściwej izby samorządu zawodowego, Kierować robotami mogą również osoby będące obywatelami Europejskiego Obszaru Gospodarczego oraz Konfederacji Szwajcarskiej, spełniające wymogi art. 12a ustawy z 7 lipca 1994r. Prawo budowlane. </w:t>
            </w:r>
            <w:r w:rsidRPr="00D36C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36C54">
              <w:rPr>
                <w:rFonts w:ascii="Times New Roman" w:eastAsia="Times New Roman" w:hAnsi="Times New Roman" w:cs="Times New Roman"/>
                <w:sz w:val="24"/>
                <w:szCs w:val="24"/>
                <w:lang w:eastAsia="pl-PL"/>
              </w:rPr>
              <w:br/>
              <w:t>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Wykonawca może w celu potwierdzenia spełniania warunków, o których mowa w rozdz. 5.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III.2) PODSTAWY WYKLUCZENIA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6C54">
              <w:rPr>
                <w:rFonts w:ascii="Times New Roman" w:eastAsia="Times New Roman" w:hAnsi="Times New Roman" w:cs="Times New Roman"/>
                <w:b/>
                <w:bCs/>
                <w:sz w:val="24"/>
                <w:szCs w:val="24"/>
                <w:lang w:eastAsia="pl-PL"/>
              </w:rPr>
              <w:t>Pzp</w:t>
            </w:r>
            <w:proofErr w:type="spellEnd"/>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6C54">
              <w:rPr>
                <w:rFonts w:ascii="Times New Roman" w:eastAsia="Times New Roman" w:hAnsi="Times New Roman" w:cs="Times New Roman"/>
                <w:b/>
                <w:bCs/>
                <w:sz w:val="24"/>
                <w:szCs w:val="24"/>
                <w:lang w:eastAsia="pl-PL"/>
              </w:rPr>
              <w:t>Pzp</w:t>
            </w:r>
            <w:proofErr w:type="spellEnd"/>
            <w:r w:rsidRPr="00D36C54">
              <w:rPr>
                <w:rFonts w:ascii="Times New Roman" w:eastAsia="Times New Roman" w:hAnsi="Times New Roman" w:cs="Times New Roman"/>
                <w:sz w:val="24"/>
                <w:szCs w:val="24"/>
                <w:lang w:eastAsia="pl-PL"/>
              </w:rPr>
              <w:t xml:space="preserve"> tak </w:t>
            </w:r>
            <w:r w:rsidRPr="00D36C54">
              <w:rPr>
                <w:rFonts w:ascii="Times New Roman" w:eastAsia="Times New Roman" w:hAnsi="Times New Roman" w:cs="Times New Roman"/>
                <w:sz w:val="24"/>
                <w:szCs w:val="24"/>
                <w:lang w:eastAsia="pl-PL"/>
              </w:rPr>
              <w:br/>
              <w:t xml:space="preserve">Zamawiający przewiduje następujące fakultatywne podstawy wykluczenia: </w:t>
            </w:r>
            <w:r w:rsidRPr="00D36C5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D36C54">
              <w:rPr>
                <w:rFonts w:ascii="Times New Roman" w:eastAsia="Times New Roman" w:hAnsi="Times New Roman" w:cs="Times New Roman"/>
                <w:sz w:val="24"/>
                <w:szCs w:val="24"/>
                <w:lang w:eastAsia="pl-PL"/>
              </w:rPr>
              <w:t>Pzp</w:t>
            </w:r>
            <w:proofErr w:type="spellEnd"/>
            <w:r w:rsidRPr="00D36C54">
              <w:rPr>
                <w:rFonts w:ascii="Times New Roman" w:eastAsia="Times New Roman" w:hAnsi="Times New Roman" w:cs="Times New Roman"/>
                <w:sz w:val="24"/>
                <w:szCs w:val="24"/>
                <w:lang w:eastAsia="pl-PL"/>
              </w:rPr>
              <w:t xml:space="preserv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6C54">
              <w:rPr>
                <w:rFonts w:ascii="Times New Roman" w:eastAsia="Times New Roman" w:hAnsi="Times New Roman" w:cs="Times New Roman"/>
                <w:sz w:val="24"/>
                <w:szCs w:val="24"/>
                <w:lang w:eastAsia="pl-PL"/>
              </w:rPr>
              <w:br/>
              <w:t xml:space="preserve">tak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Oświadczenie o spełnianiu kryteriów selekcji </w:t>
            </w:r>
            <w:r w:rsidRPr="00D36C54">
              <w:rPr>
                <w:rFonts w:ascii="Times New Roman" w:eastAsia="Times New Roman" w:hAnsi="Times New Roman" w:cs="Times New Roman"/>
                <w:sz w:val="24"/>
                <w:szCs w:val="24"/>
                <w:lang w:eastAsia="pl-PL"/>
              </w:rPr>
              <w:b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III.5.1) W ZAKRESIE SPEŁNIANIA WARUNKÓW UDZIAŁU W POSTĘPOWANIU:</w:t>
            </w:r>
            <w:r w:rsidRPr="00D36C54">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D36C54">
              <w:rPr>
                <w:rFonts w:ascii="Times New Roman" w:eastAsia="Times New Roman" w:hAnsi="Times New Roman" w:cs="Times New Roman"/>
                <w:sz w:val="24"/>
                <w:szCs w:val="24"/>
                <w:lang w:eastAsia="pl-PL"/>
              </w:rPr>
              <w:t>ppkt</w:t>
            </w:r>
            <w:proofErr w:type="spellEnd"/>
            <w:r w:rsidRPr="00D36C54">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III.5.2) W ZAKRESIE KRYTERIÓW SELEKCJI:</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III.7) INNE DOKUMENTY NIE WYMIENIONE W pkt III.3) - III.6)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SIWZ(dla każdej części osobno) - oświadczenie o niewykluczeniu oraz o spełnianiu warunków udziału w postępowaniu – załącznik nr 2 do SIWZ (dla każdej części osobno) - oświadczenie dotyczące podmiotu, na którego zasoby powołuje się Wykonawca – załącznik nr 2a do SIWZ (Jeżeli dotyczy, dla każdej części osobno) - oświadczenie o podwykonawcach – załącznik nr 2b Jeżeli dotyczy, dla każdej części osobno) - zobowiązanie do oddania do dyspozycji Wykonawcy niezbędnych zasobów na potrzeby realizacji zamówienia, o którym mowa w art. 22a ust. 2 ustawy </w:t>
            </w:r>
            <w:proofErr w:type="spellStart"/>
            <w:r w:rsidRPr="00D36C54">
              <w:rPr>
                <w:rFonts w:ascii="Times New Roman" w:eastAsia="Times New Roman" w:hAnsi="Times New Roman" w:cs="Times New Roman"/>
                <w:sz w:val="24"/>
                <w:szCs w:val="24"/>
                <w:lang w:eastAsia="pl-PL"/>
              </w:rPr>
              <w:t>Pzp</w:t>
            </w:r>
            <w:proofErr w:type="spellEnd"/>
            <w:r w:rsidRPr="00D36C54">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D36C54" w:rsidRPr="00D36C54" w:rsidRDefault="00D36C54" w:rsidP="00D36C54">
            <w:pPr>
              <w:spacing w:after="0" w:line="240" w:lineRule="auto"/>
              <w:rPr>
                <w:rFonts w:ascii="Times New Roman" w:eastAsia="Times New Roman" w:hAnsi="Times New Roman" w:cs="Times New Roman"/>
                <w:b/>
                <w:bCs/>
                <w:sz w:val="27"/>
                <w:szCs w:val="27"/>
                <w:lang w:eastAsia="pl-PL"/>
              </w:rPr>
            </w:pPr>
            <w:r w:rsidRPr="00D36C54">
              <w:rPr>
                <w:rFonts w:ascii="Times New Roman" w:eastAsia="Times New Roman" w:hAnsi="Times New Roman" w:cs="Times New Roman"/>
                <w:b/>
                <w:bCs/>
                <w:sz w:val="27"/>
                <w:szCs w:val="27"/>
                <w:u w:val="single"/>
                <w:lang w:eastAsia="pl-PL"/>
              </w:rPr>
              <w:t xml:space="preserve">SEKCJA IV: PROCEDURA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 xml:space="preserve">IV.1) OPIS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IV.1.1) Tryb udzielenia zamówienia: </w:t>
            </w:r>
            <w:r w:rsidRPr="00D36C54">
              <w:rPr>
                <w:rFonts w:ascii="Times New Roman" w:eastAsia="Times New Roman" w:hAnsi="Times New Roman" w:cs="Times New Roman"/>
                <w:sz w:val="24"/>
                <w:szCs w:val="24"/>
                <w:lang w:eastAsia="pl-PL"/>
              </w:rPr>
              <w:t xml:space="preserve">przetarg nieograniczony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IV.1.2) Zamawiający żąda wniesienia wadium:</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tak, </w:t>
            </w:r>
            <w:r w:rsidRPr="00D36C54">
              <w:rPr>
                <w:rFonts w:ascii="Times New Roman" w:eastAsia="Times New Roman" w:hAnsi="Times New Roman" w:cs="Times New Roman"/>
                <w:sz w:val="24"/>
                <w:szCs w:val="24"/>
                <w:lang w:eastAsia="pl-PL"/>
              </w:rPr>
              <w:br/>
              <w:t xml:space="preserve">Informacja na temat wadium </w:t>
            </w:r>
            <w:r w:rsidRPr="00D36C54">
              <w:rPr>
                <w:rFonts w:ascii="Times New Roman" w:eastAsia="Times New Roman" w:hAnsi="Times New Roman" w:cs="Times New Roman"/>
                <w:sz w:val="24"/>
                <w:szCs w:val="24"/>
                <w:lang w:eastAsia="pl-PL"/>
              </w:rPr>
              <w:br/>
              <w:t xml:space="preserve">Oferta musi być zabezpieczona wadium w wysokości: 12 000,00 PLN (słownie: dwanaście tysięcy złotych 00/100) Wadium może być wnoszone w jednej lub kilku następujących formach: a) pieniądzu: przelewem na rachunek bankowy Zamawiającego: BZ WBK SA 77 1090 1362 0000 0000 3601 7903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IV.1.3) Przewiduje się udzielenie zaliczek na poczet wykonania zamówienia:</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Informacje dodatkowe: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IV.1.5.) Wymaga się złożenia oferty wariantowej: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t xml:space="preserve">Dopuszcza się złożenie oferty wariantowej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6C54">
              <w:rPr>
                <w:rFonts w:ascii="Times New Roman" w:eastAsia="Times New Roman" w:hAnsi="Times New Roman" w:cs="Times New Roman"/>
                <w:sz w:val="24"/>
                <w:szCs w:val="24"/>
                <w:lang w:eastAsia="pl-PL"/>
              </w:rPr>
              <w:b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Liczba wykonawców  </w:t>
            </w:r>
            <w:r w:rsidRPr="00D36C54">
              <w:rPr>
                <w:rFonts w:ascii="Times New Roman" w:eastAsia="Times New Roman" w:hAnsi="Times New Roman" w:cs="Times New Roman"/>
                <w:sz w:val="24"/>
                <w:szCs w:val="24"/>
                <w:lang w:eastAsia="pl-PL"/>
              </w:rPr>
              <w:br/>
              <w:t xml:space="preserve">Przewidywana minimalna liczba wykonawców </w:t>
            </w:r>
            <w:r w:rsidRPr="00D36C54">
              <w:rPr>
                <w:rFonts w:ascii="Times New Roman" w:eastAsia="Times New Roman" w:hAnsi="Times New Roman" w:cs="Times New Roman"/>
                <w:sz w:val="24"/>
                <w:szCs w:val="24"/>
                <w:lang w:eastAsia="pl-PL"/>
              </w:rPr>
              <w:br/>
              <w:t>Maksymalna liczba wykonawców  </w:t>
            </w:r>
            <w:r w:rsidRPr="00D36C54">
              <w:rPr>
                <w:rFonts w:ascii="Times New Roman" w:eastAsia="Times New Roman" w:hAnsi="Times New Roman" w:cs="Times New Roman"/>
                <w:sz w:val="24"/>
                <w:szCs w:val="24"/>
                <w:lang w:eastAsia="pl-PL"/>
              </w:rPr>
              <w:br/>
              <w:t xml:space="preserve">Kryteria selekcji wykonawców: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IV.1.7) Informacje na temat umowy ramowej lub dynamicznego systemu zakupów: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Umowa ramowa będzie zawarta: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Czy przewiduje się ograniczenie liczby uczestników umowy ramowej: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Zamówienie obejmuje ustanowienie dynamicznego systemu zakupów: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6C54">
              <w:rPr>
                <w:rFonts w:ascii="Times New Roman" w:eastAsia="Times New Roman" w:hAnsi="Times New Roman" w:cs="Times New Roman"/>
                <w:sz w:val="24"/>
                <w:szCs w:val="24"/>
                <w:lang w:eastAsia="pl-PL"/>
              </w:rPr>
              <w:br/>
              <w:t xml:space="preserve">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IV.1.8) Aukcja elektroniczna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Przewidziane jest przeprowadzenie aukcji elektronicznej </w:t>
            </w:r>
            <w:r w:rsidRPr="00D36C54">
              <w:rPr>
                <w:rFonts w:ascii="Times New Roman" w:eastAsia="Times New Roman" w:hAnsi="Times New Roman" w:cs="Times New Roman"/>
                <w:i/>
                <w:iCs/>
                <w:sz w:val="24"/>
                <w:szCs w:val="24"/>
                <w:lang w:eastAsia="pl-PL"/>
              </w:rPr>
              <w:t xml:space="preserve">(przetarg nieograniczony, przetarg ograniczony, negocjacje z ogłoszeniem) </w:t>
            </w:r>
            <w:r w:rsidRPr="00D36C54">
              <w:rPr>
                <w:rFonts w:ascii="Times New Roman" w:eastAsia="Times New Roman" w:hAnsi="Times New Roman" w:cs="Times New Roman"/>
                <w:sz w:val="24"/>
                <w:szCs w:val="24"/>
                <w:lang w:eastAsia="pl-PL"/>
              </w:rPr>
              <w:t xml:space="preserve">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6C54">
              <w:rPr>
                <w:rFonts w:ascii="Times New Roman" w:eastAsia="Times New Roman" w:hAnsi="Times New Roman" w:cs="Times New Roman"/>
                <w:sz w:val="24"/>
                <w:szCs w:val="24"/>
                <w:lang w:eastAsia="pl-PL"/>
              </w:rPr>
              <w:br/>
              <w:t xml:space="preserve">Informacje dotyczące przebiegu aukcji elektronicznej: </w:t>
            </w:r>
            <w:r w:rsidRPr="00D36C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6C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6C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6C54">
              <w:rPr>
                <w:rFonts w:ascii="Times New Roman" w:eastAsia="Times New Roman" w:hAnsi="Times New Roman" w:cs="Times New Roman"/>
                <w:sz w:val="24"/>
                <w:szCs w:val="24"/>
                <w:lang w:eastAsia="pl-PL"/>
              </w:rPr>
              <w:br/>
              <w:t xml:space="preserve">Informacje o liczbie etapów aukcji elektronicznej i czasie ich trwania: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etap nr</w:t>
                  </w: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czas trwania etapu</w:t>
                  </w:r>
                </w:p>
              </w:tc>
            </w:tr>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tc>
            </w:tr>
          </w:tbl>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36C54">
              <w:rPr>
                <w:rFonts w:ascii="Times New Roman" w:eastAsia="Times New Roman" w:hAnsi="Times New Roman" w:cs="Times New Roman"/>
                <w:sz w:val="24"/>
                <w:szCs w:val="24"/>
                <w:lang w:eastAsia="pl-PL"/>
              </w:rPr>
              <w:br/>
              <w:t xml:space="preserve">Warunki zamknięcia aukcji elektronicznej: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IV.2) KRYTERIA OCENY OFERT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IV.2.1) Kryteria oceny ofert: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i/>
                      <w:iCs/>
                      <w:sz w:val="24"/>
                      <w:szCs w:val="24"/>
                      <w:lang w:eastAsia="pl-PL"/>
                    </w:rPr>
                    <w:t>Kryteria</w:t>
                  </w: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i/>
                      <w:iCs/>
                      <w:sz w:val="24"/>
                      <w:szCs w:val="24"/>
                      <w:lang w:eastAsia="pl-PL"/>
                    </w:rPr>
                    <w:t>Znaczenie</w:t>
                  </w:r>
                </w:p>
              </w:tc>
            </w:tr>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cena</w:t>
                  </w: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60</w:t>
                  </w:r>
                </w:p>
              </w:tc>
            </w:tr>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okres gwarancji</w:t>
                  </w: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40</w:t>
                  </w:r>
                </w:p>
              </w:tc>
            </w:tr>
          </w:tbl>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6C54">
              <w:rPr>
                <w:rFonts w:ascii="Times New Roman" w:eastAsia="Times New Roman" w:hAnsi="Times New Roman" w:cs="Times New Roman"/>
                <w:b/>
                <w:bCs/>
                <w:sz w:val="24"/>
                <w:szCs w:val="24"/>
                <w:lang w:eastAsia="pl-PL"/>
              </w:rPr>
              <w:t>Pzp</w:t>
            </w:r>
            <w:proofErr w:type="spellEnd"/>
            <w:r w:rsidRPr="00D36C54">
              <w:rPr>
                <w:rFonts w:ascii="Times New Roman" w:eastAsia="Times New Roman" w:hAnsi="Times New Roman" w:cs="Times New Roman"/>
                <w:b/>
                <w:bCs/>
                <w:sz w:val="24"/>
                <w:szCs w:val="24"/>
                <w:lang w:eastAsia="pl-PL"/>
              </w:rPr>
              <w:t xml:space="preserve"> </w:t>
            </w:r>
            <w:r w:rsidRPr="00D36C54">
              <w:rPr>
                <w:rFonts w:ascii="Times New Roman" w:eastAsia="Times New Roman" w:hAnsi="Times New Roman" w:cs="Times New Roman"/>
                <w:sz w:val="24"/>
                <w:szCs w:val="24"/>
                <w:lang w:eastAsia="pl-PL"/>
              </w:rPr>
              <w:t xml:space="preserve">(przetarg nieograniczony) </w:t>
            </w:r>
            <w:r w:rsidRPr="00D36C54">
              <w:rPr>
                <w:rFonts w:ascii="Times New Roman" w:eastAsia="Times New Roman" w:hAnsi="Times New Roman" w:cs="Times New Roman"/>
                <w:sz w:val="24"/>
                <w:szCs w:val="24"/>
                <w:lang w:eastAsia="pl-PL"/>
              </w:rPr>
              <w:br/>
              <w:t xml:space="preserve">tak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IV.3) Negocjacje z ogłoszeniem, dialog konkurencyjny, partnerstwo innowacyjne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IV.3.1) Informacje na temat negocjacji z ogłoszeniem</w:t>
            </w:r>
            <w:r w:rsidRPr="00D36C54">
              <w:rPr>
                <w:rFonts w:ascii="Times New Roman" w:eastAsia="Times New Roman" w:hAnsi="Times New Roman" w:cs="Times New Roman"/>
                <w:sz w:val="24"/>
                <w:szCs w:val="24"/>
                <w:lang w:eastAsia="pl-PL"/>
              </w:rPr>
              <w:br/>
              <w:t xml:space="preserve">Minimalne wymagania, które muszą spełniać wszystkie oferty: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36C54">
              <w:rPr>
                <w:rFonts w:ascii="Times New Roman" w:eastAsia="Times New Roman" w:hAnsi="Times New Roman" w:cs="Times New Roman"/>
                <w:sz w:val="24"/>
                <w:szCs w:val="24"/>
                <w:lang w:eastAsia="pl-PL"/>
              </w:rPr>
              <w:br/>
              <w:t xml:space="preserve">Przewidziany jest podział negocjacji na etapy w celu ograniczenia liczby ofert: nie </w:t>
            </w:r>
            <w:r w:rsidRPr="00D36C54">
              <w:rPr>
                <w:rFonts w:ascii="Times New Roman" w:eastAsia="Times New Roman" w:hAnsi="Times New Roman" w:cs="Times New Roman"/>
                <w:sz w:val="24"/>
                <w:szCs w:val="24"/>
                <w:lang w:eastAsia="pl-PL"/>
              </w:rPr>
              <w:br/>
              <w:t xml:space="preserve">Należy podać informacje na temat etapów negocjacji (w tym liczbę etapów):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IV.3.2) Informacje na temat dialogu konkurencyjnego</w:t>
            </w:r>
            <w:r w:rsidRPr="00D36C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Wstępny harmonogram postępowania: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Podział dialogu na etapy w celu ograniczenia liczby rozwiązań: nie </w:t>
            </w:r>
            <w:r w:rsidRPr="00D36C54">
              <w:rPr>
                <w:rFonts w:ascii="Times New Roman" w:eastAsia="Times New Roman" w:hAnsi="Times New Roman" w:cs="Times New Roman"/>
                <w:sz w:val="24"/>
                <w:szCs w:val="24"/>
                <w:lang w:eastAsia="pl-PL"/>
              </w:rPr>
              <w:br/>
              <w:t xml:space="preserve">Należy podać informacje na temat etapów dialogu: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IV.3.3) Informacje na temat partnerstwa innowacyjnego</w:t>
            </w:r>
            <w:r w:rsidRPr="00D36C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Informacje dodatkowe: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IV.4) Licytacja elektroniczna </w:t>
            </w:r>
            <w:r w:rsidRPr="00D36C54">
              <w:rPr>
                <w:rFonts w:ascii="Times New Roman" w:eastAsia="Times New Roman" w:hAnsi="Times New Roman" w:cs="Times New Roman"/>
                <w:sz w:val="24"/>
                <w:szCs w:val="24"/>
                <w:lang w:eastAsia="pl-PL"/>
              </w:rPr>
              <w:br/>
              <w:t xml:space="preserve">Adres strony internetowej, na której będzie prowadzona licytacja elektroniczna: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Informacje o liczbie etapów licytacji elektronicznej i czasie ich trwania: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etap nr</w:t>
                  </w: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czas trwania etapu</w:t>
                  </w:r>
                </w:p>
              </w:tc>
            </w:tr>
            <w:tr w:rsidR="00D36C54" w:rsidRPr="00D36C54" w:rsidTr="00D36C54">
              <w:trPr>
                <w:tblCellSpacing w:w="15" w:type="dxa"/>
              </w:trPr>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tc>
            </w:tr>
          </w:tbl>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Termin otwarcia licytacji elektronicznej: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t xml:space="preserve">Termin i warunki zamknięcia licytacji elektronicznej: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Wymagania dotyczące zabezpieczenia należytego wykonania umowy: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sz w:val="24"/>
                <w:szCs w:val="24"/>
                <w:lang w:eastAsia="pl-PL"/>
              </w:rPr>
              <w:br/>
              <w:t xml:space="preserve">Informacje dodatkowe: </w:t>
            </w:r>
          </w:p>
          <w:p w:rsidR="00D36C54" w:rsidRPr="00D36C54" w:rsidRDefault="00D36C54" w:rsidP="00D36C54">
            <w:pPr>
              <w:spacing w:after="0" w:line="240" w:lineRule="auto"/>
              <w:rPr>
                <w:rFonts w:ascii="Times New Roman" w:eastAsia="Times New Roman" w:hAnsi="Times New Roman" w:cs="Times New Roman"/>
                <w:sz w:val="24"/>
                <w:szCs w:val="24"/>
                <w:lang w:eastAsia="pl-PL"/>
              </w:rPr>
            </w:pPr>
            <w:r w:rsidRPr="00D36C54">
              <w:rPr>
                <w:rFonts w:ascii="Times New Roman" w:eastAsia="Times New Roman" w:hAnsi="Times New Roman" w:cs="Times New Roman"/>
                <w:b/>
                <w:bCs/>
                <w:sz w:val="24"/>
                <w:szCs w:val="24"/>
                <w:lang w:eastAsia="pl-PL"/>
              </w:rPr>
              <w:t>IV.5) ZMIANA UMOWY</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6C54">
              <w:rPr>
                <w:rFonts w:ascii="Times New Roman" w:eastAsia="Times New Roman" w:hAnsi="Times New Roman" w:cs="Times New Roman"/>
                <w:sz w:val="24"/>
                <w:szCs w:val="24"/>
                <w:lang w:eastAsia="pl-PL"/>
              </w:rPr>
              <w:t xml:space="preserve"> tak </w:t>
            </w:r>
            <w:r w:rsidRPr="00D36C54">
              <w:rPr>
                <w:rFonts w:ascii="Times New Roman" w:eastAsia="Times New Roman" w:hAnsi="Times New Roman" w:cs="Times New Roman"/>
                <w:sz w:val="24"/>
                <w:szCs w:val="24"/>
                <w:lang w:eastAsia="pl-PL"/>
              </w:rPr>
              <w:br/>
              <w:t xml:space="preserve">Należy wskazać zakres, charakter zmian oraz warunki wprowadzenia zmian: </w:t>
            </w:r>
            <w:r w:rsidRPr="00D36C54">
              <w:rPr>
                <w:rFonts w:ascii="Times New Roman" w:eastAsia="Times New Roman" w:hAnsi="Times New Roman" w:cs="Times New Roman"/>
                <w:sz w:val="24"/>
                <w:szCs w:val="24"/>
                <w:lang w:eastAsia="pl-PL"/>
              </w:rPr>
              <w:br/>
              <w:t xml:space="preserve">2. 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razie zaistnienia po stronie Zamawiającego sytuacji uzasadniającej okresowe przerwanie robót, strony uzgodnią nowy termin zakończenia wykonania przedmiotu umowy. W przypadku zmiany w trakcie realizacji przedmiotu umowy obowiązujących przepisów dotyczących naliczania podatku VAT, wynagrodzenie brutto ulegnie odpowiedniej zmianie.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IV.6) INFORMACJE ADMINISTRACYJNE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IV.6.1) Sposób udostępniania informacji o charakterze poufnym </w:t>
            </w:r>
            <w:r w:rsidRPr="00D36C54">
              <w:rPr>
                <w:rFonts w:ascii="Times New Roman" w:eastAsia="Times New Roman" w:hAnsi="Times New Roman" w:cs="Times New Roman"/>
                <w:i/>
                <w:iCs/>
                <w:sz w:val="24"/>
                <w:szCs w:val="24"/>
                <w:lang w:eastAsia="pl-PL"/>
              </w:rPr>
              <w:t xml:space="preserve">(jeżeli dotyczy):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Środki służące ochronie informacji o charakterze poufnym</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6C54">
              <w:rPr>
                <w:rFonts w:ascii="Times New Roman" w:eastAsia="Times New Roman" w:hAnsi="Times New Roman" w:cs="Times New Roman"/>
                <w:sz w:val="24"/>
                <w:szCs w:val="24"/>
                <w:lang w:eastAsia="pl-PL"/>
              </w:rPr>
              <w:br/>
              <w:t xml:space="preserve">Data: 09/11/2016, godzina: 10:00, </w:t>
            </w:r>
            <w:r w:rsidRPr="00D36C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6C54">
              <w:rPr>
                <w:rFonts w:ascii="Times New Roman" w:eastAsia="Times New Roman" w:hAnsi="Times New Roman" w:cs="Times New Roman"/>
                <w:sz w:val="24"/>
                <w:szCs w:val="24"/>
                <w:lang w:eastAsia="pl-PL"/>
              </w:rPr>
              <w:br/>
              <w:t xml:space="preserve">nie </w:t>
            </w:r>
            <w:r w:rsidRPr="00D36C54">
              <w:rPr>
                <w:rFonts w:ascii="Times New Roman" w:eastAsia="Times New Roman" w:hAnsi="Times New Roman" w:cs="Times New Roman"/>
                <w:sz w:val="24"/>
                <w:szCs w:val="24"/>
                <w:lang w:eastAsia="pl-PL"/>
              </w:rPr>
              <w:br/>
              <w:t xml:space="preserve">Wskazać powody: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6C54">
              <w:rPr>
                <w:rFonts w:ascii="Times New Roman" w:eastAsia="Times New Roman" w:hAnsi="Times New Roman" w:cs="Times New Roman"/>
                <w:sz w:val="24"/>
                <w:szCs w:val="24"/>
                <w:lang w:eastAsia="pl-PL"/>
              </w:rPr>
              <w:br/>
              <w:t>&gt; Polski</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 xml:space="preserve">IV.6.3) Termin związania ofertą: </w:t>
            </w:r>
            <w:r w:rsidRPr="00D36C54">
              <w:rPr>
                <w:rFonts w:ascii="Times New Roman" w:eastAsia="Times New Roman" w:hAnsi="Times New Roman" w:cs="Times New Roman"/>
                <w:sz w:val="24"/>
                <w:szCs w:val="24"/>
                <w:lang w:eastAsia="pl-PL"/>
              </w:rPr>
              <w:t xml:space="preserve">okres w dniach: 30 (od ostatecznego terminu składania ofert)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6C54">
              <w:rPr>
                <w:rFonts w:ascii="Times New Roman" w:eastAsia="Times New Roman" w:hAnsi="Times New Roman" w:cs="Times New Roman"/>
                <w:sz w:val="24"/>
                <w:szCs w:val="24"/>
                <w:lang w:eastAsia="pl-PL"/>
              </w:rPr>
              <w:t xml:space="preserve"> 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6C54">
              <w:rPr>
                <w:rFonts w:ascii="Times New Roman" w:eastAsia="Times New Roman" w:hAnsi="Times New Roman" w:cs="Times New Roman"/>
                <w:sz w:val="24"/>
                <w:szCs w:val="24"/>
                <w:lang w:eastAsia="pl-PL"/>
              </w:rPr>
              <w:t xml:space="preserve"> nie </w:t>
            </w:r>
            <w:r w:rsidRPr="00D36C54">
              <w:rPr>
                <w:rFonts w:ascii="Times New Roman" w:eastAsia="Times New Roman" w:hAnsi="Times New Roman" w:cs="Times New Roman"/>
                <w:sz w:val="24"/>
                <w:szCs w:val="24"/>
                <w:lang w:eastAsia="pl-PL"/>
              </w:rPr>
              <w:br/>
            </w:r>
            <w:r w:rsidRPr="00D36C54">
              <w:rPr>
                <w:rFonts w:ascii="Times New Roman" w:eastAsia="Times New Roman" w:hAnsi="Times New Roman" w:cs="Times New Roman"/>
                <w:b/>
                <w:bCs/>
                <w:sz w:val="24"/>
                <w:szCs w:val="24"/>
                <w:lang w:eastAsia="pl-PL"/>
              </w:rPr>
              <w:t>IV.6.6) Informacje dodatkowe:</w:t>
            </w:r>
          </w:p>
          <w:p w:rsidR="00D36C54" w:rsidRPr="00D36C54" w:rsidRDefault="00D36C54" w:rsidP="00D36C54">
            <w:pPr>
              <w:spacing w:after="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D36C54" w:rsidRPr="00D36C54" w:rsidRDefault="00D36C54" w:rsidP="00D36C54">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14:anchorId="78090B2C" wp14:editId="0DFE95B1">
                  <wp:extent cx="149860" cy="149860"/>
                  <wp:effectExtent l="0" t="0" r="2540" b="2540"/>
                  <wp:docPr id="3" name="Obraz 3" descr="Zwiększ rozmiar czcion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14:anchorId="7AC160C4" wp14:editId="67AA4B9E">
                  <wp:extent cx="149860" cy="149860"/>
                  <wp:effectExtent l="0" t="0" r="2540" b="2540"/>
                  <wp:docPr id="2" name="Obraz 2" descr="Ustaw domyślny rozmiar czcion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14:anchorId="0B23D560" wp14:editId="78BD89B4">
                  <wp:extent cx="149860" cy="149860"/>
                  <wp:effectExtent l="0" t="0" r="2540" b="2540"/>
                  <wp:docPr id="1" name="Obraz 1" descr="Zmniejsz rozmiar czcion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bookmarkStart w:id="0" w:name="_GoBack"/>
        <w:bookmarkEnd w:id="0"/>
      </w:tr>
    </w:tbl>
    <w:p w:rsidR="00D36C54" w:rsidRPr="00D36C54" w:rsidRDefault="00D36C54" w:rsidP="00D36C54">
      <w:pPr>
        <w:pBdr>
          <w:top w:val="single" w:sz="6" w:space="1" w:color="auto"/>
        </w:pBdr>
        <w:spacing w:after="0" w:line="240" w:lineRule="auto"/>
        <w:jc w:val="center"/>
        <w:rPr>
          <w:rFonts w:ascii="Arial" w:eastAsia="Times New Roman" w:hAnsi="Arial" w:cs="Arial"/>
          <w:vanish/>
          <w:sz w:val="16"/>
          <w:szCs w:val="16"/>
          <w:lang w:eastAsia="pl-PL"/>
        </w:rPr>
      </w:pPr>
      <w:r w:rsidRPr="00D36C54">
        <w:rPr>
          <w:rFonts w:ascii="Arial" w:eastAsia="Times New Roman" w:hAnsi="Arial" w:cs="Arial"/>
          <w:vanish/>
          <w:sz w:val="16"/>
          <w:szCs w:val="16"/>
          <w:lang w:eastAsia="pl-PL"/>
        </w:rPr>
        <w:t>Dół formularza</w:t>
      </w:r>
    </w:p>
    <w:p w:rsidR="00830E1C" w:rsidRDefault="00830E1C" w:rsidP="00D36C54">
      <w:pPr>
        <w:spacing w:after="0" w:line="240" w:lineRule="auto"/>
      </w:pPr>
    </w:p>
    <w:sectPr w:rsidR="00830E1C" w:rsidSect="00D36C54">
      <w:headerReference w:type="defaul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54" w:rsidRDefault="00D36C54" w:rsidP="00D36C54">
      <w:pPr>
        <w:spacing w:after="0" w:line="240" w:lineRule="auto"/>
      </w:pPr>
      <w:r>
        <w:separator/>
      </w:r>
    </w:p>
  </w:endnote>
  <w:endnote w:type="continuationSeparator" w:id="0">
    <w:p w:rsidR="00D36C54" w:rsidRDefault="00D36C54" w:rsidP="00D3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54" w:rsidRDefault="00D36C54" w:rsidP="00D36C54">
      <w:pPr>
        <w:spacing w:after="0" w:line="240" w:lineRule="auto"/>
      </w:pPr>
      <w:r>
        <w:separator/>
      </w:r>
    </w:p>
  </w:footnote>
  <w:footnote w:type="continuationSeparator" w:id="0">
    <w:p w:rsidR="00D36C54" w:rsidRDefault="00D36C54" w:rsidP="00D3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54" w:rsidRDefault="00D36C54">
    <w:pPr>
      <w:pStyle w:val="Nagwek"/>
    </w:pPr>
    <w:r>
      <w:t>ZP/115/B/16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54"/>
    <w:rsid w:val="004E2DCA"/>
    <w:rsid w:val="00830E1C"/>
    <w:rsid w:val="00D36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6C54"/>
    <w:rPr>
      <w:color w:val="0000FF"/>
      <w:u w:val="single"/>
    </w:rPr>
  </w:style>
  <w:style w:type="paragraph" w:styleId="Zagicieodgryformularza">
    <w:name w:val="HTML Top of Form"/>
    <w:basedOn w:val="Normalny"/>
    <w:next w:val="Normalny"/>
    <w:link w:val="ZagicieodgryformularzaZnak"/>
    <w:hidden/>
    <w:uiPriority w:val="99"/>
    <w:semiHidden/>
    <w:unhideWhenUsed/>
    <w:rsid w:val="00D36C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6C5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D36C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D36C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6C5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36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C54"/>
    <w:rPr>
      <w:rFonts w:ascii="Tahoma" w:hAnsi="Tahoma" w:cs="Tahoma"/>
      <w:sz w:val="16"/>
      <w:szCs w:val="16"/>
    </w:rPr>
  </w:style>
  <w:style w:type="paragraph" w:styleId="Nagwek">
    <w:name w:val="header"/>
    <w:basedOn w:val="Normalny"/>
    <w:link w:val="NagwekZnak"/>
    <w:uiPriority w:val="99"/>
    <w:unhideWhenUsed/>
    <w:rsid w:val="00D36C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54"/>
  </w:style>
  <w:style w:type="paragraph" w:styleId="Stopka">
    <w:name w:val="footer"/>
    <w:basedOn w:val="Normalny"/>
    <w:link w:val="StopkaZnak"/>
    <w:uiPriority w:val="99"/>
    <w:unhideWhenUsed/>
    <w:rsid w:val="00D36C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6C54"/>
    <w:rPr>
      <w:color w:val="0000FF"/>
      <w:u w:val="single"/>
    </w:rPr>
  </w:style>
  <w:style w:type="paragraph" w:styleId="Zagicieodgryformularza">
    <w:name w:val="HTML Top of Form"/>
    <w:basedOn w:val="Normalny"/>
    <w:next w:val="Normalny"/>
    <w:link w:val="ZagicieodgryformularzaZnak"/>
    <w:hidden/>
    <w:uiPriority w:val="99"/>
    <w:semiHidden/>
    <w:unhideWhenUsed/>
    <w:rsid w:val="00D36C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6C5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D36C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D36C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6C5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36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C54"/>
    <w:rPr>
      <w:rFonts w:ascii="Tahoma" w:hAnsi="Tahoma" w:cs="Tahoma"/>
      <w:sz w:val="16"/>
      <w:szCs w:val="16"/>
    </w:rPr>
  </w:style>
  <w:style w:type="paragraph" w:styleId="Nagwek">
    <w:name w:val="header"/>
    <w:basedOn w:val="Normalny"/>
    <w:link w:val="NagwekZnak"/>
    <w:uiPriority w:val="99"/>
    <w:unhideWhenUsed/>
    <w:rsid w:val="00D36C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54"/>
  </w:style>
  <w:style w:type="paragraph" w:styleId="Stopka">
    <w:name w:val="footer"/>
    <w:basedOn w:val="Normalny"/>
    <w:link w:val="StopkaZnak"/>
    <w:uiPriority w:val="99"/>
    <w:unhideWhenUsed/>
    <w:rsid w:val="00D36C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919">
      <w:bodyDiv w:val="1"/>
      <w:marLeft w:val="0"/>
      <w:marRight w:val="0"/>
      <w:marTop w:val="0"/>
      <w:marBottom w:val="0"/>
      <w:divBdr>
        <w:top w:val="none" w:sz="0" w:space="0" w:color="auto"/>
        <w:left w:val="none" w:sz="0" w:space="0" w:color="auto"/>
        <w:bottom w:val="none" w:sz="0" w:space="0" w:color="auto"/>
        <w:right w:val="none" w:sz="0" w:space="0" w:color="auto"/>
      </w:divBdr>
      <w:divsChild>
        <w:div w:id="579486589">
          <w:marLeft w:val="0"/>
          <w:marRight w:val="0"/>
          <w:marTop w:val="0"/>
          <w:marBottom w:val="0"/>
          <w:divBdr>
            <w:top w:val="none" w:sz="0" w:space="0" w:color="auto"/>
            <w:left w:val="none" w:sz="0" w:space="0" w:color="auto"/>
            <w:bottom w:val="none" w:sz="0" w:space="0" w:color="auto"/>
            <w:right w:val="none" w:sz="0" w:space="0" w:color="auto"/>
          </w:divBdr>
        </w:div>
        <w:div w:id="656030597">
          <w:marLeft w:val="0"/>
          <w:marRight w:val="0"/>
          <w:marTop w:val="0"/>
          <w:marBottom w:val="0"/>
          <w:divBdr>
            <w:top w:val="none" w:sz="0" w:space="0" w:color="auto"/>
            <w:left w:val="none" w:sz="0" w:space="0" w:color="auto"/>
            <w:bottom w:val="none" w:sz="0" w:space="0" w:color="auto"/>
            <w:right w:val="none" w:sz="0" w:space="0" w:color="auto"/>
          </w:divBdr>
        </w:div>
        <w:div w:id="1206334948">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1860462454">
                  <w:marLeft w:val="0"/>
                  <w:marRight w:val="0"/>
                  <w:marTop w:val="0"/>
                  <w:marBottom w:val="0"/>
                  <w:divBdr>
                    <w:top w:val="none" w:sz="0" w:space="0" w:color="auto"/>
                    <w:left w:val="none" w:sz="0" w:space="0" w:color="auto"/>
                    <w:bottom w:val="none" w:sz="0" w:space="0" w:color="auto"/>
                    <w:right w:val="none" w:sz="0" w:space="0" w:color="auto"/>
                  </w:divBdr>
                  <w:divsChild>
                    <w:div w:id="1979063657">
                      <w:marLeft w:val="0"/>
                      <w:marRight w:val="0"/>
                      <w:marTop w:val="0"/>
                      <w:marBottom w:val="0"/>
                      <w:divBdr>
                        <w:top w:val="none" w:sz="0" w:space="0" w:color="auto"/>
                        <w:left w:val="none" w:sz="0" w:space="0" w:color="auto"/>
                        <w:bottom w:val="none" w:sz="0" w:space="0" w:color="auto"/>
                        <w:right w:val="none" w:sz="0" w:space="0" w:color="auto"/>
                      </w:divBdr>
                    </w:div>
                    <w:div w:id="1666395744">
                      <w:marLeft w:val="0"/>
                      <w:marRight w:val="0"/>
                      <w:marTop w:val="0"/>
                      <w:marBottom w:val="0"/>
                      <w:divBdr>
                        <w:top w:val="none" w:sz="0" w:space="0" w:color="auto"/>
                        <w:left w:val="none" w:sz="0" w:space="0" w:color="auto"/>
                        <w:bottom w:val="none" w:sz="0" w:space="0" w:color="auto"/>
                        <w:right w:val="none" w:sz="0" w:space="0" w:color="auto"/>
                      </w:divBdr>
                    </w:div>
                    <w:div w:id="615870484">
                      <w:marLeft w:val="0"/>
                      <w:marRight w:val="0"/>
                      <w:marTop w:val="0"/>
                      <w:marBottom w:val="0"/>
                      <w:divBdr>
                        <w:top w:val="none" w:sz="0" w:space="0" w:color="auto"/>
                        <w:left w:val="none" w:sz="0" w:space="0" w:color="auto"/>
                        <w:bottom w:val="none" w:sz="0" w:space="0" w:color="auto"/>
                        <w:right w:val="none" w:sz="0" w:space="0" w:color="auto"/>
                      </w:divBdr>
                    </w:div>
                    <w:div w:id="454716278">
                      <w:marLeft w:val="0"/>
                      <w:marRight w:val="0"/>
                      <w:marTop w:val="0"/>
                      <w:marBottom w:val="0"/>
                      <w:divBdr>
                        <w:top w:val="none" w:sz="0" w:space="0" w:color="auto"/>
                        <w:left w:val="none" w:sz="0" w:space="0" w:color="auto"/>
                        <w:bottom w:val="none" w:sz="0" w:space="0" w:color="auto"/>
                        <w:right w:val="none" w:sz="0" w:space="0" w:color="auto"/>
                      </w:divBdr>
                      <w:divsChild>
                        <w:div w:id="1789659661">
                          <w:marLeft w:val="0"/>
                          <w:marRight w:val="0"/>
                          <w:marTop w:val="0"/>
                          <w:marBottom w:val="0"/>
                          <w:divBdr>
                            <w:top w:val="none" w:sz="0" w:space="0" w:color="auto"/>
                            <w:left w:val="none" w:sz="0" w:space="0" w:color="auto"/>
                            <w:bottom w:val="none" w:sz="0" w:space="0" w:color="auto"/>
                            <w:right w:val="none" w:sz="0" w:space="0" w:color="auto"/>
                          </w:divBdr>
                        </w:div>
                      </w:divsChild>
                    </w:div>
                    <w:div w:id="825634224">
                      <w:marLeft w:val="0"/>
                      <w:marRight w:val="0"/>
                      <w:marTop w:val="0"/>
                      <w:marBottom w:val="0"/>
                      <w:divBdr>
                        <w:top w:val="none" w:sz="0" w:space="0" w:color="auto"/>
                        <w:left w:val="none" w:sz="0" w:space="0" w:color="auto"/>
                        <w:bottom w:val="none" w:sz="0" w:space="0" w:color="auto"/>
                        <w:right w:val="none" w:sz="0" w:space="0" w:color="auto"/>
                      </w:divBdr>
                      <w:divsChild>
                        <w:div w:id="974063364">
                          <w:marLeft w:val="0"/>
                          <w:marRight w:val="0"/>
                          <w:marTop w:val="0"/>
                          <w:marBottom w:val="0"/>
                          <w:divBdr>
                            <w:top w:val="none" w:sz="0" w:space="0" w:color="auto"/>
                            <w:left w:val="none" w:sz="0" w:space="0" w:color="auto"/>
                            <w:bottom w:val="none" w:sz="0" w:space="0" w:color="auto"/>
                            <w:right w:val="none" w:sz="0" w:space="0" w:color="auto"/>
                          </w:divBdr>
                        </w:div>
                      </w:divsChild>
                    </w:div>
                    <w:div w:id="1890452122">
                      <w:marLeft w:val="0"/>
                      <w:marRight w:val="0"/>
                      <w:marTop w:val="0"/>
                      <w:marBottom w:val="0"/>
                      <w:divBdr>
                        <w:top w:val="none" w:sz="0" w:space="0" w:color="auto"/>
                        <w:left w:val="none" w:sz="0" w:space="0" w:color="auto"/>
                        <w:bottom w:val="none" w:sz="0" w:space="0" w:color="auto"/>
                        <w:right w:val="none" w:sz="0" w:space="0" w:color="auto"/>
                      </w:divBdr>
                      <w:divsChild>
                        <w:div w:id="1141537283">
                          <w:marLeft w:val="0"/>
                          <w:marRight w:val="0"/>
                          <w:marTop w:val="0"/>
                          <w:marBottom w:val="0"/>
                          <w:divBdr>
                            <w:top w:val="none" w:sz="0" w:space="0" w:color="auto"/>
                            <w:left w:val="none" w:sz="0" w:space="0" w:color="auto"/>
                            <w:bottom w:val="none" w:sz="0" w:space="0" w:color="auto"/>
                            <w:right w:val="none" w:sz="0" w:space="0" w:color="auto"/>
                          </w:divBdr>
                        </w:div>
                        <w:div w:id="1791431078">
                          <w:marLeft w:val="0"/>
                          <w:marRight w:val="0"/>
                          <w:marTop w:val="0"/>
                          <w:marBottom w:val="0"/>
                          <w:divBdr>
                            <w:top w:val="none" w:sz="0" w:space="0" w:color="auto"/>
                            <w:left w:val="none" w:sz="0" w:space="0" w:color="auto"/>
                            <w:bottom w:val="none" w:sz="0" w:space="0" w:color="auto"/>
                            <w:right w:val="none" w:sz="0" w:space="0" w:color="auto"/>
                          </w:divBdr>
                        </w:div>
                        <w:div w:id="232928896">
                          <w:marLeft w:val="0"/>
                          <w:marRight w:val="0"/>
                          <w:marTop w:val="0"/>
                          <w:marBottom w:val="0"/>
                          <w:divBdr>
                            <w:top w:val="none" w:sz="0" w:space="0" w:color="auto"/>
                            <w:left w:val="none" w:sz="0" w:space="0" w:color="auto"/>
                            <w:bottom w:val="none" w:sz="0" w:space="0" w:color="auto"/>
                            <w:right w:val="none" w:sz="0" w:space="0" w:color="auto"/>
                          </w:divBdr>
                        </w:div>
                        <w:div w:id="1729188983">
                          <w:marLeft w:val="0"/>
                          <w:marRight w:val="0"/>
                          <w:marTop w:val="0"/>
                          <w:marBottom w:val="0"/>
                          <w:divBdr>
                            <w:top w:val="none" w:sz="0" w:space="0" w:color="auto"/>
                            <w:left w:val="none" w:sz="0" w:space="0" w:color="auto"/>
                            <w:bottom w:val="none" w:sz="0" w:space="0" w:color="auto"/>
                            <w:right w:val="none" w:sz="0" w:space="0" w:color="auto"/>
                          </w:divBdr>
                        </w:div>
                      </w:divsChild>
                    </w:div>
                    <w:div w:id="537742579">
                      <w:marLeft w:val="0"/>
                      <w:marRight w:val="0"/>
                      <w:marTop w:val="0"/>
                      <w:marBottom w:val="0"/>
                      <w:divBdr>
                        <w:top w:val="none" w:sz="0" w:space="0" w:color="auto"/>
                        <w:left w:val="none" w:sz="0" w:space="0" w:color="auto"/>
                        <w:bottom w:val="none" w:sz="0" w:space="0" w:color="auto"/>
                        <w:right w:val="none" w:sz="0" w:space="0" w:color="auto"/>
                      </w:divBdr>
                      <w:divsChild>
                        <w:div w:id="1340354526">
                          <w:marLeft w:val="0"/>
                          <w:marRight w:val="0"/>
                          <w:marTop w:val="0"/>
                          <w:marBottom w:val="0"/>
                          <w:divBdr>
                            <w:top w:val="none" w:sz="0" w:space="0" w:color="auto"/>
                            <w:left w:val="none" w:sz="0" w:space="0" w:color="auto"/>
                            <w:bottom w:val="none" w:sz="0" w:space="0" w:color="auto"/>
                            <w:right w:val="none" w:sz="0" w:space="0" w:color="auto"/>
                          </w:divBdr>
                        </w:div>
                        <w:div w:id="1673802000">
                          <w:marLeft w:val="0"/>
                          <w:marRight w:val="0"/>
                          <w:marTop w:val="0"/>
                          <w:marBottom w:val="0"/>
                          <w:divBdr>
                            <w:top w:val="none" w:sz="0" w:space="0" w:color="auto"/>
                            <w:left w:val="none" w:sz="0" w:space="0" w:color="auto"/>
                            <w:bottom w:val="none" w:sz="0" w:space="0" w:color="auto"/>
                            <w:right w:val="none" w:sz="0" w:space="0" w:color="auto"/>
                          </w:divBdr>
                        </w:div>
                        <w:div w:id="1368798429">
                          <w:marLeft w:val="0"/>
                          <w:marRight w:val="0"/>
                          <w:marTop w:val="0"/>
                          <w:marBottom w:val="0"/>
                          <w:divBdr>
                            <w:top w:val="none" w:sz="0" w:space="0" w:color="auto"/>
                            <w:left w:val="none" w:sz="0" w:space="0" w:color="auto"/>
                            <w:bottom w:val="none" w:sz="0" w:space="0" w:color="auto"/>
                            <w:right w:val="none" w:sz="0" w:space="0" w:color="auto"/>
                          </w:divBdr>
                        </w:div>
                        <w:div w:id="556746327">
                          <w:marLeft w:val="0"/>
                          <w:marRight w:val="0"/>
                          <w:marTop w:val="0"/>
                          <w:marBottom w:val="0"/>
                          <w:divBdr>
                            <w:top w:val="none" w:sz="0" w:space="0" w:color="auto"/>
                            <w:left w:val="none" w:sz="0" w:space="0" w:color="auto"/>
                            <w:bottom w:val="none" w:sz="0" w:space="0" w:color="auto"/>
                            <w:right w:val="none" w:sz="0" w:space="0" w:color="auto"/>
                          </w:divBdr>
                        </w:div>
                        <w:div w:id="504827956">
                          <w:marLeft w:val="0"/>
                          <w:marRight w:val="0"/>
                          <w:marTop w:val="0"/>
                          <w:marBottom w:val="0"/>
                          <w:divBdr>
                            <w:top w:val="none" w:sz="0" w:space="0" w:color="auto"/>
                            <w:left w:val="none" w:sz="0" w:space="0" w:color="auto"/>
                            <w:bottom w:val="none" w:sz="0" w:space="0" w:color="auto"/>
                            <w:right w:val="none" w:sz="0" w:space="0" w:color="auto"/>
                          </w:divBdr>
                        </w:div>
                        <w:div w:id="553586467">
                          <w:marLeft w:val="0"/>
                          <w:marRight w:val="0"/>
                          <w:marTop w:val="0"/>
                          <w:marBottom w:val="0"/>
                          <w:divBdr>
                            <w:top w:val="none" w:sz="0" w:space="0" w:color="auto"/>
                            <w:left w:val="none" w:sz="0" w:space="0" w:color="auto"/>
                            <w:bottom w:val="none" w:sz="0" w:space="0" w:color="auto"/>
                            <w:right w:val="none" w:sz="0" w:space="0" w:color="auto"/>
                          </w:divBdr>
                        </w:div>
                        <w:div w:id="1255556428">
                          <w:marLeft w:val="0"/>
                          <w:marRight w:val="0"/>
                          <w:marTop w:val="0"/>
                          <w:marBottom w:val="0"/>
                          <w:divBdr>
                            <w:top w:val="none" w:sz="0" w:space="0" w:color="auto"/>
                            <w:left w:val="none" w:sz="0" w:space="0" w:color="auto"/>
                            <w:bottom w:val="none" w:sz="0" w:space="0" w:color="auto"/>
                            <w:right w:val="none" w:sz="0" w:space="0" w:color="auto"/>
                          </w:divBdr>
                        </w:div>
                      </w:divsChild>
                    </w:div>
                    <w:div w:id="1416635888">
                      <w:marLeft w:val="0"/>
                      <w:marRight w:val="0"/>
                      <w:marTop w:val="0"/>
                      <w:marBottom w:val="0"/>
                      <w:divBdr>
                        <w:top w:val="none" w:sz="0" w:space="0" w:color="auto"/>
                        <w:left w:val="none" w:sz="0" w:space="0" w:color="auto"/>
                        <w:bottom w:val="none" w:sz="0" w:space="0" w:color="auto"/>
                        <w:right w:val="none" w:sz="0" w:space="0" w:color="auto"/>
                      </w:divBdr>
                      <w:divsChild>
                        <w:div w:id="757940780">
                          <w:marLeft w:val="0"/>
                          <w:marRight w:val="0"/>
                          <w:marTop w:val="0"/>
                          <w:marBottom w:val="0"/>
                          <w:divBdr>
                            <w:top w:val="none" w:sz="0" w:space="0" w:color="auto"/>
                            <w:left w:val="none" w:sz="0" w:space="0" w:color="auto"/>
                            <w:bottom w:val="none" w:sz="0" w:space="0" w:color="auto"/>
                            <w:right w:val="none" w:sz="0" w:space="0" w:color="auto"/>
                          </w:divBdr>
                        </w:div>
                        <w:div w:id="809831978">
                          <w:marLeft w:val="0"/>
                          <w:marRight w:val="0"/>
                          <w:marTop w:val="0"/>
                          <w:marBottom w:val="0"/>
                          <w:divBdr>
                            <w:top w:val="none" w:sz="0" w:space="0" w:color="auto"/>
                            <w:left w:val="none" w:sz="0" w:space="0" w:color="auto"/>
                            <w:bottom w:val="none" w:sz="0" w:space="0" w:color="auto"/>
                            <w:right w:val="none" w:sz="0" w:space="0" w:color="auto"/>
                          </w:divBdr>
                        </w:div>
                        <w:div w:id="1687828229">
                          <w:marLeft w:val="0"/>
                          <w:marRight w:val="0"/>
                          <w:marTop w:val="0"/>
                          <w:marBottom w:val="0"/>
                          <w:divBdr>
                            <w:top w:val="none" w:sz="0" w:space="0" w:color="auto"/>
                            <w:left w:val="none" w:sz="0" w:space="0" w:color="auto"/>
                            <w:bottom w:val="none" w:sz="0" w:space="0" w:color="auto"/>
                            <w:right w:val="none" w:sz="0" w:space="0" w:color="auto"/>
                          </w:divBdr>
                        </w:div>
                      </w:divsChild>
                    </w:div>
                    <w:div w:id="703599547">
                      <w:marLeft w:val="0"/>
                      <w:marRight w:val="0"/>
                      <w:marTop w:val="0"/>
                      <w:marBottom w:val="0"/>
                      <w:divBdr>
                        <w:top w:val="none" w:sz="0" w:space="0" w:color="auto"/>
                        <w:left w:val="none" w:sz="0" w:space="0" w:color="auto"/>
                        <w:bottom w:val="none" w:sz="0" w:space="0" w:color="auto"/>
                        <w:right w:val="none" w:sz="0" w:space="0" w:color="auto"/>
                      </w:divBdr>
                      <w:divsChild>
                        <w:div w:id="2139833014">
                          <w:marLeft w:val="0"/>
                          <w:marRight w:val="0"/>
                          <w:marTop w:val="0"/>
                          <w:marBottom w:val="0"/>
                          <w:divBdr>
                            <w:top w:val="none" w:sz="0" w:space="0" w:color="auto"/>
                            <w:left w:val="none" w:sz="0" w:space="0" w:color="auto"/>
                            <w:bottom w:val="none" w:sz="0" w:space="0" w:color="auto"/>
                            <w:right w:val="none" w:sz="0" w:space="0" w:color="auto"/>
                          </w:divBdr>
                        </w:div>
                        <w:div w:id="1762725385">
                          <w:marLeft w:val="0"/>
                          <w:marRight w:val="0"/>
                          <w:marTop w:val="0"/>
                          <w:marBottom w:val="0"/>
                          <w:divBdr>
                            <w:top w:val="none" w:sz="0" w:space="0" w:color="auto"/>
                            <w:left w:val="none" w:sz="0" w:space="0" w:color="auto"/>
                            <w:bottom w:val="none" w:sz="0" w:space="0" w:color="auto"/>
                            <w:right w:val="none" w:sz="0" w:space="0" w:color="auto"/>
                          </w:divBdr>
                        </w:div>
                        <w:div w:id="1877039353">
                          <w:marLeft w:val="0"/>
                          <w:marRight w:val="0"/>
                          <w:marTop w:val="0"/>
                          <w:marBottom w:val="0"/>
                          <w:divBdr>
                            <w:top w:val="none" w:sz="0" w:space="0" w:color="auto"/>
                            <w:left w:val="none" w:sz="0" w:space="0" w:color="auto"/>
                            <w:bottom w:val="none" w:sz="0" w:space="0" w:color="auto"/>
                            <w:right w:val="none" w:sz="0" w:space="0" w:color="auto"/>
                          </w:divBdr>
                        </w:div>
                        <w:div w:id="1716000158">
                          <w:marLeft w:val="0"/>
                          <w:marRight w:val="0"/>
                          <w:marTop w:val="0"/>
                          <w:marBottom w:val="0"/>
                          <w:divBdr>
                            <w:top w:val="none" w:sz="0" w:space="0" w:color="auto"/>
                            <w:left w:val="none" w:sz="0" w:space="0" w:color="auto"/>
                            <w:bottom w:val="none" w:sz="0" w:space="0" w:color="auto"/>
                            <w:right w:val="none" w:sz="0" w:space="0" w:color="auto"/>
                          </w:divBdr>
                        </w:div>
                        <w:div w:id="1516848999">
                          <w:marLeft w:val="0"/>
                          <w:marRight w:val="0"/>
                          <w:marTop w:val="0"/>
                          <w:marBottom w:val="0"/>
                          <w:divBdr>
                            <w:top w:val="none" w:sz="0" w:space="0" w:color="auto"/>
                            <w:left w:val="none" w:sz="0" w:space="0" w:color="auto"/>
                            <w:bottom w:val="none" w:sz="0" w:space="0" w:color="auto"/>
                            <w:right w:val="none" w:sz="0" w:space="0" w:color="auto"/>
                          </w:divBdr>
                        </w:div>
                        <w:div w:id="1206139896">
                          <w:marLeft w:val="0"/>
                          <w:marRight w:val="0"/>
                          <w:marTop w:val="0"/>
                          <w:marBottom w:val="0"/>
                          <w:divBdr>
                            <w:top w:val="none" w:sz="0" w:space="0" w:color="auto"/>
                            <w:left w:val="none" w:sz="0" w:space="0" w:color="auto"/>
                            <w:bottom w:val="none" w:sz="0" w:space="0" w:color="auto"/>
                            <w:right w:val="none" w:sz="0" w:space="0" w:color="auto"/>
                          </w:divBdr>
                        </w:div>
                      </w:divsChild>
                    </w:div>
                    <w:div w:id="317197552">
                      <w:marLeft w:val="0"/>
                      <w:marRight w:val="0"/>
                      <w:marTop w:val="0"/>
                      <w:marBottom w:val="0"/>
                      <w:divBdr>
                        <w:top w:val="none" w:sz="0" w:space="0" w:color="auto"/>
                        <w:left w:val="none" w:sz="0" w:space="0" w:color="auto"/>
                        <w:bottom w:val="none" w:sz="0" w:space="0" w:color="auto"/>
                        <w:right w:val="none" w:sz="0" w:space="0" w:color="auto"/>
                      </w:divBdr>
                      <w:divsChild>
                        <w:div w:id="2028292002">
                          <w:marLeft w:val="0"/>
                          <w:marRight w:val="0"/>
                          <w:marTop w:val="0"/>
                          <w:marBottom w:val="0"/>
                          <w:divBdr>
                            <w:top w:val="none" w:sz="0" w:space="0" w:color="auto"/>
                            <w:left w:val="none" w:sz="0" w:space="0" w:color="auto"/>
                            <w:bottom w:val="none" w:sz="0" w:space="0" w:color="auto"/>
                            <w:right w:val="none" w:sz="0" w:space="0" w:color="auto"/>
                          </w:divBdr>
                        </w:div>
                        <w:div w:id="818157576">
                          <w:marLeft w:val="0"/>
                          <w:marRight w:val="0"/>
                          <w:marTop w:val="0"/>
                          <w:marBottom w:val="0"/>
                          <w:divBdr>
                            <w:top w:val="none" w:sz="0" w:space="0" w:color="auto"/>
                            <w:left w:val="none" w:sz="0" w:space="0" w:color="auto"/>
                            <w:bottom w:val="none" w:sz="0" w:space="0" w:color="auto"/>
                            <w:right w:val="none" w:sz="0" w:space="0" w:color="auto"/>
                          </w:divBdr>
                        </w:div>
                        <w:div w:id="128210269">
                          <w:marLeft w:val="0"/>
                          <w:marRight w:val="0"/>
                          <w:marTop w:val="0"/>
                          <w:marBottom w:val="0"/>
                          <w:divBdr>
                            <w:top w:val="none" w:sz="0" w:space="0" w:color="auto"/>
                            <w:left w:val="none" w:sz="0" w:space="0" w:color="auto"/>
                            <w:bottom w:val="none" w:sz="0" w:space="0" w:color="auto"/>
                            <w:right w:val="none" w:sz="0" w:space="0" w:color="auto"/>
                          </w:divBdr>
                        </w:div>
                        <w:div w:id="1623226179">
                          <w:marLeft w:val="0"/>
                          <w:marRight w:val="0"/>
                          <w:marTop w:val="0"/>
                          <w:marBottom w:val="0"/>
                          <w:divBdr>
                            <w:top w:val="none" w:sz="0" w:space="0" w:color="auto"/>
                            <w:left w:val="none" w:sz="0" w:space="0" w:color="auto"/>
                            <w:bottom w:val="none" w:sz="0" w:space="0" w:color="auto"/>
                            <w:right w:val="none" w:sz="0" w:space="0" w:color="auto"/>
                          </w:divBdr>
                        </w:div>
                        <w:div w:id="1962880669">
                          <w:marLeft w:val="0"/>
                          <w:marRight w:val="0"/>
                          <w:marTop w:val="0"/>
                          <w:marBottom w:val="0"/>
                          <w:divBdr>
                            <w:top w:val="none" w:sz="0" w:space="0" w:color="auto"/>
                            <w:left w:val="none" w:sz="0" w:space="0" w:color="auto"/>
                            <w:bottom w:val="none" w:sz="0" w:space="0" w:color="auto"/>
                            <w:right w:val="none" w:sz="0" w:space="0" w:color="auto"/>
                          </w:divBdr>
                        </w:div>
                        <w:div w:id="1591506801">
                          <w:marLeft w:val="0"/>
                          <w:marRight w:val="0"/>
                          <w:marTop w:val="0"/>
                          <w:marBottom w:val="0"/>
                          <w:divBdr>
                            <w:top w:val="none" w:sz="0" w:space="0" w:color="auto"/>
                            <w:left w:val="none" w:sz="0" w:space="0" w:color="auto"/>
                            <w:bottom w:val="none" w:sz="0" w:space="0" w:color="auto"/>
                            <w:right w:val="none" w:sz="0" w:space="0" w:color="auto"/>
                          </w:divBdr>
                        </w:div>
                        <w:div w:id="143205966">
                          <w:marLeft w:val="0"/>
                          <w:marRight w:val="0"/>
                          <w:marTop w:val="0"/>
                          <w:marBottom w:val="0"/>
                          <w:divBdr>
                            <w:top w:val="none" w:sz="0" w:space="0" w:color="auto"/>
                            <w:left w:val="none" w:sz="0" w:space="0" w:color="auto"/>
                            <w:bottom w:val="none" w:sz="0" w:space="0" w:color="auto"/>
                            <w:right w:val="none" w:sz="0" w:space="0" w:color="auto"/>
                          </w:divBdr>
                        </w:div>
                        <w:div w:id="8408533">
                          <w:marLeft w:val="0"/>
                          <w:marRight w:val="0"/>
                          <w:marTop w:val="0"/>
                          <w:marBottom w:val="0"/>
                          <w:divBdr>
                            <w:top w:val="none" w:sz="0" w:space="0" w:color="auto"/>
                            <w:left w:val="none" w:sz="0" w:space="0" w:color="auto"/>
                            <w:bottom w:val="none" w:sz="0" w:space="0" w:color="auto"/>
                            <w:right w:val="none" w:sz="0" w:space="0" w:color="auto"/>
                          </w:divBdr>
                        </w:div>
                        <w:div w:id="12166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zp.uzp.gov.pl/Out/Browser.aspx?id=f5f91e91-8fdc-4e43-a9f6-23e280091fb1&amp;path=2016%5c10%5c20161021%5c328009_201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zp.uzp.gov.pl/Out/www.amu.edu.p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3325</Words>
  <Characters>19954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Degler</dc:creator>
  <cp:lastModifiedBy>Joanna Degler</cp:lastModifiedBy>
  <cp:revision>1</cp:revision>
  <dcterms:created xsi:type="dcterms:W3CDTF">2016-10-21T06:48:00Z</dcterms:created>
  <dcterms:modified xsi:type="dcterms:W3CDTF">2016-10-21T06:50:00Z</dcterms:modified>
</cp:coreProperties>
</file>