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AA046B" w:rsidRPr="00AA046B">
        <w:rPr>
          <w:b/>
        </w:rPr>
        <w:t>5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AA046B" w:rsidRPr="00AA046B">
        <w:rPr>
          <w:rFonts w:ascii="Times New Roman" w:eastAsia="Times New Roman" w:hAnsi="Times New Roman"/>
          <w:b/>
          <w:sz w:val="24"/>
          <w:szCs w:val="20"/>
          <w:lang w:eastAsia="pl-PL"/>
        </w:rPr>
        <w:t>ZP/RB-13/16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AA046B" w:rsidRPr="00AA046B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AA046B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A046B">
        <w:rPr>
          <w:rFonts w:ascii="Times New Roman" w:eastAsia="Times New Roman" w:hAnsi="Times New Roman"/>
          <w:b/>
          <w:sz w:val="24"/>
          <w:szCs w:val="24"/>
          <w:lang w:eastAsia="pl-PL"/>
        </w:rPr>
        <w:t>Budowa szybu dźwigowego dla obiektu Wydziału Budownictwa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78EF" w:rsidRDefault="00B778EF" w:rsidP="00025386">
      <w:pPr>
        <w:spacing w:after="0" w:line="240" w:lineRule="auto"/>
      </w:pPr>
      <w:r>
        <w:separator/>
      </w:r>
    </w:p>
  </w:endnote>
  <w:endnote w:type="continuationSeparator" w:id="0">
    <w:p w:rsidR="00B778EF" w:rsidRDefault="00B778E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046B" w:rsidRDefault="00AA046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A046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A046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046B" w:rsidRDefault="00AA046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78EF" w:rsidRDefault="00B778EF" w:rsidP="00025386">
      <w:pPr>
        <w:spacing w:after="0" w:line="240" w:lineRule="auto"/>
      </w:pPr>
      <w:r>
        <w:separator/>
      </w:r>
    </w:p>
  </w:footnote>
  <w:footnote w:type="continuationSeparator" w:id="0">
    <w:p w:rsidR="00B778EF" w:rsidRDefault="00B778E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046B" w:rsidRDefault="00AA046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046B" w:rsidRDefault="00AA046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046B" w:rsidRDefault="00AA04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78EF"/>
    <w:rsid w:val="00025386"/>
    <w:rsid w:val="001C2314"/>
    <w:rsid w:val="005624D8"/>
    <w:rsid w:val="008F2498"/>
    <w:rsid w:val="00A56A6F"/>
    <w:rsid w:val="00AA046B"/>
    <w:rsid w:val="00B778EF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115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2016-07-14T11:12:00Z</dcterms:created>
  <dcterms:modified xsi:type="dcterms:W3CDTF">2016-07-14T11:12:00Z</dcterms:modified>
</cp:coreProperties>
</file>