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CE7925">
      <w:pPr>
        <w:rPr>
          <w:b/>
          <w:bCs/>
          <w:sz w:val="24"/>
        </w:rPr>
      </w:pPr>
      <w:r w:rsidRPr="00CE7925">
        <w:rPr>
          <w:b/>
          <w:bCs/>
          <w:sz w:val="24"/>
        </w:rPr>
        <w:t>Politechnika Częstochowska</w:t>
      </w:r>
    </w:p>
    <w:p w:rsidR="003F0CBE" w:rsidRDefault="00CE7925">
      <w:pPr>
        <w:rPr>
          <w:b/>
          <w:bCs/>
          <w:sz w:val="24"/>
        </w:rPr>
      </w:pPr>
      <w:r w:rsidRPr="00CE7925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E7925">
        <w:rPr>
          <w:b/>
          <w:bCs/>
          <w:sz w:val="24"/>
        </w:rPr>
        <w:t>69</w:t>
      </w:r>
    </w:p>
    <w:p w:rsidR="003F0CBE" w:rsidRDefault="00CE7925">
      <w:pPr>
        <w:rPr>
          <w:b/>
          <w:bCs/>
          <w:sz w:val="24"/>
        </w:rPr>
      </w:pPr>
      <w:r w:rsidRPr="00CE7925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E7925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0829F3">
        <w:rPr>
          <w:b/>
          <w:bCs/>
          <w:sz w:val="24"/>
        </w:rPr>
        <w:t xml:space="preserve"> RK-</w:t>
      </w:r>
      <w:r w:rsidR="00B26F8E">
        <w:rPr>
          <w:b/>
          <w:bCs/>
          <w:sz w:val="24"/>
        </w:rPr>
        <w:t xml:space="preserve"> 321</w:t>
      </w:r>
      <w:r w:rsidR="000829F3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CE7925" w:rsidRPr="00CE7925">
        <w:rPr>
          <w:sz w:val="24"/>
        </w:rPr>
        <w:t>Częstochowa</w:t>
      </w:r>
      <w:r>
        <w:rPr>
          <w:sz w:val="24"/>
        </w:rPr>
        <w:t xml:space="preserve"> dnia: </w:t>
      </w:r>
      <w:r w:rsidR="00CE7925" w:rsidRPr="00CE7925">
        <w:rPr>
          <w:sz w:val="24"/>
        </w:rPr>
        <w:t>2016-04-14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E7925" w:rsidRPr="00CE7925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E7925" w:rsidRPr="00CE7925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E7925">
      <w:pPr>
        <w:spacing w:line="360" w:lineRule="auto"/>
        <w:jc w:val="both"/>
        <w:rPr>
          <w:sz w:val="24"/>
        </w:rPr>
      </w:pPr>
      <w:r w:rsidRPr="00CE7925">
        <w:rPr>
          <w:b/>
          <w:sz w:val="24"/>
        </w:rPr>
        <w:t>Rezerwacja, wystawianie, sprzedaż i sukcesywna dostawa biletów lotniczych dla jednostek organizacyjnych Politechniki Częstochowskiej</w:t>
      </w:r>
      <w:r w:rsidR="003F0CBE">
        <w:rPr>
          <w:sz w:val="24"/>
        </w:rPr>
        <w:t>,</w:t>
      </w:r>
      <w:r w:rsidR="002D0497">
        <w:rPr>
          <w:sz w:val="24"/>
        </w:rPr>
        <w:t xml:space="preserve"> </w:t>
      </w:r>
      <w:proofErr w:type="spellStart"/>
      <w:r w:rsidR="002D0497">
        <w:rPr>
          <w:sz w:val="24"/>
        </w:rPr>
        <w:t>spr</w:t>
      </w:r>
      <w:proofErr w:type="spellEnd"/>
      <w:r w:rsidR="002D0497">
        <w:rPr>
          <w:sz w:val="24"/>
        </w:rPr>
        <w:t xml:space="preserve">. nr rej. </w:t>
      </w:r>
      <w:r w:rsidR="002D0497" w:rsidRPr="00CE7925">
        <w:rPr>
          <w:b/>
          <w:bCs/>
          <w:sz w:val="24"/>
        </w:rPr>
        <w:t>ZP/D-09/16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E7925" w:rsidRPr="00CE7925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CE7925" w:rsidRPr="00CE7925" w:rsidRDefault="00CE7925">
      <w:pPr>
        <w:spacing w:line="360" w:lineRule="auto"/>
        <w:jc w:val="both"/>
        <w:rPr>
          <w:sz w:val="24"/>
        </w:rPr>
      </w:pPr>
      <w:r w:rsidRPr="00CE7925">
        <w:rPr>
          <w:sz w:val="24"/>
        </w:rPr>
        <w:t>W ustawie Prawo zamówień</w:t>
      </w:r>
      <w:r w:rsidR="000829F3">
        <w:rPr>
          <w:sz w:val="24"/>
        </w:rPr>
        <w:t xml:space="preserve"> publicznych  brak jest regula</w:t>
      </w:r>
      <w:r w:rsidRPr="00CE7925">
        <w:rPr>
          <w:sz w:val="24"/>
        </w:rPr>
        <w:t>cji prawnych odnoś</w:t>
      </w:r>
      <w:r w:rsidR="000829F3">
        <w:rPr>
          <w:sz w:val="24"/>
        </w:rPr>
        <w:t>nie sytuacji, w której Zamawiający nie  może dokonać wyboru</w:t>
      </w:r>
      <w:r w:rsidRPr="00CE7925">
        <w:rPr>
          <w:sz w:val="24"/>
        </w:rPr>
        <w:t xml:space="preserve"> oferty najkorzystniejszej z uwagi na to, że dwie lub więcej  ofert przedstawia taki sam bilans  ceny i innych kryteriów oceny ofert, a jednocześnie oferty te zawierają takie same ceny.  W opisanej sytuacji nie można zastosować  zarówno  art. 91 ust. 4 ustawy </w:t>
      </w:r>
      <w:proofErr w:type="spellStart"/>
      <w:r w:rsidRPr="00CE7925">
        <w:rPr>
          <w:sz w:val="24"/>
        </w:rPr>
        <w:t>Pzp</w:t>
      </w:r>
      <w:proofErr w:type="spellEnd"/>
      <w:r w:rsidRPr="00CE7925">
        <w:rPr>
          <w:sz w:val="24"/>
        </w:rPr>
        <w:t xml:space="preserve">, jak i art. 91 ust. 5  tej ustawy.  Zgodnie z art. 91 ust. 4 - jeżeli nie można wybrać oferty najkorzystniejszej z uwagi na to, że dwie lub  więcej ofert przedstawia taki sam bilans ceny i innych kryteriów oceny ofert, Zamawiający spośród  tych ofert wybiera ofertę z niższą ceną. Jednak, aż cztery oferty złożone w przedmiotowym postępowaniu mają taką samą cenę i taką samą punktację w drugim kryterium. Natomiast art. 91 ust. 5 ustawy </w:t>
      </w:r>
      <w:proofErr w:type="spellStart"/>
      <w:r w:rsidRPr="00CE7925">
        <w:rPr>
          <w:sz w:val="24"/>
        </w:rPr>
        <w:t>Pzp</w:t>
      </w:r>
      <w:proofErr w:type="spellEnd"/>
      <w:r w:rsidRPr="00CE7925">
        <w:rPr>
          <w:sz w:val="24"/>
        </w:rPr>
        <w:t xml:space="preserve"> ma zastosowanie wyłącznie, gdy jedynym kryterium oceny ofert  jest cena, a zatem nie będzie miał zastosowania w tym konkretnym przypadku. </w:t>
      </w:r>
    </w:p>
    <w:p w:rsidR="003F0CBE" w:rsidRDefault="00CE7925">
      <w:pPr>
        <w:spacing w:line="360" w:lineRule="auto"/>
        <w:jc w:val="both"/>
        <w:rPr>
          <w:sz w:val="24"/>
        </w:rPr>
      </w:pPr>
      <w:r w:rsidRPr="00CE7925">
        <w:rPr>
          <w:sz w:val="24"/>
        </w:rPr>
        <w:lastRenderedPageBreak/>
        <w:t xml:space="preserve">Z uwagi na brak ustawowych możliwości wyboru oferty najkorzystniejszej i zawarcia  z wybranym Wykonawcą umowy w sprawie zamówienia publicznego, Zamawiający był zobowiązany unieważnić przedmiotowe postępowanie na podstawie art. 93 ust. 1 </w:t>
      </w:r>
      <w:proofErr w:type="spellStart"/>
      <w:r w:rsidRPr="00CE7925">
        <w:rPr>
          <w:sz w:val="24"/>
        </w:rPr>
        <w:t>pkt</w:t>
      </w:r>
      <w:proofErr w:type="spellEnd"/>
      <w:r w:rsidRPr="00CE7925">
        <w:rPr>
          <w:sz w:val="24"/>
        </w:rPr>
        <w:t xml:space="preserve"> 7 ustawy </w:t>
      </w:r>
      <w:proofErr w:type="spellStart"/>
      <w:r w:rsidRPr="00CE7925">
        <w:rPr>
          <w:sz w:val="24"/>
        </w:rPr>
        <w:t>Pzp</w:t>
      </w:r>
      <w:proofErr w:type="spellEnd"/>
      <w:r w:rsidRPr="00CE7925">
        <w:rPr>
          <w:sz w:val="24"/>
        </w:rPr>
        <w:t xml:space="preserve"> ponieważ postępowanie obarczone jest niemożliwą do usunięcia wadą uniemożliwiającą zawarcie niepodlegającej unieważnieniu umowy w sprawie zamówienia publicznego.</w:t>
      </w:r>
    </w:p>
    <w:p w:rsidR="002D0497" w:rsidRDefault="002D0497">
      <w:pPr>
        <w:spacing w:line="360" w:lineRule="auto"/>
        <w:jc w:val="both"/>
        <w:rPr>
          <w:sz w:val="24"/>
        </w:rPr>
      </w:pPr>
    </w:p>
    <w:p w:rsidR="002D0497" w:rsidRPr="005644C6" w:rsidRDefault="002D0497" w:rsidP="002D0497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D0497" w:rsidRDefault="002D0497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829F3" w:rsidRPr="00562496" w:rsidRDefault="000829F3" w:rsidP="000829F3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</w:p>
    <w:p w:rsidR="000829F3" w:rsidRPr="000829F3" w:rsidRDefault="000829F3" w:rsidP="000829F3">
      <w:pPr>
        <w:spacing w:line="360" w:lineRule="auto"/>
        <w:jc w:val="right"/>
        <w:rPr>
          <w:sz w:val="24"/>
          <w:szCs w:val="24"/>
        </w:rPr>
      </w:pPr>
      <w:r w:rsidRPr="000829F3">
        <w:rPr>
          <w:sz w:val="24"/>
          <w:szCs w:val="24"/>
        </w:rPr>
        <w:t xml:space="preserve">Kanclerz </w:t>
      </w:r>
    </w:p>
    <w:p w:rsidR="000829F3" w:rsidRPr="000829F3" w:rsidRDefault="000829F3" w:rsidP="000829F3">
      <w:pPr>
        <w:spacing w:line="360" w:lineRule="auto"/>
        <w:jc w:val="right"/>
        <w:rPr>
          <w:sz w:val="24"/>
          <w:szCs w:val="24"/>
        </w:rPr>
      </w:pPr>
      <w:r w:rsidRPr="000829F3">
        <w:rPr>
          <w:sz w:val="24"/>
          <w:szCs w:val="24"/>
        </w:rPr>
        <w:t>Politechniki Częstochowskiej</w:t>
      </w:r>
    </w:p>
    <w:p w:rsidR="000829F3" w:rsidRPr="000829F3" w:rsidRDefault="000829F3" w:rsidP="000829F3">
      <w:pPr>
        <w:spacing w:line="360" w:lineRule="auto"/>
        <w:ind w:firstLine="284"/>
        <w:jc w:val="right"/>
        <w:rPr>
          <w:sz w:val="24"/>
          <w:szCs w:val="24"/>
        </w:rPr>
      </w:pPr>
      <w:r w:rsidRPr="000829F3">
        <w:rPr>
          <w:sz w:val="24"/>
          <w:szCs w:val="24"/>
        </w:rPr>
        <w:t>mgr inż. Katarzyna Pikuła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5F41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961" w:rsidRDefault="00B40961">
      <w:r>
        <w:separator/>
      </w:r>
    </w:p>
  </w:endnote>
  <w:endnote w:type="continuationSeparator" w:id="0">
    <w:p w:rsidR="00B40961" w:rsidRDefault="00B40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E107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E107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107B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107BD">
      <w:rPr>
        <w:rStyle w:val="Numerstrony"/>
      </w:rPr>
      <w:fldChar w:fldCharType="separate"/>
    </w:r>
    <w:r>
      <w:rPr>
        <w:rStyle w:val="Numerstrony"/>
        <w:noProof/>
      </w:rPr>
      <w:t>1</w:t>
    </w:r>
    <w:r w:rsidR="00E107BD">
      <w:rPr>
        <w:rStyle w:val="Numerstrony"/>
      </w:rPr>
      <w:fldChar w:fldCharType="end"/>
    </w:r>
    <w:r>
      <w:rPr>
        <w:rStyle w:val="Numerstrony"/>
      </w:rPr>
      <w:t>/</w:t>
    </w:r>
    <w:r w:rsidR="00E107B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107BD">
      <w:rPr>
        <w:rStyle w:val="Numerstrony"/>
      </w:rPr>
      <w:fldChar w:fldCharType="separate"/>
    </w:r>
    <w:r w:rsidR="00206BCF">
      <w:rPr>
        <w:rStyle w:val="Numerstrony"/>
        <w:noProof/>
      </w:rPr>
      <w:t>2</w:t>
    </w:r>
    <w:r w:rsidR="00E107B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961" w:rsidRDefault="00B40961">
      <w:r>
        <w:separator/>
      </w:r>
    </w:p>
  </w:footnote>
  <w:footnote w:type="continuationSeparator" w:id="0">
    <w:p w:rsidR="00B40961" w:rsidRDefault="00B409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925" w:rsidRDefault="00CE79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925" w:rsidRDefault="00CE79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925" w:rsidRDefault="00CE79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E7925"/>
    <w:rsid w:val="00020DF5"/>
    <w:rsid w:val="000345C2"/>
    <w:rsid w:val="00047A30"/>
    <w:rsid w:val="000829F3"/>
    <w:rsid w:val="001B1480"/>
    <w:rsid w:val="00206BCF"/>
    <w:rsid w:val="002D0497"/>
    <w:rsid w:val="002D47D4"/>
    <w:rsid w:val="00372CE9"/>
    <w:rsid w:val="003F0CBE"/>
    <w:rsid w:val="00420F05"/>
    <w:rsid w:val="005644C6"/>
    <w:rsid w:val="005F417B"/>
    <w:rsid w:val="006E6C0F"/>
    <w:rsid w:val="007A2D48"/>
    <w:rsid w:val="00931F00"/>
    <w:rsid w:val="009553F8"/>
    <w:rsid w:val="00A86662"/>
    <w:rsid w:val="00AB5C0E"/>
    <w:rsid w:val="00AF7988"/>
    <w:rsid w:val="00B1578C"/>
    <w:rsid w:val="00B26F8E"/>
    <w:rsid w:val="00B40961"/>
    <w:rsid w:val="00BA77A9"/>
    <w:rsid w:val="00BF7AFB"/>
    <w:rsid w:val="00CC422D"/>
    <w:rsid w:val="00CE52C3"/>
    <w:rsid w:val="00CE7925"/>
    <w:rsid w:val="00E107BD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417B"/>
  </w:style>
  <w:style w:type="paragraph" w:styleId="Nagwek1">
    <w:name w:val="heading 1"/>
    <w:basedOn w:val="Normalny"/>
    <w:next w:val="Normalny"/>
    <w:qFormat/>
    <w:rsid w:val="005F41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F417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5F417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5F417B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5F417B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5F417B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F41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F41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F417B"/>
  </w:style>
  <w:style w:type="paragraph" w:styleId="Tekstpodstawowywcity">
    <w:name w:val="Body Text Indent"/>
    <w:basedOn w:val="Normalny"/>
    <w:rsid w:val="005F41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F41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F417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F417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5F417B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5F417B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2016-04-14T08:37:00Z</cp:lastPrinted>
  <dcterms:created xsi:type="dcterms:W3CDTF">2016-04-14T12:45:00Z</dcterms:created>
  <dcterms:modified xsi:type="dcterms:W3CDTF">2016-04-14T12:45:00Z</dcterms:modified>
</cp:coreProperties>
</file>