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E2" w:rsidRDefault="00841AE2" w:rsidP="00841AE2">
      <w:pPr>
        <w:spacing w:line="360" w:lineRule="auto"/>
        <w:jc w:val="both"/>
      </w:pPr>
      <w:bookmarkStart w:id="0" w:name="_GoBack"/>
      <w:bookmarkEnd w:id="0"/>
      <w:r>
        <w:t>Znak sprawy: XIV/264/</w:t>
      </w:r>
      <w:r>
        <w:rPr>
          <w:b/>
        </w:rPr>
        <w:t>3/</w:t>
      </w:r>
      <w:r>
        <w:t>16</w:t>
      </w:r>
      <w:r>
        <w:tab/>
      </w:r>
      <w:r>
        <w:tab/>
      </w:r>
      <w:r>
        <w:tab/>
      </w:r>
      <w:r>
        <w:tab/>
      </w:r>
      <w:r>
        <w:tab/>
        <w:t>Załącznik nr 1</w:t>
      </w:r>
      <w:r w:rsidR="00FD0E05">
        <w:t>0</w:t>
      </w:r>
      <w:r>
        <w:t xml:space="preserve"> do SIWZ</w:t>
      </w:r>
    </w:p>
    <w:p w:rsidR="00841AE2" w:rsidRDefault="00841AE2" w:rsidP="00841AE2">
      <w:pPr>
        <w:tabs>
          <w:tab w:val="left" w:pos="708"/>
          <w:tab w:val="center" w:pos="4536"/>
          <w:tab w:val="right" w:pos="9072"/>
        </w:tabs>
        <w:spacing w:after="100" w:afterAutospacing="1" w:line="360" w:lineRule="auto"/>
      </w:pPr>
    </w:p>
    <w:p w:rsidR="00774488" w:rsidRDefault="00774488" w:rsidP="00774488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 xml:space="preserve">Dokumenty  niezbędne do złożenia przed podpisaniem umowy: </w:t>
      </w:r>
    </w:p>
    <w:p w:rsidR="00774488" w:rsidRDefault="00774488" w:rsidP="00774488">
      <w:pPr>
        <w:shd w:val="clear" w:color="auto" w:fill="FFFFFF"/>
        <w:jc w:val="both"/>
        <w:rPr>
          <w:b/>
          <w:u w:val="single"/>
        </w:rPr>
      </w:pPr>
    </w:p>
    <w:p w:rsidR="00774488" w:rsidRDefault="00774488" w:rsidP="00774488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</w:pPr>
      <w:r w:rsidRPr="00336C8C">
        <w:t>Opracowany przez Wykonawcę i zatwierdzony przez Zamawiającego harmonogram rzeczowo-finansowy w podziale na elementy wymienione w zestawieniu</w:t>
      </w:r>
      <w:r w:rsidR="001D2480">
        <w:t xml:space="preserve"> </w:t>
      </w:r>
      <w:r w:rsidRPr="00336C8C">
        <w:t>cen elementów</w:t>
      </w:r>
      <w:r w:rsidR="001D2480">
        <w:t xml:space="preserve"> </w:t>
      </w:r>
      <w:r w:rsidR="001D2480" w:rsidRPr="00DE4B4D">
        <w:t xml:space="preserve">robót budowlanych i instalacyjnych wraz z ich wyceną </w:t>
      </w:r>
      <w:r w:rsidRPr="00336C8C">
        <w:t>stanowiąc</w:t>
      </w:r>
      <w:r w:rsidR="001D2480">
        <w:t>ym załącznik</w:t>
      </w:r>
      <w:r w:rsidRPr="00336C8C">
        <w:t xml:space="preserve"> do oferty</w:t>
      </w:r>
      <w:r>
        <w:t>.</w:t>
      </w:r>
    </w:p>
    <w:p w:rsidR="00774488" w:rsidRDefault="00774488" w:rsidP="00774488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</w:pPr>
      <w:r>
        <w:t xml:space="preserve">Listę osób przewidzianych do realizacji przedmiotu umowy zawierającą:  imię, nazwisko, </w:t>
      </w:r>
      <w:r w:rsidR="00A47058">
        <w:t>seria i nr dokumentu tożsamości</w:t>
      </w:r>
      <w:r>
        <w:t>, adres zamieszkania, funkcję, jaką dana osoba będzie pełniła przy realizacji przedmiotu zamówienia.</w:t>
      </w:r>
    </w:p>
    <w:p w:rsidR="00774488" w:rsidRDefault="00774488" w:rsidP="0077448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Dokumenty potwierdzającymi kwalifikacje</w:t>
      </w:r>
      <w:r w:rsidR="00C84481">
        <w:t xml:space="preserve"> osób, zgodnie ze złożonym przez Wykonawcę Wykaz</w:t>
      </w:r>
      <w:r w:rsidR="00030AD8">
        <w:t>em</w:t>
      </w:r>
      <w:r w:rsidR="00C84481">
        <w:t xml:space="preserve"> osób przewidzianych do realizacji zamówienia</w:t>
      </w:r>
      <w:r>
        <w:t>, odpowiednio:</w:t>
      </w:r>
    </w:p>
    <w:p w:rsidR="00774488" w:rsidRDefault="00774488" w:rsidP="00774488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kopie uprawnień budowanych projektantów w każdej z wymienionych branż oraz kopie zaświadczeń o przynależności do izby samorządu zawodowego,</w:t>
      </w:r>
    </w:p>
    <w:p w:rsidR="00774488" w:rsidRDefault="00774488" w:rsidP="00774488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kopie uprawnień budowlanych dla kierownika budowy i kierownika robót wraz                                       z kopią zaświadczenia o przynależności do właściwej izby samorządu zawodowego, </w:t>
      </w:r>
    </w:p>
    <w:p w:rsidR="00774488" w:rsidRDefault="00774488" w:rsidP="00774488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kopie świadectw kwalifikacyjnych dla elektryków (3 osób) zgodne z warunkami wymaganymi </w:t>
      </w:r>
      <w:r w:rsidR="00C84481">
        <w:t xml:space="preserve">przez </w:t>
      </w:r>
      <w:r>
        <w:t xml:space="preserve">Zamawiającego, </w:t>
      </w:r>
      <w:r w:rsidR="00C84481">
        <w:t>określonymi</w:t>
      </w:r>
      <w:r>
        <w:t xml:space="preserve"> w SIWZ.</w:t>
      </w:r>
    </w:p>
    <w:p w:rsidR="00774488" w:rsidRDefault="00774488" w:rsidP="00774488">
      <w:pPr>
        <w:numPr>
          <w:ilvl w:val="0"/>
          <w:numId w:val="2"/>
        </w:numPr>
        <w:spacing w:line="360" w:lineRule="auto"/>
        <w:jc w:val="both"/>
        <w:rPr>
          <w:iCs/>
        </w:rPr>
      </w:pPr>
      <w:r>
        <w:t xml:space="preserve">Kopię aktualnej polisy </w:t>
      </w:r>
      <w:r w:rsidRPr="00DB6BCB">
        <w:rPr>
          <w:iCs/>
        </w:rPr>
        <w:t>ubezpiecz</w:t>
      </w:r>
      <w:r>
        <w:rPr>
          <w:iCs/>
        </w:rPr>
        <w:t>eniowej</w:t>
      </w:r>
      <w:r w:rsidRPr="00DB6BCB">
        <w:rPr>
          <w:iCs/>
        </w:rPr>
        <w:t xml:space="preserve"> od prowadzonej działalności gospodarczej </w:t>
      </w:r>
      <w:r>
        <w:rPr>
          <w:iCs/>
        </w:rPr>
        <w:br/>
      </w:r>
      <w:r w:rsidRPr="00DB6BCB">
        <w:rPr>
          <w:iCs/>
        </w:rPr>
        <w:t xml:space="preserve">na kwotę </w:t>
      </w:r>
      <w:r>
        <w:rPr>
          <w:iCs/>
        </w:rPr>
        <w:t xml:space="preserve">minimum </w:t>
      </w:r>
      <w:r>
        <w:rPr>
          <w:b/>
          <w:iCs/>
        </w:rPr>
        <w:t xml:space="preserve">1 000 000 zł (słownie: jeden milion </w:t>
      </w:r>
      <w:r w:rsidRPr="00DB6BCB">
        <w:rPr>
          <w:b/>
          <w:iCs/>
        </w:rPr>
        <w:t>złotych</w:t>
      </w:r>
      <w:r w:rsidRPr="00DB6BCB">
        <w:rPr>
          <w:iCs/>
        </w:rPr>
        <w:t>)</w:t>
      </w:r>
      <w:r w:rsidR="00030AD8">
        <w:rPr>
          <w:iCs/>
        </w:rPr>
        <w:t xml:space="preserve"> potwierdzoną za zgodność z oryginałem przez Wykonawcę</w:t>
      </w:r>
      <w:r>
        <w:rPr>
          <w:iCs/>
        </w:rPr>
        <w:t>.</w:t>
      </w:r>
    </w:p>
    <w:p w:rsidR="00774488" w:rsidRPr="00774488" w:rsidRDefault="00774488" w:rsidP="00774488">
      <w:pPr>
        <w:numPr>
          <w:ilvl w:val="0"/>
          <w:numId w:val="2"/>
        </w:numPr>
        <w:spacing w:line="360" w:lineRule="auto"/>
        <w:jc w:val="both"/>
      </w:pPr>
      <w:r>
        <w:t xml:space="preserve">Wykonawca, którego oferta zostanie wybrana jako najkorzystniejsza zobowiązany jest, przed podpisaniem umowy, do wniesienia zabezpieczenia należytego wykonania umowy w wysokości 10% ceny wartości umowy brutto. </w:t>
      </w:r>
      <w:r w:rsidRPr="00E7219D">
        <w:t>W przypadku, gdy zabezpieczenie należytego wyko</w:t>
      </w:r>
      <w:r>
        <w:t xml:space="preserve">nania umowy wniesione zostanie </w:t>
      </w:r>
      <w:r w:rsidRPr="00E7219D">
        <w:t>w formie gwarancji bankowej, gwarancji ubezpieczeniowej lub poręczenia Zamawiający wymaga, aby Wykonawca przedstawił przed podpisaniem umowy projekt tego dokumentu faksem lub drogą elektroniczną w celu weryfikacji poprawności zapisów. Brak akceptacji Zamawiającego może skutkować nie zawarciem umowy z winy Wykonawcy.</w:t>
      </w:r>
    </w:p>
    <w:p w:rsidR="00774488" w:rsidRPr="003E1531" w:rsidRDefault="00774488" w:rsidP="00774488">
      <w:pPr>
        <w:spacing w:line="360" w:lineRule="auto"/>
        <w:jc w:val="both"/>
        <w:rPr>
          <w:iCs/>
          <w:u w:val="single"/>
        </w:rPr>
      </w:pPr>
      <w:r w:rsidRPr="003E1531">
        <w:rPr>
          <w:iCs/>
          <w:u w:val="single"/>
        </w:rPr>
        <w:t>Uwaga:</w:t>
      </w:r>
    </w:p>
    <w:p w:rsidR="001B794A" w:rsidRDefault="00774488" w:rsidP="00774488">
      <w:pPr>
        <w:spacing w:line="360" w:lineRule="auto"/>
        <w:jc w:val="both"/>
      </w:pPr>
      <w:r>
        <w:rPr>
          <w:iCs/>
        </w:rPr>
        <w:t>Zamawiający nie dopuszcza wjazdu na teren wewnętrzny Biblioteki Narodowej prywatnych samochodów pracowników Wykonawcy. Samochodów tych nie należy ujmować w liście środków transportu.</w:t>
      </w:r>
    </w:p>
    <w:sectPr w:rsidR="001B7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02" w:rsidRDefault="00165E02">
      <w:r>
        <w:separator/>
      </w:r>
    </w:p>
  </w:endnote>
  <w:endnote w:type="continuationSeparator" w:id="0">
    <w:p w:rsidR="00165E02" w:rsidRDefault="0016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0D" w:rsidRDefault="00533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0D" w:rsidRDefault="00533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0D" w:rsidRDefault="00533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02" w:rsidRDefault="00165E02">
      <w:r>
        <w:separator/>
      </w:r>
    </w:p>
  </w:footnote>
  <w:footnote w:type="continuationSeparator" w:id="0">
    <w:p w:rsidR="00165E02" w:rsidRDefault="0016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0D" w:rsidRDefault="00533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0D" w:rsidRDefault="00533B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0D" w:rsidRDefault="00533B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79CA"/>
    <w:multiLevelType w:val="hybridMultilevel"/>
    <w:tmpl w:val="37AC1080"/>
    <w:lvl w:ilvl="0" w:tplc="F62A2F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8280D"/>
    <w:multiLevelType w:val="hybridMultilevel"/>
    <w:tmpl w:val="7902A794"/>
    <w:lvl w:ilvl="0" w:tplc="36281AD0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8"/>
    <w:rsid w:val="00030AD8"/>
    <w:rsid w:val="00075989"/>
    <w:rsid w:val="00165E02"/>
    <w:rsid w:val="001817AD"/>
    <w:rsid w:val="001D2480"/>
    <w:rsid w:val="003F48DD"/>
    <w:rsid w:val="00533BD6"/>
    <w:rsid w:val="00774488"/>
    <w:rsid w:val="00841AE2"/>
    <w:rsid w:val="009C1E11"/>
    <w:rsid w:val="009F30A7"/>
    <w:rsid w:val="00A47058"/>
    <w:rsid w:val="00C84481"/>
    <w:rsid w:val="00CC7856"/>
    <w:rsid w:val="00DE4B4D"/>
    <w:rsid w:val="00FC52AF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4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E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E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2016-04-11T09:16:00Z</dcterms:created>
  <dcterms:modified xsi:type="dcterms:W3CDTF">2016-04-11T09:16:00Z</dcterms:modified>
</cp:coreProperties>
</file>