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CD536D" w:rsidRPr="00CD536D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CD536D" w:rsidRPr="00CD536D">
        <w:rPr>
          <w:rFonts w:ascii="Times New Roman" w:eastAsia="Times New Roman" w:hAnsi="Times New Roman"/>
          <w:b/>
          <w:sz w:val="24"/>
          <w:szCs w:val="20"/>
          <w:lang w:eastAsia="pl-PL"/>
        </w:rPr>
        <w:t>ZP/D-13/A/16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CD536D" w:rsidRPr="00CD536D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CD536D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CD536D">
        <w:rPr>
          <w:rFonts w:ascii="Times New Roman" w:eastAsia="Times New Roman" w:hAnsi="Times New Roman"/>
          <w:b/>
          <w:sz w:val="24"/>
          <w:szCs w:val="24"/>
          <w:lang w:eastAsia="pl-PL"/>
        </w:rPr>
        <w:t>Dostawa wysokociśnieniowego mineralizatora mikrofalowego dla Wydziału Infrastruktury i Środowiska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0BA6" w:rsidRDefault="007F0BA6" w:rsidP="00025386">
      <w:pPr>
        <w:spacing w:after="0" w:line="240" w:lineRule="auto"/>
      </w:pPr>
      <w:r>
        <w:separator/>
      </w:r>
    </w:p>
  </w:endnote>
  <w:endnote w:type="continuationSeparator" w:id="0">
    <w:p w:rsidR="007F0BA6" w:rsidRDefault="007F0BA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36D" w:rsidRDefault="00CD536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3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D53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36D" w:rsidRDefault="00CD536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0BA6" w:rsidRDefault="007F0BA6" w:rsidP="00025386">
      <w:pPr>
        <w:spacing w:after="0" w:line="240" w:lineRule="auto"/>
      </w:pPr>
      <w:r>
        <w:separator/>
      </w:r>
    </w:p>
  </w:footnote>
  <w:footnote w:type="continuationSeparator" w:id="0">
    <w:p w:rsidR="007F0BA6" w:rsidRDefault="007F0BA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36D" w:rsidRDefault="00CD536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36D" w:rsidRDefault="00CD536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36D" w:rsidRDefault="00CD536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F0BA6"/>
    <w:rsid w:val="00025386"/>
    <w:rsid w:val="001C2314"/>
    <w:rsid w:val="005624D8"/>
    <w:rsid w:val="007F0BA6"/>
    <w:rsid w:val="008F2498"/>
    <w:rsid w:val="00A56A6F"/>
    <w:rsid w:val="00CD536D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8B771D82-3ED3-4FBE-A611-E36810636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121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2016-03-30T12:41:00Z</dcterms:created>
  <dcterms:modified xsi:type="dcterms:W3CDTF">2016-03-30T12:41:00Z</dcterms:modified>
</cp:coreProperties>
</file>