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562496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F94187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F94187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="00675D93">
        <w:rPr>
          <w:rFonts w:ascii="Tahoma" w:hAnsi="Tahoma" w:cs="Tahoma"/>
          <w:sz w:val="16"/>
          <w:szCs w:val="16"/>
        </w:rPr>
        <w:t>2016-03-31</w:t>
      </w:r>
    </w:p>
    <w:p w:rsidR="00070219" w:rsidRPr="00562496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F94187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F9418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F94187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94187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94187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F94187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94187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94187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F94187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F94187" w:rsidRPr="00F94187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F94187" w:rsidRPr="00F94187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6F4660" w:rsidRDefault="006F4660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070219" w:rsidRPr="00562496" w:rsidRDefault="006F4660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6F4660" w:rsidRDefault="00070219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 xml:space="preserve">o </w:t>
      </w:r>
      <w:r w:rsidR="006F4660">
        <w:rPr>
          <w:rFonts w:ascii="Tahoma" w:hAnsi="Tahoma" w:cs="Tahoma"/>
          <w:b/>
          <w:sz w:val="16"/>
          <w:szCs w:val="16"/>
        </w:rPr>
        <w:t>wynikach postę</w:t>
      </w:r>
      <w:bookmarkStart w:id="0" w:name="_GoBack"/>
      <w:bookmarkEnd w:id="0"/>
      <w:r w:rsidR="006F4660">
        <w:rPr>
          <w:rFonts w:ascii="Tahoma" w:hAnsi="Tahoma" w:cs="Tahoma"/>
          <w:b/>
          <w:sz w:val="16"/>
          <w:szCs w:val="16"/>
        </w:rPr>
        <w:t>powania</w:t>
      </w:r>
    </w:p>
    <w:p w:rsidR="00070219" w:rsidRPr="00562496" w:rsidRDefault="00F94187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94187">
        <w:rPr>
          <w:rFonts w:ascii="Tahoma" w:hAnsi="Tahoma" w:cs="Tahoma"/>
          <w:b/>
          <w:sz w:val="16"/>
          <w:szCs w:val="16"/>
        </w:rPr>
        <w:t>ZP/DK-01/16</w:t>
      </w:r>
    </w:p>
    <w:p w:rsidR="00070219" w:rsidRPr="00562496" w:rsidRDefault="00070219" w:rsidP="00562496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070219" w:rsidRPr="00562496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F94187" w:rsidRPr="00F94187">
        <w:rPr>
          <w:rFonts w:ascii="Tahoma" w:hAnsi="Tahoma" w:cs="Tahoma"/>
          <w:b/>
          <w:sz w:val="16"/>
          <w:szCs w:val="16"/>
        </w:rPr>
        <w:t>ZP/DK-01/16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F94187" w:rsidRPr="00F94187">
        <w:rPr>
          <w:rFonts w:ascii="Tahoma" w:hAnsi="Tahoma" w:cs="Tahoma"/>
          <w:b/>
          <w:color w:val="000000"/>
          <w:sz w:val="16"/>
          <w:szCs w:val="16"/>
        </w:rPr>
        <w:t>Dostawa sprzętu komputerowego wraz z oprogramowaniem i urządzeniami peryferyjnymi dla jednostek organizacyjnych Politechniki Częstochowskiej.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94187" w:rsidRPr="00562496" w:rsidTr="006F4660">
        <w:trPr>
          <w:cantSplit/>
          <w:trHeight w:val="2037"/>
        </w:trPr>
        <w:tc>
          <w:tcPr>
            <w:tcW w:w="9526" w:type="dxa"/>
          </w:tcPr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10 473.45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94187" w:rsidRPr="00562496" w:rsidRDefault="00F94187" w:rsidP="006F466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744B00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744B00">
              <w:rPr>
                <w:rFonts w:ascii="Tahoma" w:hAnsi="Tahoma" w:cs="Tahoma"/>
                <w:sz w:val="16"/>
                <w:szCs w:val="16"/>
              </w:rPr>
              <w:t>99,74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F94187" w:rsidRPr="00562496" w:rsidTr="006F4660">
        <w:trPr>
          <w:cantSplit/>
          <w:trHeight w:val="1967"/>
        </w:trPr>
        <w:tc>
          <w:tcPr>
            <w:tcW w:w="9526" w:type="dxa"/>
          </w:tcPr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GAMBIT Centrum Oprogramowania i Szkoleń Sp. z o.o.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31-564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Aleja Pokoju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29B/22-24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4 366.50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94187" w:rsidRPr="00562496" w:rsidRDefault="00F94187" w:rsidP="006F466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744B00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744B00">
              <w:rPr>
                <w:rFonts w:ascii="Tahoma" w:hAnsi="Tahoma" w:cs="Tahoma"/>
                <w:sz w:val="16"/>
                <w:szCs w:val="16"/>
              </w:rPr>
              <w:t>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F94187" w:rsidRPr="00562496" w:rsidTr="006F4660">
        <w:trPr>
          <w:cantSplit/>
          <w:trHeight w:val="1980"/>
        </w:trPr>
        <w:tc>
          <w:tcPr>
            <w:tcW w:w="9526" w:type="dxa"/>
          </w:tcPr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4 981.50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94187" w:rsidRPr="00562496" w:rsidRDefault="00F94187" w:rsidP="006F466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744B00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744B00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744B00">
              <w:rPr>
                <w:rFonts w:ascii="Tahoma" w:hAnsi="Tahoma" w:cs="Tahoma"/>
                <w:sz w:val="16"/>
                <w:szCs w:val="16"/>
              </w:rPr>
              <w:t>95</w:t>
            </w:r>
            <w:r w:rsidR="00744B00" w:rsidRPr="00562496">
              <w:rPr>
                <w:rFonts w:ascii="Tahoma" w:hAnsi="Tahoma" w:cs="Tahoma"/>
                <w:sz w:val="16"/>
                <w:szCs w:val="16"/>
              </w:rPr>
              <w:t xml:space="preserve">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  <w:tr w:rsidR="00F94187" w:rsidRPr="00562496" w:rsidTr="006F4660">
        <w:trPr>
          <w:cantSplit/>
          <w:trHeight w:val="1981"/>
        </w:trPr>
        <w:tc>
          <w:tcPr>
            <w:tcW w:w="9526" w:type="dxa"/>
          </w:tcPr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551.04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94187" w:rsidRPr="00562496" w:rsidRDefault="00F94187" w:rsidP="006F466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F94187" w:rsidRPr="00562496" w:rsidTr="006F4660">
        <w:trPr>
          <w:cantSplit/>
          <w:trHeight w:val="1984"/>
        </w:trPr>
        <w:tc>
          <w:tcPr>
            <w:tcW w:w="9526" w:type="dxa"/>
          </w:tcPr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3 813.00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94187" w:rsidRPr="00562496" w:rsidRDefault="00F94187" w:rsidP="006F466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F94187" w:rsidRPr="00562496" w:rsidTr="006F4660">
        <w:trPr>
          <w:cantSplit/>
          <w:trHeight w:val="1956"/>
        </w:trPr>
        <w:tc>
          <w:tcPr>
            <w:tcW w:w="9526" w:type="dxa"/>
          </w:tcPr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260.76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94187" w:rsidRPr="00562496" w:rsidRDefault="00F94187" w:rsidP="006F466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F94187" w:rsidRPr="00562496" w:rsidTr="006F4660">
        <w:trPr>
          <w:cantSplit/>
          <w:trHeight w:val="1841"/>
        </w:trPr>
        <w:tc>
          <w:tcPr>
            <w:tcW w:w="9526" w:type="dxa"/>
          </w:tcPr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312.42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94187" w:rsidRPr="00562496" w:rsidRDefault="00F94187" w:rsidP="006F466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F94187" w:rsidRPr="00562496" w:rsidTr="006F4660">
        <w:trPr>
          <w:cantSplit/>
          <w:trHeight w:val="2025"/>
        </w:trPr>
        <w:tc>
          <w:tcPr>
            <w:tcW w:w="9526" w:type="dxa"/>
          </w:tcPr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3 499.35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94187" w:rsidRPr="00562496" w:rsidRDefault="00F94187" w:rsidP="006F466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F94187" w:rsidRPr="00562496" w:rsidTr="006F4660">
        <w:trPr>
          <w:cantSplit/>
          <w:trHeight w:val="1969"/>
        </w:trPr>
        <w:tc>
          <w:tcPr>
            <w:tcW w:w="9526" w:type="dxa"/>
          </w:tcPr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F94187" w:rsidRPr="00562496" w:rsidRDefault="00F94187" w:rsidP="006F466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94187" w:rsidRPr="00562496" w:rsidRDefault="00F94187" w:rsidP="006F466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94187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b/>
                <w:sz w:val="16"/>
                <w:szCs w:val="16"/>
              </w:rPr>
              <w:t>5 092.20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94187" w:rsidRPr="00562496" w:rsidRDefault="00F94187" w:rsidP="006F466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94187" w:rsidRPr="00562496" w:rsidRDefault="00F94187" w:rsidP="006F466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744B00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744B00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744B00">
              <w:rPr>
                <w:rFonts w:ascii="Tahoma" w:hAnsi="Tahoma" w:cs="Tahoma"/>
                <w:sz w:val="16"/>
                <w:szCs w:val="16"/>
              </w:rPr>
              <w:t>95</w:t>
            </w:r>
            <w:r w:rsidR="00744B00" w:rsidRPr="00562496">
              <w:rPr>
                <w:rFonts w:ascii="Tahoma" w:hAnsi="Tahoma" w:cs="Tahoma"/>
                <w:sz w:val="16"/>
                <w:szCs w:val="16"/>
              </w:rPr>
              <w:t xml:space="preserve"> pkt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94187" w:rsidRPr="00562496" w:rsidTr="004B68E7">
        <w:trPr>
          <w:cantSplit/>
        </w:trPr>
        <w:tc>
          <w:tcPr>
            <w:tcW w:w="9568" w:type="dxa"/>
          </w:tcPr>
          <w:p w:rsidR="00F94187" w:rsidRPr="00562496" w:rsidRDefault="00F94187" w:rsidP="004B68E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F94187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F94187" w:rsidRPr="00562496" w:rsidRDefault="00F94187" w:rsidP="00744B00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744B00">
              <w:rPr>
                <w:rFonts w:ascii="Tahoma" w:hAnsi="Tahoma" w:cs="Tahoma"/>
                <w:color w:val="000000"/>
                <w:sz w:val="16"/>
                <w:szCs w:val="16"/>
              </w:rPr>
              <w:t>Zamawiający w dniu 03</w:t>
            </w:r>
            <w:r w:rsidR="00744B00"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 w:rsidR="00744B00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 w:rsidR="00744B00" w:rsidRPr="002C07F0">
              <w:rPr>
                <w:rFonts w:ascii="Tahoma" w:hAnsi="Tahoma" w:cs="Tahoma"/>
                <w:color w:val="000000"/>
                <w:sz w:val="16"/>
                <w:szCs w:val="16"/>
              </w:rPr>
              <w:t>.201</w:t>
            </w:r>
            <w:r w:rsidR="00744B00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  <w:r w:rsidR="00744B00" w:rsidRPr="002C07F0">
              <w:rPr>
                <w:rFonts w:ascii="Tahoma" w:hAnsi="Tahoma" w:cs="Tahoma"/>
                <w:color w:val="000000"/>
                <w:sz w:val="16"/>
                <w:szCs w:val="16"/>
              </w:rPr>
              <w:t>r. unieważnił przedmiotowe zadanie na podstawie art. 93 ust. 1 pkt. 1 upzp, gdyż nie złożono żadnej oferty.</w:t>
            </w:r>
          </w:p>
        </w:tc>
      </w:tr>
    </w:tbl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Zestawy komputerowe PC z monitorami LED (3 szt.) i dysk SSD dla Wydziału Elektrycznego.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- 4.74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99,74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Zestawy komputerowe PC z monitorami LED (3 szt.) i dysk SSD dla Wydziału Elektrycznego.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F.H.U. "HORYZONT" Krzysztof Lech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ul. 11 Listopada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21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38-300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Gorlice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- 89.38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- 4.87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94,25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Zestawy komputerowe PC z monitorami LED (3 szt.) i dysk SSD dla Wydziału Elektrycznego.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- 86.06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91,06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Oprogramowanie Origin PRO 2016 lub równoważny o tej samej funkcjonalności dla Wydziału Elektrycznego.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GAMBIT Centrum Oprogramowania i Szkoleń Sp. z o.o.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Aleja Pokoju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29B/22-24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31-564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Termin wykonania - 0.00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Laptop i komputer stacjonarny dla Wydziału Elektrycznego.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Laptop i komputer stacjonarny dla Wydziału Elektrycznego.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- 80.16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80,16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Drukarka atramentowa kolorowa dla Wydziału Elektrycznego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Drukarka atramentowa kolorowa dla Wydziału Elektrycznego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- 94.58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- 3.33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97,91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Notebook dla Instytutu Matematyki.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Dysk przenośny (1 szt.) dla Instytutu Matematyki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Drukarka laserowa dla Wydziału Budownictwa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Drukarka laserowa dla Wydziału Budownictwa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Okólna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- 80.43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- 2.71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83,14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9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94187" w:rsidRPr="00562496" w:rsidTr="004B68E7">
        <w:tc>
          <w:tcPr>
            <w:tcW w:w="2277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94187">
              <w:rPr>
                <w:rFonts w:ascii="Tahoma" w:hAnsi="Tahoma" w:cs="Tahoma"/>
                <w:sz w:val="16"/>
                <w:szCs w:val="16"/>
              </w:rPr>
              <w:t>Zestaw komputerowy z oprogramowaniem dla Wydziału Inżynierii Środowiska i Biotechnologii.</w:t>
            </w:r>
          </w:p>
        </w:tc>
        <w:tc>
          <w:tcPr>
            <w:tcW w:w="2651" w:type="dxa"/>
          </w:tcPr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42-216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9418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94187" w:rsidRPr="00F94187" w:rsidRDefault="00F94187" w:rsidP="004B68E7">
            <w:pPr>
              <w:rPr>
                <w:rFonts w:ascii="Tahoma" w:hAnsi="Tahoma" w:cs="Tahoma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94187" w:rsidRPr="00562496" w:rsidRDefault="00F94187" w:rsidP="004B68E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94187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Pr="00562496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sectPr w:rsidR="00BB031B" w:rsidRPr="00562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FCA" w:rsidRDefault="00C03FCA">
      <w:r>
        <w:separator/>
      </w:r>
    </w:p>
  </w:endnote>
  <w:endnote w:type="continuationSeparator" w:id="0">
    <w:p w:rsidR="00C03FCA" w:rsidRDefault="00C03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87" w:rsidRDefault="00F941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C03FCA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C03FCA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87" w:rsidRDefault="00F941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FCA" w:rsidRDefault="00C03FCA">
      <w:r>
        <w:separator/>
      </w:r>
    </w:p>
  </w:footnote>
  <w:footnote w:type="continuationSeparator" w:id="0">
    <w:p w:rsidR="00C03FCA" w:rsidRDefault="00C03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87" w:rsidRDefault="00F941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87" w:rsidRDefault="00F941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187" w:rsidRDefault="00F941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F87"/>
    <w:rsid w:val="00034F15"/>
    <w:rsid w:val="00070219"/>
    <w:rsid w:val="000A4A43"/>
    <w:rsid w:val="000B6515"/>
    <w:rsid w:val="000D1E6C"/>
    <w:rsid w:val="000D6259"/>
    <w:rsid w:val="000F137E"/>
    <w:rsid w:val="00114DD2"/>
    <w:rsid w:val="001F67FA"/>
    <w:rsid w:val="002371E6"/>
    <w:rsid w:val="00251690"/>
    <w:rsid w:val="00280CF6"/>
    <w:rsid w:val="002F587A"/>
    <w:rsid w:val="0033076C"/>
    <w:rsid w:val="003C27EC"/>
    <w:rsid w:val="00430C94"/>
    <w:rsid w:val="004B5777"/>
    <w:rsid w:val="004C512D"/>
    <w:rsid w:val="004D46B8"/>
    <w:rsid w:val="00562496"/>
    <w:rsid w:val="005652D5"/>
    <w:rsid w:val="005811DF"/>
    <w:rsid w:val="00596F83"/>
    <w:rsid w:val="0060301B"/>
    <w:rsid w:val="00627A63"/>
    <w:rsid w:val="00654E82"/>
    <w:rsid w:val="00675D93"/>
    <w:rsid w:val="0068637A"/>
    <w:rsid w:val="00687C31"/>
    <w:rsid w:val="006B7962"/>
    <w:rsid w:val="006D0465"/>
    <w:rsid w:val="006D41D5"/>
    <w:rsid w:val="006F0507"/>
    <w:rsid w:val="006F4660"/>
    <w:rsid w:val="00744B00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917FEB"/>
    <w:rsid w:val="00953D9A"/>
    <w:rsid w:val="00982A11"/>
    <w:rsid w:val="00A46D85"/>
    <w:rsid w:val="00A978A9"/>
    <w:rsid w:val="00AD5B8D"/>
    <w:rsid w:val="00AE6513"/>
    <w:rsid w:val="00B37924"/>
    <w:rsid w:val="00B51EC7"/>
    <w:rsid w:val="00BA1245"/>
    <w:rsid w:val="00BB031B"/>
    <w:rsid w:val="00BE3FC5"/>
    <w:rsid w:val="00C03FCA"/>
    <w:rsid w:val="00C34CD6"/>
    <w:rsid w:val="00D25FC4"/>
    <w:rsid w:val="00D26C67"/>
    <w:rsid w:val="00D5181E"/>
    <w:rsid w:val="00D86A12"/>
    <w:rsid w:val="00E05A7A"/>
    <w:rsid w:val="00E4520D"/>
    <w:rsid w:val="00EB4311"/>
    <w:rsid w:val="00EB56AB"/>
    <w:rsid w:val="00EF36C3"/>
    <w:rsid w:val="00F41F87"/>
    <w:rsid w:val="00F441FD"/>
    <w:rsid w:val="00F94187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744B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4B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744B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4B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1148</Words>
  <Characters>6888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>P O W I A D O M I E N I E</vt:lpstr>
    </vt:vector>
  </TitlesOfParts>
  <Company>Datacomp</Company>
  <LinksUpToDate>false</LinksUpToDate>
  <CharactersWithSpaces>8020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3</cp:revision>
  <cp:lastPrinted>2016-03-30T12:03:00Z</cp:lastPrinted>
  <dcterms:created xsi:type="dcterms:W3CDTF">2016-03-31T11:54:00Z</dcterms:created>
  <dcterms:modified xsi:type="dcterms:W3CDTF">2016-03-31T11:56:00Z</dcterms:modified>
</cp:coreProperties>
</file>