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C8781C">
        <w:rPr>
          <w:b/>
          <w:sz w:val="24"/>
        </w:rPr>
        <w:t xml:space="preserve"> </w:t>
      </w:r>
      <w:r w:rsidR="009D55A0">
        <w:rPr>
          <w:b/>
          <w:sz w:val="24"/>
        </w:rPr>
        <w:t>177</w:t>
      </w:r>
      <w:bookmarkStart w:id="0" w:name="_GoBack"/>
      <w:bookmarkEnd w:id="0"/>
      <w:r w:rsidR="00FB0970">
        <w:rPr>
          <w:b/>
          <w:sz w:val="24"/>
        </w:rPr>
        <w:t>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C8781C">
        <w:rPr>
          <w:sz w:val="24"/>
        </w:rPr>
        <w:t>2016-03-08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546E34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FB0970">
        <w:rPr>
          <w:rFonts w:ascii="Times New Roman" w:hAnsi="Times New Roman"/>
        </w:rPr>
        <w:t xml:space="preserve"> oraz</w:t>
      </w:r>
      <w:r w:rsidR="00AE76E6">
        <w:rPr>
          <w:rFonts w:ascii="Times New Roman" w:hAnsi="Times New Roman"/>
        </w:rPr>
        <w:t xml:space="preserve"> powiadomienie o zmianach w SIWZ</w:t>
      </w:r>
      <w:r w:rsidR="006C6675">
        <w:rPr>
          <w:rFonts w:ascii="Times New Roman" w:hAnsi="Times New Roman"/>
        </w:rPr>
        <w:t xml:space="preserve">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3B4533" w:rsidRPr="003B4533">
        <w:rPr>
          <w:sz w:val="24"/>
          <w:szCs w:val="24"/>
        </w:rPr>
        <w:t>(</w:t>
      </w:r>
      <w:proofErr w:type="spellStart"/>
      <w:r w:rsidR="003B4533" w:rsidRPr="003B4533">
        <w:rPr>
          <w:sz w:val="24"/>
          <w:szCs w:val="24"/>
        </w:rPr>
        <w:t>t.j</w:t>
      </w:r>
      <w:proofErr w:type="spellEnd"/>
      <w:r w:rsidR="003B4533" w:rsidRPr="003B4533">
        <w:rPr>
          <w:sz w:val="24"/>
          <w:szCs w:val="24"/>
        </w:rPr>
        <w:t xml:space="preserve">. Dz. U. z 2013 r. poz. 907, z </w:t>
      </w:r>
      <w:proofErr w:type="spellStart"/>
      <w:r w:rsidR="003B4533" w:rsidRPr="003B4533">
        <w:rPr>
          <w:sz w:val="24"/>
          <w:szCs w:val="24"/>
        </w:rPr>
        <w:t>późn</w:t>
      </w:r>
      <w:proofErr w:type="spellEnd"/>
      <w:r w:rsidR="003B4533" w:rsidRPr="003B4533">
        <w:rPr>
          <w:sz w:val="24"/>
          <w:szCs w:val="24"/>
        </w:rPr>
        <w:t>. zm.)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B4533" w:rsidRPr="003B4533">
        <w:rPr>
          <w:b/>
          <w:sz w:val="24"/>
          <w:szCs w:val="22"/>
        </w:rPr>
        <w:t xml:space="preserve">Dostawa </w:t>
      </w:r>
      <w:r w:rsidR="00C8781C">
        <w:rPr>
          <w:b/>
          <w:sz w:val="24"/>
          <w:szCs w:val="22"/>
        </w:rPr>
        <w:t>laboratoryjnego pieca muflowego dla Wydziału Infrastruktury i Środowiska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C8781C">
        <w:rPr>
          <w:b/>
          <w:sz w:val="24"/>
          <w:szCs w:val="22"/>
        </w:rPr>
        <w:t>ZP/D-08</w:t>
      </w:r>
      <w:r w:rsidRPr="00546E34">
        <w:rPr>
          <w:b/>
          <w:sz w:val="24"/>
          <w:szCs w:val="22"/>
        </w:rPr>
        <w:t>/A/1</w:t>
      </w:r>
      <w:r w:rsidR="00D266A9">
        <w:rPr>
          <w:b/>
          <w:sz w:val="24"/>
          <w:szCs w:val="22"/>
        </w:rPr>
        <w:t>6</w:t>
      </w:r>
    </w:p>
    <w:p w:rsidR="00343C11" w:rsidRDefault="00343C11" w:rsidP="00817E6D">
      <w:pPr>
        <w:pStyle w:val="Tekstpodstawowy"/>
        <w:spacing w:line="276" w:lineRule="auto"/>
        <w:jc w:val="left"/>
      </w:pPr>
    </w:p>
    <w:p w:rsidR="00546E34" w:rsidRPr="000E2063" w:rsidRDefault="00546E34" w:rsidP="00817E6D">
      <w:pPr>
        <w:pStyle w:val="Tekstpodstawowy"/>
        <w:spacing w:line="276" w:lineRule="auto"/>
        <w:jc w:val="left"/>
        <w:rPr>
          <w:u w:val="single"/>
        </w:rPr>
      </w:pPr>
      <w:r w:rsidRPr="000E2063">
        <w:rPr>
          <w:u w:val="single"/>
        </w:rPr>
        <w:t xml:space="preserve">Treść pytań wraz z odpowiedziami Zamawiającego: </w:t>
      </w:r>
    </w:p>
    <w:p w:rsidR="00F61860" w:rsidRDefault="00F61860" w:rsidP="00817E6D">
      <w:pPr>
        <w:pStyle w:val="Tekstpodstawowy"/>
        <w:spacing w:line="276" w:lineRule="auto"/>
        <w:jc w:val="left"/>
        <w:rPr>
          <w:u w:val="single"/>
        </w:rPr>
      </w:pPr>
    </w:p>
    <w:p w:rsidR="00546E34" w:rsidRPr="00FA4313" w:rsidRDefault="00546E34" w:rsidP="00E06FD2">
      <w:pPr>
        <w:pStyle w:val="Tekstpodstawowy"/>
        <w:spacing w:line="276" w:lineRule="auto"/>
        <w:jc w:val="left"/>
        <w:rPr>
          <w:u w:val="single"/>
        </w:rPr>
      </w:pPr>
    </w:p>
    <w:p w:rsidR="005848CC" w:rsidRPr="000E2063" w:rsidRDefault="000E2063" w:rsidP="00E06FD2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0E2063">
        <w:rPr>
          <w:b/>
          <w:color w:val="000000"/>
          <w:sz w:val="24"/>
          <w:szCs w:val="24"/>
          <w:u w:val="single"/>
        </w:rPr>
        <w:t>Pytanie 1.</w:t>
      </w:r>
    </w:p>
    <w:p w:rsidR="000E2063" w:rsidRPr="000E2063" w:rsidRDefault="000E2063" w:rsidP="00E06FD2">
      <w:pPr>
        <w:pStyle w:val="Standard"/>
        <w:widowControl/>
        <w:tabs>
          <w:tab w:val="left" w:pos="738"/>
        </w:tabs>
        <w:suppressAutoHyphens w:val="0"/>
        <w:spacing w:line="276" w:lineRule="auto"/>
        <w:jc w:val="both"/>
        <w:rPr>
          <w:rFonts w:eastAsia="Arial" w:cs="Times New Roman"/>
          <w:color w:val="000000"/>
          <w:lang w:eastAsia="pl-PL"/>
        </w:rPr>
      </w:pPr>
      <w:r w:rsidRPr="000E2063">
        <w:rPr>
          <w:rFonts w:eastAsia="Arial Unicode MS" w:cs="Times New Roman"/>
          <w:color w:val="000000"/>
          <w:lang w:eastAsia="pl-PL"/>
        </w:rPr>
        <w:t>Czy Zamawiający dopuści</w:t>
      </w:r>
      <w:r w:rsidR="001846C8">
        <w:rPr>
          <w:rFonts w:eastAsia="Arial Unicode MS" w:cs="Times New Roman"/>
          <w:color w:val="000000"/>
          <w:lang w:eastAsia="pl-PL"/>
        </w:rPr>
        <w:t xml:space="preserve"> piec muflowy z czasem nagrzewania do temperatury maksymalnej (1200°C) wynoszącym ok. 60 minut? W zaproponowanym urządzeniu użytkownik ma możliwość określenia wartości przyrostu temperatury w czasie od 3 do 20 °C/min. Jeśli nie, proszę o wyjaśnienie.</w:t>
      </w:r>
    </w:p>
    <w:p w:rsidR="005848CC" w:rsidRPr="000E2063" w:rsidRDefault="005848CC" w:rsidP="00E06FD2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0E2063">
        <w:rPr>
          <w:b/>
          <w:color w:val="000000"/>
          <w:sz w:val="24"/>
          <w:szCs w:val="24"/>
          <w:u w:val="single"/>
        </w:rPr>
        <w:t>Odpowiedź 1.</w:t>
      </w:r>
    </w:p>
    <w:p w:rsidR="000E2063" w:rsidRDefault="00653710" w:rsidP="00E06FD2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Zamawiający dopuszcza powyższe rozwiązanie. </w:t>
      </w:r>
    </w:p>
    <w:p w:rsidR="00E06FD2" w:rsidRDefault="00E06FD2" w:rsidP="00E06FD2">
      <w:pPr>
        <w:spacing w:line="276" w:lineRule="auto"/>
        <w:rPr>
          <w:color w:val="000000"/>
          <w:sz w:val="24"/>
          <w:szCs w:val="24"/>
        </w:rPr>
      </w:pPr>
    </w:p>
    <w:p w:rsidR="00920414" w:rsidRPr="000E2063" w:rsidRDefault="00920414" w:rsidP="00E06FD2">
      <w:pPr>
        <w:spacing w:line="276" w:lineRule="auto"/>
        <w:rPr>
          <w:color w:val="000000"/>
          <w:sz w:val="24"/>
          <w:szCs w:val="24"/>
        </w:rPr>
      </w:pPr>
    </w:p>
    <w:p w:rsidR="000E2063" w:rsidRPr="00E06FD2" w:rsidRDefault="000E2063" w:rsidP="00E06FD2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E06FD2">
        <w:rPr>
          <w:b/>
          <w:color w:val="000000"/>
          <w:sz w:val="24"/>
          <w:szCs w:val="24"/>
          <w:u w:val="single"/>
        </w:rPr>
        <w:t>Pytanie 2.</w:t>
      </w:r>
    </w:p>
    <w:p w:rsidR="000E2063" w:rsidRDefault="001846C8" w:rsidP="00817E6D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Czy Zamawiający dopuści piec muflowy o wymiarach wewnętrznych 25 x 18 x 23 cm (</w:t>
      </w:r>
      <w:proofErr w:type="spellStart"/>
      <w:r>
        <w:rPr>
          <w:color w:val="000000"/>
          <w:sz w:val="24"/>
          <w:szCs w:val="24"/>
        </w:rPr>
        <w:t>wys</w:t>
      </w:r>
      <w:proofErr w:type="spellEnd"/>
      <w:r>
        <w:rPr>
          <w:color w:val="000000"/>
          <w:sz w:val="24"/>
          <w:szCs w:val="24"/>
        </w:rPr>
        <w:t xml:space="preserve">, x szer. x gł.) oraz pojemności 10 litrów? Jeśli nie, proszę o wyjaśnienie. </w:t>
      </w:r>
    </w:p>
    <w:p w:rsidR="00FF1D6A" w:rsidRPr="00E06FD2" w:rsidRDefault="000E2063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E06FD2">
        <w:rPr>
          <w:b/>
          <w:color w:val="000000"/>
          <w:sz w:val="24"/>
          <w:szCs w:val="24"/>
          <w:u w:val="single"/>
        </w:rPr>
        <w:t xml:space="preserve">Odpowiedź 2. </w:t>
      </w:r>
      <w:r w:rsidR="00FF1D6A" w:rsidRPr="00E06FD2">
        <w:rPr>
          <w:b/>
          <w:color w:val="000000"/>
          <w:sz w:val="24"/>
          <w:szCs w:val="24"/>
          <w:u w:val="single"/>
        </w:rPr>
        <w:t xml:space="preserve"> </w:t>
      </w:r>
    </w:p>
    <w:p w:rsidR="0076349E" w:rsidRDefault="00653710" w:rsidP="00817E6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Nie. Pierwotnie podane wymiary pieca umożliwiają jednoczesne umieszczenie w nim 6 parownic kwarcowych o zew. średnicy ok. 86</w:t>
      </w:r>
      <w:r w:rsidR="00D068C1">
        <w:rPr>
          <w:sz w:val="24"/>
          <w:szCs w:val="24"/>
        </w:rPr>
        <w:t xml:space="preserve"> mm. użytkowanych przez Zamawiającego. Przy wymiarach podanych w zapytaniu jednocześnie do pieca wstawimy 4-5 parownic. </w:t>
      </w:r>
    </w:p>
    <w:p w:rsidR="00D068C1" w:rsidRDefault="00D068C1" w:rsidP="00817E6D">
      <w:pPr>
        <w:spacing w:line="276" w:lineRule="auto"/>
        <w:rPr>
          <w:sz w:val="24"/>
          <w:szCs w:val="24"/>
        </w:rPr>
      </w:pPr>
    </w:p>
    <w:p w:rsidR="001846C8" w:rsidRDefault="001846C8" w:rsidP="001846C8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Pytanie 3</w:t>
      </w:r>
      <w:r w:rsidRPr="00E06FD2">
        <w:rPr>
          <w:b/>
          <w:color w:val="000000"/>
          <w:sz w:val="24"/>
          <w:szCs w:val="24"/>
          <w:u w:val="single"/>
        </w:rPr>
        <w:t>.</w:t>
      </w:r>
    </w:p>
    <w:p w:rsidR="001846C8" w:rsidRDefault="001846C8" w:rsidP="001846C8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Czy Zamawiający dopuści piec muflowy o szerokości zewnętrznej 62 cm oraz zachowaniem pozostałych maksymalnych wymiarów zewnętrznych urządzenia? Jeśli nie, proszę o wyjaśnienie.</w:t>
      </w:r>
    </w:p>
    <w:p w:rsidR="001846C8" w:rsidRPr="00D068C1" w:rsidRDefault="00D068C1" w:rsidP="001846C8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D068C1">
        <w:rPr>
          <w:b/>
          <w:color w:val="000000"/>
          <w:sz w:val="24"/>
          <w:szCs w:val="24"/>
          <w:u w:val="single"/>
        </w:rPr>
        <w:t xml:space="preserve">Odpowiedź 3. </w:t>
      </w:r>
    </w:p>
    <w:p w:rsidR="001846C8" w:rsidRDefault="00D068C1" w:rsidP="001846C8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Zamawiający dopuszcza powyższe rozwiązanie przy jednoczesnym zachowaniu wymiarów wewnętrznych podanych w specyfikacji.</w:t>
      </w:r>
    </w:p>
    <w:p w:rsidR="00D068C1" w:rsidRDefault="00D068C1" w:rsidP="001846C8">
      <w:pPr>
        <w:spacing w:line="276" w:lineRule="auto"/>
        <w:rPr>
          <w:color w:val="000000"/>
          <w:sz w:val="24"/>
          <w:szCs w:val="24"/>
        </w:rPr>
      </w:pPr>
    </w:p>
    <w:p w:rsidR="00D068C1" w:rsidRPr="001846C8" w:rsidRDefault="00D068C1" w:rsidP="001846C8">
      <w:pPr>
        <w:spacing w:line="276" w:lineRule="auto"/>
        <w:rPr>
          <w:color w:val="000000"/>
          <w:sz w:val="24"/>
          <w:szCs w:val="24"/>
        </w:rPr>
      </w:pPr>
    </w:p>
    <w:p w:rsidR="001846C8" w:rsidRPr="001846C8" w:rsidRDefault="001846C8" w:rsidP="001846C8">
      <w:pPr>
        <w:spacing w:line="276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Pytanie 4</w:t>
      </w:r>
      <w:r w:rsidRPr="00E06FD2">
        <w:rPr>
          <w:b/>
          <w:color w:val="000000"/>
          <w:sz w:val="24"/>
          <w:szCs w:val="24"/>
          <w:u w:val="single"/>
        </w:rPr>
        <w:t>.</w:t>
      </w:r>
    </w:p>
    <w:p w:rsidR="001846C8" w:rsidRDefault="001846C8" w:rsidP="001846C8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Czy Zamawiający dopuści piec muflowy o wymiarach zewnętrznych 50 x 64 x 72 cm (wys. x szer. x gł.)? Jeśli nie, proszę o wyjaśnienie. </w:t>
      </w:r>
    </w:p>
    <w:p w:rsidR="00D068C1" w:rsidRPr="00D068C1" w:rsidRDefault="00D068C1" w:rsidP="001846C8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D068C1">
        <w:rPr>
          <w:b/>
          <w:color w:val="000000"/>
          <w:sz w:val="24"/>
          <w:szCs w:val="24"/>
          <w:u w:val="single"/>
        </w:rPr>
        <w:t>Odpowiedź 4.</w:t>
      </w:r>
    </w:p>
    <w:p w:rsidR="00D068C1" w:rsidRDefault="00D068C1" w:rsidP="001846C8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Zamawiający dopuszcza powyższe rozwiązanie przy jednoczesnym zachowaniu wymiarów wewnętrznych podanych w specyfikacji</w:t>
      </w:r>
    </w:p>
    <w:p w:rsidR="001846C8" w:rsidRDefault="001846C8" w:rsidP="001846C8">
      <w:pPr>
        <w:spacing w:line="276" w:lineRule="auto"/>
        <w:rPr>
          <w:color w:val="000000"/>
          <w:sz w:val="24"/>
          <w:szCs w:val="24"/>
        </w:rPr>
      </w:pPr>
    </w:p>
    <w:p w:rsidR="00D068C1" w:rsidRPr="001846C8" w:rsidRDefault="00D068C1" w:rsidP="001846C8">
      <w:pPr>
        <w:spacing w:line="276" w:lineRule="auto"/>
        <w:rPr>
          <w:color w:val="000000"/>
          <w:sz w:val="24"/>
          <w:szCs w:val="24"/>
        </w:rPr>
      </w:pPr>
    </w:p>
    <w:p w:rsidR="001846C8" w:rsidRDefault="001846C8" w:rsidP="001846C8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Pytanie 5</w:t>
      </w:r>
      <w:r w:rsidRPr="00E06FD2">
        <w:rPr>
          <w:b/>
          <w:color w:val="000000"/>
          <w:sz w:val="24"/>
          <w:szCs w:val="24"/>
          <w:u w:val="single"/>
        </w:rPr>
        <w:t>.</w:t>
      </w:r>
    </w:p>
    <w:p w:rsidR="00653710" w:rsidRDefault="00653710" w:rsidP="001846C8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Czy Zamawiający dopuści piec muflowy bez kanału wlotu powietrza w dolnej części pieca, ale z wentylacją na tylnej ścianie urządzenia, zintegrowaną z dużym kominkiem wentylacyjnym uchodzącym w górnej części urządzenia? Zaproponowane rozwiązanie pozwala również na dobrą wentylację wewnętrznej komory urządzenia. Jeśli nie, proszę o wyjaśnienie.</w:t>
      </w:r>
    </w:p>
    <w:p w:rsidR="00653710" w:rsidRPr="00D068C1" w:rsidRDefault="00D068C1" w:rsidP="001846C8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D068C1">
        <w:rPr>
          <w:b/>
          <w:color w:val="000000"/>
          <w:sz w:val="24"/>
          <w:szCs w:val="24"/>
          <w:u w:val="single"/>
        </w:rPr>
        <w:t>Odpowiedź 5.</w:t>
      </w:r>
    </w:p>
    <w:p w:rsidR="00D068C1" w:rsidRDefault="00D068C1" w:rsidP="00D06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Nie. Obecność kanałów </w:t>
      </w:r>
      <w:r>
        <w:rPr>
          <w:sz w:val="24"/>
          <w:szCs w:val="24"/>
        </w:rPr>
        <w:t>wlotu świeżego powietrza jest konieczna aby dostarczyć niezbędną ilość tlenu dla prawidłowego przebiegu niektórych procesów. Poza tym obecność takich kanałów stwarza możliwość wprowadzenia dodatkowej termopary i obserwacji próbki.</w:t>
      </w:r>
    </w:p>
    <w:p w:rsidR="00D068C1" w:rsidRDefault="00D068C1" w:rsidP="001846C8">
      <w:pPr>
        <w:spacing w:line="276" w:lineRule="auto"/>
        <w:rPr>
          <w:color w:val="000000"/>
          <w:sz w:val="24"/>
          <w:szCs w:val="24"/>
        </w:rPr>
      </w:pPr>
    </w:p>
    <w:p w:rsidR="00D068C1" w:rsidRPr="00653710" w:rsidRDefault="00D068C1" w:rsidP="001846C8">
      <w:pPr>
        <w:spacing w:line="276" w:lineRule="auto"/>
        <w:rPr>
          <w:color w:val="000000"/>
          <w:sz w:val="24"/>
          <w:szCs w:val="24"/>
        </w:rPr>
      </w:pPr>
    </w:p>
    <w:p w:rsidR="001846C8" w:rsidRDefault="001846C8" w:rsidP="001846C8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Pytanie 6</w:t>
      </w:r>
      <w:r w:rsidRPr="00E06FD2">
        <w:rPr>
          <w:b/>
          <w:color w:val="000000"/>
          <w:sz w:val="24"/>
          <w:szCs w:val="24"/>
          <w:u w:val="single"/>
        </w:rPr>
        <w:t>.</w:t>
      </w:r>
    </w:p>
    <w:p w:rsidR="00653710" w:rsidRDefault="00653710" w:rsidP="001846C8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Czy Zamawiający dopuści piec muflowy o mocy maksymalnej 2,8 kW? Jeśli nie, proszę o wyjaśnienie.</w:t>
      </w:r>
    </w:p>
    <w:p w:rsidR="00D068C1" w:rsidRPr="00D068C1" w:rsidRDefault="00D068C1" w:rsidP="001846C8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D068C1">
        <w:rPr>
          <w:b/>
          <w:color w:val="000000"/>
          <w:sz w:val="24"/>
          <w:szCs w:val="24"/>
          <w:u w:val="single"/>
        </w:rPr>
        <w:t xml:space="preserve">Odpowiedź 6. </w:t>
      </w:r>
    </w:p>
    <w:p w:rsidR="00D068C1" w:rsidRDefault="00D068C1" w:rsidP="00D068C1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Zamawiający dopuszcza powyższe rozwiązanie. </w:t>
      </w:r>
    </w:p>
    <w:p w:rsidR="00D068C1" w:rsidRDefault="00D068C1" w:rsidP="001846C8">
      <w:pPr>
        <w:spacing w:line="276" w:lineRule="auto"/>
        <w:rPr>
          <w:color w:val="000000"/>
          <w:sz w:val="24"/>
          <w:szCs w:val="24"/>
        </w:rPr>
      </w:pPr>
    </w:p>
    <w:p w:rsidR="00653710" w:rsidRPr="00653710" w:rsidRDefault="00653710" w:rsidP="001846C8">
      <w:pPr>
        <w:spacing w:line="276" w:lineRule="auto"/>
        <w:rPr>
          <w:color w:val="000000"/>
          <w:sz w:val="24"/>
          <w:szCs w:val="24"/>
        </w:rPr>
      </w:pPr>
    </w:p>
    <w:p w:rsidR="001846C8" w:rsidRDefault="001846C8" w:rsidP="001846C8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Pytanie 7</w:t>
      </w:r>
      <w:r w:rsidRPr="00E06FD2">
        <w:rPr>
          <w:b/>
          <w:color w:val="000000"/>
          <w:sz w:val="24"/>
          <w:szCs w:val="24"/>
          <w:u w:val="single"/>
        </w:rPr>
        <w:t>.</w:t>
      </w:r>
    </w:p>
    <w:p w:rsidR="00653710" w:rsidRDefault="00653710" w:rsidP="001846C8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Czy Zamawiający dopuści piec muflowy o wadze 80 kg? Jeśli nie, proszę o wyjaśnienie.</w:t>
      </w:r>
    </w:p>
    <w:p w:rsidR="00D068C1" w:rsidRPr="00D068C1" w:rsidRDefault="00D068C1" w:rsidP="001846C8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D068C1">
        <w:rPr>
          <w:b/>
          <w:color w:val="000000"/>
          <w:sz w:val="24"/>
          <w:szCs w:val="24"/>
          <w:u w:val="single"/>
        </w:rPr>
        <w:t xml:space="preserve">Odpowiedź 7. </w:t>
      </w:r>
    </w:p>
    <w:p w:rsidR="00653710" w:rsidRDefault="00D068C1" w:rsidP="001846C8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Zamawiający dopuszcza powyższe rozwiązanie. </w:t>
      </w:r>
    </w:p>
    <w:p w:rsidR="00D068C1" w:rsidRDefault="00D068C1" w:rsidP="001846C8">
      <w:pPr>
        <w:spacing w:line="276" w:lineRule="auto"/>
        <w:rPr>
          <w:color w:val="000000"/>
          <w:sz w:val="24"/>
          <w:szCs w:val="24"/>
        </w:rPr>
      </w:pPr>
    </w:p>
    <w:p w:rsidR="00D068C1" w:rsidRPr="00653710" w:rsidRDefault="00D068C1" w:rsidP="001846C8">
      <w:pPr>
        <w:spacing w:line="276" w:lineRule="auto"/>
        <w:rPr>
          <w:color w:val="000000"/>
          <w:sz w:val="24"/>
          <w:szCs w:val="24"/>
        </w:rPr>
      </w:pPr>
    </w:p>
    <w:p w:rsidR="001846C8" w:rsidRPr="00E06FD2" w:rsidRDefault="001846C8" w:rsidP="001846C8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lastRenderedPageBreak/>
        <w:t>Pytanie 8</w:t>
      </w:r>
      <w:r w:rsidRPr="00E06FD2">
        <w:rPr>
          <w:b/>
          <w:color w:val="000000"/>
          <w:sz w:val="24"/>
          <w:szCs w:val="24"/>
          <w:u w:val="single"/>
        </w:rPr>
        <w:t>.</w:t>
      </w:r>
    </w:p>
    <w:p w:rsidR="00D068C1" w:rsidRDefault="00653710" w:rsidP="00817E6D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Zamawiający w opisie przedmiotu zamówienia pisze: ,,Elementy grzejne w osłonach kwarcowych umieszczone w obu ścianach komory.” Czy zamawiający dopuszcza rozwiązanie, w którym elementy grzejne umieszczono w ścianach bocznych oraz w trzonie pieca? </w:t>
      </w:r>
    </w:p>
    <w:p w:rsidR="00653710" w:rsidRPr="00D068C1" w:rsidRDefault="00D068C1" w:rsidP="00817E6D">
      <w:pPr>
        <w:spacing w:line="276" w:lineRule="auto"/>
        <w:rPr>
          <w:b/>
          <w:sz w:val="24"/>
          <w:szCs w:val="24"/>
          <w:u w:val="single"/>
        </w:rPr>
      </w:pPr>
      <w:r w:rsidRPr="00D068C1">
        <w:rPr>
          <w:b/>
          <w:sz w:val="24"/>
          <w:szCs w:val="24"/>
          <w:u w:val="single"/>
        </w:rPr>
        <w:t>Odpowiedź 8.</w:t>
      </w:r>
    </w:p>
    <w:p w:rsidR="00D068C1" w:rsidRDefault="00D068C1" w:rsidP="00817E6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dopuszcza powyższe rozwiązanie. </w:t>
      </w:r>
    </w:p>
    <w:p w:rsidR="00D068C1" w:rsidRDefault="00D068C1" w:rsidP="00817E6D">
      <w:pPr>
        <w:spacing w:line="276" w:lineRule="auto"/>
        <w:rPr>
          <w:sz w:val="24"/>
          <w:szCs w:val="24"/>
        </w:rPr>
      </w:pPr>
    </w:p>
    <w:p w:rsidR="00D068C1" w:rsidRDefault="00D068C1" w:rsidP="00817E6D">
      <w:pPr>
        <w:spacing w:line="276" w:lineRule="auto"/>
        <w:rPr>
          <w:sz w:val="24"/>
          <w:szCs w:val="24"/>
        </w:rPr>
      </w:pPr>
    </w:p>
    <w:p w:rsidR="00D068C1" w:rsidRPr="00D068C1" w:rsidRDefault="00D068C1" w:rsidP="00817E6D">
      <w:pPr>
        <w:spacing w:line="276" w:lineRule="auto"/>
        <w:rPr>
          <w:b/>
          <w:sz w:val="24"/>
          <w:szCs w:val="24"/>
          <w:u w:val="single"/>
        </w:rPr>
      </w:pPr>
      <w:r w:rsidRPr="00D068C1">
        <w:rPr>
          <w:b/>
          <w:sz w:val="24"/>
          <w:szCs w:val="24"/>
          <w:u w:val="single"/>
        </w:rPr>
        <w:t>Pytanie 9.</w:t>
      </w:r>
    </w:p>
    <w:p w:rsidR="00D068C1" w:rsidRDefault="00D068C1" w:rsidP="00D068C1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Zamawiający w opisie przedmiotu zamówienia pisze: ,,Elementy grzejne w osłonach kwarcowych umieszczone w obu ścianach komory.” Czy Zamawiający dopuszcza rozwiązanie pieca muflowego,  w którym elementy grzejne zostały osłonięte płytami ceramicznymi?</w:t>
      </w:r>
    </w:p>
    <w:p w:rsidR="00D068C1" w:rsidRPr="00D068C1" w:rsidRDefault="00D068C1" w:rsidP="00817E6D">
      <w:pPr>
        <w:spacing w:line="276" w:lineRule="auto"/>
        <w:rPr>
          <w:b/>
          <w:sz w:val="24"/>
          <w:szCs w:val="24"/>
          <w:u w:val="single"/>
        </w:rPr>
      </w:pPr>
      <w:r w:rsidRPr="00D068C1">
        <w:rPr>
          <w:b/>
          <w:sz w:val="24"/>
          <w:szCs w:val="24"/>
          <w:u w:val="single"/>
        </w:rPr>
        <w:t>Odpowiedź 9.</w:t>
      </w:r>
    </w:p>
    <w:p w:rsidR="00D068C1" w:rsidRPr="00653710" w:rsidRDefault="00D068C1" w:rsidP="00817E6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dopuszcza powyższe rozwiązanie. </w:t>
      </w:r>
    </w:p>
    <w:p w:rsidR="009A2885" w:rsidRDefault="009A2885" w:rsidP="00817E6D">
      <w:pPr>
        <w:spacing w:line="276" w:lineRule="auto"/>
        <w:jc w:val="both"/>
        <w:rPr>
          <w:b/>
          <w:sz w:val="24"/>
          <w:szCs w:val="24"/>
        </w:rPr>
      </w:pPr>
    </w:p>
    <w:p w:rsidR="00543D9D" w:rsidRDefault="00543D9D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Default="00FA4313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 w:rsidRPr="006418F7">
        <w:rPr>
          <w:sz w:val="24"/>
          <w:szCs w:val="24"/>
        </w:rPr>
        <w:t xml:space="preserve">Dz. U. z 2013 r. poz. 907, z </w:t>
      </w:r>
      <w:proofErr w:type="spellStart"/>
      <w:r w:rsidRPr="006418F7">
        <w:rPr>
          <w:sz w:val="24"/>
          <w:szCs w:val="24"/>
        </w:rPr>
        <w:t>późn</w:t>
      </w:r>
      <w:proofErr w:type="spellEnd"/>
      <w:r w:rsidRPr="006418F7">
        <w:rPr>
          <w:sz w:val="24"/>
          <w:szCs w:val="24"/>
        </w:rPr>
        <w:t>. zm.)</w:t>
      </w:r>
      <w:r>
        <w:rPr>
          <w:sz w:val="24"/>
          <w:szCs w:val="24"/>
        </w:rPr>
        <w:t xml:space="preserve"> w przedmiotowym postępowaniu, dokonuje zmian zapisów w specyfikacji istotnych warunków zamówienia w zakresie wskazanym powyżej. </w:t>
      </w:r>
    </w:p>
    <w:p w:rsidR="00FA4313" w:rsidRDefault="00FA4313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 w:rsidR="00C8781C">
        <w:rPr>
          <w:rFonts w:ascii="Times New Roman" w:hAnsi="Times New Roman" w:cs="Times New Roman"/>
          <w:b/>
        </w:rPr>
        <w:t>17.03</w:t>
      </w:r>
      <w:r w:rsidR="00FB0970">
        <w:rPr>
          <w:rFonts w:ascii="Times New Roman" w:hAnsi="Times New Roman" w:cs="Times New Roman"/>
          <w:b/>
        </w:rPr>
        <w:t>.2016</w:t>
      </w:r>
      <w:r>
        <w:rPr>
          <w:rFonts w:ascii="Times New Roman" w:hAnsi="Times New Roman" w:cs="Times New Roman"/>
          <w:b/>
        </w:rPr>
        <w:t xml:space="preserve"> r. o godz. 12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C8781C">
        <w:rPr>
          <w:rFonts w:ascii="Times New Roman" w:hAnsi="Times New Roman" w:cs="Times New Roman"/>
          <w:b/>
        </w:rPr>
        <w:t>17</w:t>
      </w:r>
      <w:r w:rsidRPr="001F43F3">
        <w:rPr>
          <w:rFonts w:ascii="Times New Roman" w:hAnsi="Times New Roman" w:cs="Times New Roman"/>
          <w:b/>
        </w:rPr>
        <w:t>.</w:t>
      </w:r>
      <w:r w:rsidR="00C8781C">
        <w:rPr>
          <w:rFonts w:ascii="Times New Roman" w:hAnsi="Times New Roman" w:cs="Times New Roman"/>
          <w:b/>
        </w:rPr>
        <w:t>03</w:t>
      </w:r>
      <w:r w:rsidR="00E913C4">
        <w:rPr>
          <w:rFonts w:ascii="Times New Roman" w:hAnsi="Times New Roman" w:cs="Times New Roman"/>
          <w:b/>
        </w:rPr>
        <w:t>.2016 r. o godz. 13.00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8D444C" w:rsidRPr="008D444C" w:rsidRDefault="008D444C" w:rsidP="00817E6D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t>Informujemy, że z</w:t>
      </w:r>
      <w:r w:rsidR="0092308F">
        <w:rPr>
          <w:szCs w:val="24"/>
        </w:rPr>
        <w:t>godnie z wymogiem art. 38 ust. 4</w:t>
      </w:r>
      <w:r>
        <w:rPr>
          <w:szCs w:val="24"/>
        </w:rPr>
        <w:t xml:space="preserve">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02552B" w:rsidP="00C8781C">
      <w:pPr>
        <w:spacing w:line="276" w:lineRule="auto"/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C5243">
        <w:rPr>
          <w:sz w:val="24"/>
          <w:szCs w:val="24"/>
        </w:rPr>
        <w:t xml:space="preserve">   </w:t>
      </w:r>
      <w:r w:rsidR="00C8781C">
        <w:rPr>
          <w:sz w:val="24"/>
          <w:szCs w:val="24"/>
        </w:rPr>
        <w:t>mgr inż. Katarzyna Pikuła</w:t>
      </w:r>
    </w:p>
    <w:p w:rsidR="00685049" w:rsidRDefault="00C8781C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  <w:r w:rsidR="00685049">
        <w:rPr>
          <w:sz w:val="24"/>
          <w:szCs w:val="24"/>
        </w:rPr>
        <w:t xml:space="preserve"> POLITECHNIKI</w:t>
      </w:r>
    </w:p>
    <w:p w:rsidR="00685049" w:rsidRPr="00B54B38" w:rsidRDefault="00685049" w:rsidP="00B54B38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sectPr w:rsidR="00685049" w:rsidRPr="00B54B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E32" w:rsidRDefault="00D90E32">
      <w:r>
        <w:separator/>
      </w:r>
    </w:p>
  </w:endnote>
  <w:endnote w:type="continuationSeparator" w:id="0">
    <w:p w:rsidR="00D90E32" w:rsidRDefault="00D90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FB0AE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95F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1506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E32" w:rsidRDefault="00D90E32">
      <w:r>
        <w:separator/>
      </w:r>
    </w:p>
  </w:footnote>
  <w:footnote w:type="continuationSeparator" w:id="0">
    <w:p w:rsidR="00D90E32" w:rsidRDefault="00D90E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71AAA"/>
    <w:multiLevelType w:val="hybridMultilevel"/>
    <w:tmpl w:val="FFCCDD4E"/>
    <w:lvl w:ilvl="0" w:tplc="EAB4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04D44"/>
    <w:multiLevelType w:val="multilevel"/>
    <w:tmpl w:val="F3D4AE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" w15:restartNumberingAfterBreak="0">
    <w:nsid w:val="25FC7349"/>
    <w:multiLevelType w:val="multilevel"/>
    <w:tmpl w:val="1CE0180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3" w15:restartNumberingAfterBreak="0">
    <w:nsid w:val="440A06EA"/>
    <w:multiLevelType w:val="multilevel"/>
    <w:tmpl w:val="BA1E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2552B"/>
    <w:rsid w:val="000613E0"/>
    <w:rsid w:val="000966CB"/>
    <w:rsid w:val="000E2063"/>
    <w:rsid w:val="00100B34"/>
    <w:rsid w:val="00102C6A"/>
    <w:rsid w:val="00124A14"/>
    <w:rsid w:val="001846C8"/>
    <w:rsid w:val="001A1506"/>
    <w:rsid w:val="001A571A"/>
    <w:rsid w:val="001C4432"/>
    <w:rsid w:val="001F4B6A"/>
    <w:rsid w:val="001F7CBF"/>
    <w:rsid w:val="00216020"/>
    <w:rsid w:val="00227539"/>
    <w:rsid w:val="00277856"/>
    <w:rsid w:val="002819FE"/>
    <w:rsid w:val="002B1C74"/>
    <w:rsid w:val="002F508A"/>
    <w:rsid w:val="003034E5"/>
    <w:rsid w:val="00321E82"/>
    <w:rsid w:val="00343C11"/>
    <w:rsid w:val="00384EFD"/>
    <w:rsid w:val="003B4533"/>
    <w:rsid w:val="003C5298"/>
    <w:rsid w:val="003D2036"/>
    <w:rsid w:val="004171EA"/>
    <w:rsid w:val="004222DA"/>
    <w:rsid w:val="00440FB0"/>
    <w:rsid w:val="0044717B"/>
    <w:rsid w:val="0047657E"/>
    <w:rsid w:val="005079A4"/>
    <w:rsid w:val="00512D5D"/>
    <w:rsid w:val="00527C9D"/>
    <w:rsid w:val="005363F3"/>
    <w:rsid w:val="00537D92"/>
    <w:rsid w:val="00543D9D"/>
    <w:rsid w:val="00544FB0"/>
    <w:rsid w:val="00546E34"/>
    <w:rsid w:val="00554B6F"/>
    <w:rsid w:val="0055546F"/>
    <w:rsid w:val="005848CC"/>
    <w:rsid w:val="00653710"/>
    <w:rsid w:val="00676308"/>
    <w:rsid w:val="00685049"/>
    <w:rsid w:val="006A579F"/>
    <w:rsid w:val="006C6675"/>
    <w:rsid w:val="006D4AE5"/>
    <w:rsid w:val="006E5ABA"/>
    <w:rsid w:val="0076349E"/>
    <w:rsid w:val="007A4100"/>
    <w:rsid w:val="007C5243"/>
    <w:rsid w:val="00817E6D"/>
    <w:rsid w:val="00847D6C"/>
    <w:rsid w:val="0087224A"/>
    <w:rsid w:val="008D444C"/>
    <w:rsid w:val="008E49B6"/>
    <w:rsid w:val="009033D5"/>
    <w:rsid w:val="009149C3"/>
    <w:rsid w:val="00920414"/>
    <w:rsid w:val="0092308F"/>
    <w:rsid w:val="00953AA1"/>
    <w:rsid w:val="0095641D"/>
    <w:rsid w:val="00992D41"/>
    <w:rsid w:val="009A2885"/>
    <w:rsid w:val="009D169F"/>
    <w:rsid w:val="009D55A0"/>
    <w:rsid w:val="009E5C83"/>
    <w:rsid w:val="00A34BD2"/>
    <w:rsid w:val="00A71E7D"/>
    <w:rsid w:val="00AC4952"/>
    <w:rsid w:val="00AE76E6"/>
    <w:rsid w:val="00B361A9"/>
    <w:rsid w:val="00B54B38"/>
    <w:rsid w:val="00BC3EB0"/>
    <w:rsid w:val="00C152AE"/>
    <w:rsid w:val="00C8781C"/>
    <w:rsid w:val="00CD533E"/>
    <w:rsid w:val="00D068C1"/>
    <w:rsid w:val="00D1574A"/>
    <w:rsid w:val="00D248D2"/>
    <w:rsid w:val="00D266A9"/>
    <w:rsid w:val="00D53AE3"/>
    <w:rsid w:val="00D658A8"/>
    <w:rsid w:val="00D65F1C"/>
    <w:rsid w:val="00D90E32"/>
    <w:rsid w:val="00E06FD2"/>
    <w:rsid w:val="00E10BB3"/>
    <w:rsid w:val="00E6551D"/>
    <w:rsid w:val="00E74582"/>
    <w:rsid w:val="00E844B2"/>
    <w:rsid w:val="00E913C4"/>
    <w:rsid w:val="00ED667C"/>
    <w:rsid w:val="00EF1037"/>
    <w:rsid w:val="00F05537"/>
    <w:rsid w:val="00F16162"/>
    <w:rsid w:val="00F61860"/>
    <w:rsid w:val="00F97CC8"/>
    <w:rsid w:val="00FA4313"/>
    <w:rsid w:val="00FB0970"/>
    <w:rsid w:val="00FB0AE1"/>
    <w:rsid w:val="00FF1D6A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FF1D6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Arial Unicode MS" w:eastAsia="Arial Unicode MS" w:hAnsi="Arial Unicode MS" w:cs="Arial Unicode MS"/>
      <w:kern w:val="3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1D6A"/>
    <w:rPr>
      <w:rFonts w:ascii="Arial Unicode MS" w:eastAsia="Arial Unicode MS" w:hAnsi="Arial Unicode MS" w:cs="Arial Unicode MS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D53A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D53AE3"/>
  </w:style>
  <w:style w:type="paragraph" w:customStyle="1" w:styleId="Standard">
    <w:name w:val="Standard"/>
    <w:rsid w:val="000E206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podstawowywcity2">
    <w:name w:val="Body Text Indent 2"/>
    <w:basedOn w:val="Normalny"/>
    <w:link w:val="Tekstpodstawowywcity2Znak"/>
    <w:rsid w:val="009A2885"/>
    <w:pPr>
      <w:spacing w:after="120" w:line="480" w:lineRule="auto"/>
      <w:ind w:left="283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A2885"/>
    <w:rPr>
      <w:rFonts w:ascii="Arial" w:hAnsi="Arial"/>
    </w:rPr>
  </w:style>
  <w:style w:type="paragraph" w:styleId="Tekstblokowy">
    <w:name w:val="Block Text"/>
    <w:basedOn w:val="Normalny"/>
    <w:rsid w:val="009A2885"/>
    <w:pPr>
      <w:tabs>
        <w:tab w:val="right" w:pos="9072"/>
      </w:tabs>
      <w:ind w:left="8222" w:right="-1" w:hanging="8222"/>
    </w:pPr>
    <w:rPr>
      <w:rFonts w:ascii="Tms Rmn" w:hAnsi="Tms Rmn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4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612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2016-02-02T12:38:00Z</cp:lastPrinted>
  <dcterms:created xsi:type="dcterms:W3CDTF">2016-03-08T13:22:00Z</dcterms:created>
  <dcterms:modified xsi:type="dcterms:W3CDTF">2016-03-08T13:22:00Z</dcterms:modified>
</cp:coreProperties>
</file>