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69FE" w:rsidRPr="002D2860" w:rsidRDefault="003E0C20" w:rsidP="00FE69FE">
      <w:pPr>
        <w:pStyle w:val="Nagwek"/>
        <w:tabs>
          <w:tab w:val="clear" w:pos="4536"/>
        </w:tabs>
        <w:jc w:val="right"/>
        <w:rPr>
          <w:rFonts w:ascii="Tahoma" w:hAnsi="Tahoma" w:cs="Tahoma"/>
          <w:sz w:val="16"/>
          <w:szCs w:val="16"/>
        </w:rPr>
      </w:pPr>
      <w:r w:rsidRPr="003E0C20">
        <w:rPr>
          <w:rFonts w:ascii="Tahoma" w:hAnsi="Tahoma" w:cs="Tahoma"/>
          <w:sz w:val="16"/>
          <w:szCs w:val="16"/>
        </w:rPr>
        <w:t>Częstochowa</w:t>
      </w:r>
      <w:r w:rsidR="00FE69FE" w:rsidRPr="002D2860">
        <w:rPr>
          <w:rFonts w:ascii="Tahoma" w:hAnsi="Tahoma" w:cs="Tahoma"/>
          <w:sz w:val="16"/>
          <w:szCs w:val="16"/>
        </w:rPr>
        <w:t xml:space="preserve"> dnia: </w:t>
      </w:r>
      <w:r w:rsidRPr="003E0C20">
        <w:rPr>
          <w:rFonts w:ascii="Tahoma" w:hAnsi="Tahoma" w:cs="Tahoma"/>
          <w:sz w:val="16"/>
          <w:szCs w:val="16"/>
        </w:rPr>
        <w:t>2016-02-23</w:t>
      </w:r>
    </w:p>
    <w:p w:rsidR="000034E3" w:rsidRPr="002D2860" w:rsidRDefault="000034E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FE69FE" w:rsidRPr="002D2860" w:rsidRDefault="003E0C20" w:rsidP="00FE69FE">
      <w:pPr>
        <w:spacing w:line="360" w:lineRule="auto"/>
        <w:rPr>
          <w:rFonts w:ascii="Tahoma" w:hAnsi="Tahoma" w:cs="Tahoma"/>
          <w:b/>
          <w:bCs/>
          <w:color w:val="000000"/>
          <w:sz w:val="16"/>
          <w:szCs w:val="16"/>
        </w:rPr>
      </w:pPr>
      <w:r w:rsidRPr="003E0C20">
        <w:rPr>
          <w:rFonts w:ascii="Tahoma" w:hAnsi="Tahoma" w:cs="Tahoma"/>
          <w:b/>
          <w:bCs/>
          <w:color w:val="000000"/>
          <w:sz w:val="16"/>
          <w:szCs w:val="16"/>
        </w:rPr>
        <w:t>Politechnika Częstochowska</w:t>
      </w:r>
      <w:r w:rsidR="00FE69FE" w:rsidRPr="002D2860">
        <w:rPr>
          <w:rFonts w:ascii="Tahoma" w:hAnsi="Tahoma" w:cs="Tahoma"/>
          <w:b/>
          <w:bCs/>
          <w:color w:val="000000"/>
          <w:sz w:val="16"/>
          <w:szCs w:val="16"/>
        </w:rPr>
        <w:t>,</w:t>
      </w:r>
    </w:p>
    <w:p w:rsidR="00FE69FE" w:rsidRPr="002D2860" w:rsidRDefault="003E0C2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E0C20">
        <w:rPr>
          <w:rFonts w:ascii="Tahoma" w:hAnsi="Tahoma" w:cs="Tahoma"/>
          <w:color w:val="000000"/>
          <w:sz w:val="16"/>
          <w:szCs w:val="16"/>
        </w:rPr>
        <w:t>Dąbrowskiego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E0C20">
        <w:rPr>
          <w:rFonts w:ascii="Tahoma" w:hAnsi="Tahoma" w:cs="Tahoma"/>
          <w:color w:val="000000"/>
          <w:sz w:val="16"/>
          <w:szCs w:val="16"/>
        </w:rPr>
        <w:t>69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,</w:t>
      </w:r>
    </w:p>
    <w:p w:rsidR="00FE69FE" w:rsidRPr="002D2860" w:rsidRDefault="003E0C20" w:rsidP="00FE69FE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  <w:r w:rsidRPr="003E0C20">
        <w:rPr>
          <w:rFonts w:ascii="Tahoma" w:hAnsi="Tahoma" w:cs="Tahoma"/>
          <w:color w:val="000000"/>
          <w:sz w:val="16"/>
          <w:szCs w:val="16"/>
        </w:rPr>
        <w:t>42-201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 </w:t>
      </w:r>
      <w:r w:rsidRPr="003E0C20">
        <w:rPr>
          <w:rFonts w:ascii="Tahoma" w:hAnsi="Tahoma" w:cs="Tahoma"/>
          <w:color w:val="000000"/>
          <w:sz w:val="16"/>
          <w:szCs w:val="16"/>
        </w:rPr>
        <w:t>Częstochowa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 xml:space="preserve">, woj. </w:t>
      </w:r>
      <w:r w:rsidRPr="003E0C20">
        <w:rPr>
          <w:rFonts w:ascii="Tahoma" w:hAnsi="Tahoma" w:cs="Tahoma"/>
          <w:color w:val="000000"/>
          <w:sz w:val="16"/>
          <w:szCs w:val="16"/>
        </w:rPr>
        <w:t>śląskie</w:t>
      </w:r>
      <w:r w:rsidR="00FE69FE" w:rsidRPr="002D2860">
        <w:rPr>
          <w:rFonts w:ascii="Tahoma" w:hAnsi="Tahoma" w:cs="Tahoma"/>
          <w:color w:val="000000"/>
          <w:sz w:val="16"/>
          <w:szCs w:val="16"/>
        </w:rPr>
        <w:t>,</w:t>
      </w:r>
    </w:p>
    <w:p w:rsidR="00FE69FE" w:rsidRPr="002D2860" w:rsidRDefault="00FE69FE" w:rsidP="00FE69FE">
      <w:pPr>
        <w:spacing w:line="360" w:lineRule="auto"/>
        <w:rPr>
          <w:rFonts w:ascii="Tahoma" w:hAnsi="Tahoma" w:cs="Tahoma"/>
          <w:color w:val="000000"/>
          <w:sz w:val="16"/>
          <w:szCs w:val="16"/>
          <w:lang w:val="en-US"/>
        </w:rPr>
      </w:pP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tel. </w:t>
      </w:r>
      <w:r w:rsidR="003E0C20" w:rsidRPr="003E0C20">
        <w:rPr>
          <w:rFonts w:ascii="Tahoma" w:hAnsi="Tahoma" w:cs="Tahoma"/>
          <w:color w:val="000000"/>
          <w:sz w:val="16"/>
          <w:szCs w:val="16"/>
          <w:lang w:val="en-US"/>
        </w:rPr>
        <w:t>(34)3250236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 xml:space="preserve">, fax </w:t>
      </w:r>
      <w:r w:rsidR="003E0C20" w:rsidRPr="003E0C20">
        <w:rPr>
          <w:rFonts w:ascii="Tahoma" w:hAnsi="Tahoma" w:cs="Tahoma"/>
          <w:color w:val="000000"/>
          <w:sz w:val="16"/>
          <w:szCs w:val="16"/>
          <w:lang w:val="en-US"/>
        </w:rPr>
        <w:t>(34)3250415</w:t>
      </w:r>
      <w:r w:rsidRPr="002D2860">
        <w:rPr>
          <w:rFonts w:ascii="Tahoma" w:hAnsi="Tahoma" w:cs="Tahoma"/>
          <w:color w:val="000000"/>
          <w:sz w:val="16"/>
          <w:szCs w:val="16"/>
          <w:lang w:val="en-US"/>
        </w:rPr>
        <w:t>,</w:t>
      </w:r>
    </w:p>
    <w:p w:rsidR="00FE69FE" w:rsidRPr="002D2860" w:rsidRDefault="00FE69FE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>OGŁOSZENIE</w:t>
      </w:r>
    </w:p>
    <w:p w:rsidR="000034E3" w:rsidRPr="007D465D" w:rsidRDefault="000034E3">
      <w:pPr>
        <w:pStyle w:val="ogloszenie"/>
        <w:jc w:val="center"/>
        <w:rPr>
          <w:rFonts w:ascii="Tahoma" w:hAnsi="Tahoma" w:cs="Tahoma"/>
          <w:b/>
          <w:sz w:val="24"/>
          <w:szCs w:val="24"/>
        </w:rPr>
      </w:pPr>
      <w:r w:rsidRPr="007D465D">
        <w:rPr>
          <w:rFonts w:ascii="Tahoma" w:hAnsi="Tahoma" w:cs="Tahoma"/>
          <w:b/>
          <w:sz w:val="24"/>
          <w:szCs w:val="24"/>
        </w:rPr>
        <w:t xml:space="preserve"> </w:t>
      </w:r>
      <w:r w:rsidR="006D0934" w:rsidRPr="007D465D">
        <w:rPr>
          <w:rFonts w:ascii="Tahoma" w:hAnsi="Tahoma" w:cs="Tahoma"/>
          <w:b/>
          <w:sz w:val="24"/>
          <w:szCs w:val="24"/>
        </w:rPr>
        <w:t xml:space="preserve">O </w:t>
      </w:r>
      <w:r w:rsidR="00473906" w:rsidRPr="007D465D">
        <w:rPr>
          <w:rFonts w:ascii="Tahoma" w:hAnsi="Tahoma" w:cs="Tahoma"/>
          <w:b/>
          <w:sz w:val="24"/>
          <w:szCs w:val="24"/>
        </w:rPr>
        <w:t>WY</w:t>
      </w:r>
      <w:r w:rsidR="00CC2C2D">
        <w:rPr>
          <w:rFonts w:ascii="Tahoma" w:hAnsi="Tahoma" w:cs="Tahoma"/>
          <w:b/>
          <w:sz w:val="24"/>
          <w:szCs w:val="24"/>
        </w:rPr>
        <w:t>NIKACH POSTĘPOWANIA</w:t>
      </w:r>
      <w:r w:rsidR="00473906" w:rsidRPr="007D465D">
        <w:rPr>
          <w:rFonts w:ascii="Tahoma" w:hAnsi="Tahoma" w:cs="Tahoma"/>
          <w:b/>
          <w:sz w:val="24"/>
          <w:szCs w:val="24"/>
        </w:rPr>
        <w:t xml:space="preserve"> </w:t>
      </w:r>
    </w:p>
    <w:p w:rsidR="00473906" w:rsidRPr="00473906" w:rsidRDefault="00473906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FE69FE" w:rsidRPr="00473906" w:rsidRDefault="003E0C20" w:rsidP="00473906">
      <w:pPr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3E0C20">
        <w:rPr>
          <w:rFonts w:ascii="Tahoma" w:hAnsi="Tahoma" w:cs="Tahoma"/>
          <w:b/>
          <w:sz w:val="16"/>
          <w:szCs w:val="16"/>
        </w:rPr>
        <w:t>ZP/U-03/16</w:t>
      </w: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</w:p>
    <w:p w:rsidR="00FE69FE" w:rsidRPr="00473906" w:rsidRDefault="00FE69FE" w:rsidP="00FE69FE">
      <w:pPr>
        <w:pStyle w:val="Tekstpodstawowy2"/>
        <w:spacing w:line="360" w:lineRule="auto"/>
        <w:ind w:firstLine="708"/>
        <w:jc w:val="both"/>
        <w:rPr>
          <w:rFonts w:ascii="Tahoma" w:hAnsi="Tahoma" w:cs="Tahoma"/>
          <w:sz w:val="16"/>
          <w:szCs w:val="16"/>
        </w:rPr>
      </w:pPr>
      <w:r w:rsidRPr="00473906">
        <w:rPr>
          <w:rFonts w:ascii="Tahoma" w:hAnsi="Tahoma" w:cs="Tahoma"/>
          <w:sz w:val="16"/>
          <w:szCs w:val="16"/>
        </w:rPr>
        <w:t xml:space="preserve">Uprzejmie informuję, iż w postępowaniu o udzielenie zamówienia publicznego </w:t>
      </w:r>
      <w:r w:rsidR="00473906" w:rsidRPr="00473906">
        <w:rPr>
          <w:rFonts w:ascii="Tahoma" w:hAnsi="Tahoma" w:cs="Tahoma"/>
          <w:sz w:val="16"/>
          <w:szCs w:val="16"/>
        </w:rPr>
        <w:t xml:space="preserve">nr rej. </w:t>
      </w:r>
      <w:r w:rsidR="003E0C20" w:rsidRPr="003E0C20">
        <w:rPr>
          <w:rFonts w:ascii="Tahoma" w:hAnsi="Tahoma" w:cs="Tahoma"/>
          <w:b/>
          <w:sz w:val="16"/>
          <w:szCs w:val="16"/>
        </w:rPr>
        <w:t>ZP/U-03/16</w:t>
      </w:r>
      <w:r w:rsidR="00473906"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>na</w:t>
      </w:r>
      <w:r w:rsidRPr="00473906">
        <w:rPr>
          <w:rFonts w:ascii="Tahoma" w:hAnsi="Tahoma" w:cs="Tahoma"/>
          <w:b/>
          <w:sz w:val="16"/>
          <w:szCs w:val="16"/>
        </w:rPr>
        <w:t xml:space="preserve">  </w:t>
      </w:r>
      <w:r w:rsidR="003E0C20" w:rsidRPr="003E0C20">
        <w:rPr>
          <w:rFonts w:ascii="Tahoma" w:hAnsi="Tahoma" w:cs="Tahoma"/>
          <w:b/>
          <w:color w:val="000000"/>
          <w:sz w:val="16"/>
          <w:szCs w:val="16"/>
        </w:rPr>
        <w:t>Okresowe przeglądy, konserwacja i diagnostyka instalacji ochrony przeciwpożarowej, systemu oddymiania pionów klatek schodowych oraz instalacji oświetlenia ewakuacyjnego  w budynkach  Politechniki Częstochowskiej</w:t>
      </w:r>
      <w:r w:rsidRPr="00473906">
        <w:rPr>
          <w:rFonts w:ascii="Tahoma" w:hAnsi="Tahoma" w:cs="Tahoma"/>
          <w:b/>
          <w:sz w:val="16"/>
          <w:szCs w:val="16"/>
        </w:rPr>
        <w:t xml:space="preserve"> </w:t>
      </w:r>
      <w:r w:rsidRPr="00473906">
        <w:rPr>
          <w:rFonts w:ascii="Tahoma" w:hAnsi="Tahoma" w:cs="Tahoma"/>
          <w:sz w:val="16"/>
          <w:szCs w:val="16"/>
        </w:rPr>
        <w:t xml:space="preserve">prowadzonym zgodnie z ustawą prawo zamówień publicznych w trybie przetargu nieograniczonego (art. 39 i nast. ustawy </w:t>
      </w:r>
      <w:proofErr w:type="spellStart"/>
      <w:r w:rsidRPr="00473906">
        <w:rPr>
          <w:rFonts w:ascii="Tahoma" w:hAnsi="Tahoma" w:cs="Tahoma"/>
          <w:sz w:val="16"/>
          <w:szCs w:val="16"/>
        </w:rPr>
        <w:t>Pzp</w:t>
      </w:r>
      <w:proofErr w:type="spellEnd"/>
      <w:r w:rsidRPr="00473906">
        <w:rPr>
          <w:rFonts w:ascii="Tahoma" w:hAnsi="Tahoma" w:cs="Tahoma"/>
          <w:sz w:val="16"/>
          <w:szCs w:val="16"/>
        </w:rPr>
        <w:t>). Zamawiający po przeprowadzonym badaniu i ocenie złożonych ofert :</w:t>
      </w:r>
    </w:p>
    <w:p w:rsidR="00944C46" w:rsidRPr="007D465D" w:rsidRDefault="00FE69FE" w:rsidP="00FE69FE">
      <w:pPr>
        <w:pStyle w:val="Tekstpodstawowy2"/>
        <w:spacing w:line="360" w:lineRule="auto"/>
        <w:jc w:val="both"/>
        <w:rPr>
          <w:rFonts w:ascii="Tahoma" w:hAnsi="Tahoma" w:cs="Tahoma"/>
          <w:b/>
          <w:sz w:val="16"/>
          <w:szCs w:val="16"/>
          <w:u w:val="single"/>
        </w:rPr>
      </w:pPr>
      <w:r w:rsidRPr="007D465D">
        <w:rPr>
          <w:rFonts w:ascii="Tahoma" w:hAnsi="Tahoma" w:cs="Tahoma"/>
          <w:b/>
          <w:sz w:val="16"/>
          <w:szCs w:val="16"/>
          <w:u w:val="single"/>
        </w:rPr>
        <w:t>Dokonał wyboru :</w:t>
      </w:r>
    </w:p>
    <w:tbl>
      <w:tblPr>
        <w:tblW w:w="9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526"/>
      </w:tblGrid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1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 z o.o./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Stekop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S.A.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93 599.68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A468A2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2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Sp. z o.o.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33 599.28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215C6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3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Lider Konsorcjum 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  z o.o./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Profi-Poż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.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s.c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>. Maciej Mielniczuk, Dawid Polakiewicz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42 263.28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215C6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4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Security Sp z o.o./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Stekop</w:t>
            </w:r>
            <w:proofErr w:type="spellEnd"/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 S.A.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8 959.92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215C6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5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6 099.84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215C6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  <w:tr w:rsidR="003E0C20" w:rsidRPr="00473906" w:rsidTr="00215C65">
        <w:tblPrEx>
          <w:tblCellMar>
            <w:top w:w="0" w:type="dxa"/>
            <w:bottom w:w="0" w:type="dxa"/>
          </w:tblCellMar>
        </w:tblPrEx>
        <w:trPr>
          <w:cantSplit/>
          <w:trHeight w:val="3069"/>
        </w:trPr>
        <w:tc>
          <w:tcPr>
            <w:tcW w:w="9526" w:type="dxa"/>
          </w:tcPr>
          <w:p w:rsidR="003E0C20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bCs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Cs/>
                <w:sz w:val="16"/>
                <w:szCs w:val="16"/>
              </w:rPr>
              <w:lastRenderedPageBreak/>
              <w:t>Zadanie nr: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6</w:t>
            </w:r>
          </w:p>
          <w:p w:rsidR="003E0C20" w:rsidRPr="00473906" w:rsidRDefault="003E0C20" w:rsidP="00215C65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Wybrano ofertę: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b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Częstochowa</w:t>
            </w:r>
          </w:p>
          <w:p w:rsidR="003E0C20" w:rsidRPr="00473906" w:rsidRDefault="003E0C20" w:rsidP="00215C65">
            <w:pPr>
              <w:spacing w:line="360" w:lineRule="auto"/>
              <w:ind w:firstLine="284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3E0C20">
              <w:rPr>
                <w:rFonts w:ascii="Tahoma" w:hAnsi="Tahoma" w:cs="Tahoma"/>
                <w:b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  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bCs/>
                <w:sz w:val="16"/>
                <w:szCs w:val="16"/>
              </w:rPr>
              <w:t>Cena oferty -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b/>
                <w:sz w:val="16"/>
                <w:szCs w:val="16"/>
              </w:rPr>
              <w:t>1 580.00 zł</w:t>
            </w:r>
            <w:r w:rsidRPr="00473906">
              <w:rPr>
                <w:rFonts w:ascii="Tahoma" w:hAnsi="Tahoma" w:cs="Tahoma"/>
                <w:b/>
                <w:sz w:val="16"/>
                <w:szCs w:val="16"/>
              </w:rPr>
              <w:t xml:space="preserve"> brutto.</w:t>
            </w:r>
          </w:p>
          <w:p w:rsidR="003E0C20" w:rsidRPr="00473906" w:rsidRDefault="003E0C20" w:rsidP="00215C65">
            <w:pPr>
              <w:spacing w:before="120" w:after="120"/>
              <w:ind w:left="180"/>
              <w:jc w:val="both"/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color w:val="000000"/>
                <w:sz w:val="16"/>
                <w:szCs w:val="16"/>
              </w:rPr>
              <w:t>Uzasadnienie wyboru:</w:t>
            </w:r>
          </w:p>
          <w:p w:rsidR="003E0C20" w:rsidRPr="00473906" w:rsidRDefault="003E0C20" w:rsidP="00215C65">
            <w:pPr>
              <w:pStyle w:val="Tekstpodstawowy2"/>
              <w:rPr>
                <w:rFonts w:ascii="Tahoma" w:hAnsi="Tahoma" w:cs="Tahoma"/>
                <w:sz w:val="16"/>
                <w:szCs w:val="16"/>
              </w:rPr>
            </w:pPr>
            <w:r w:rsidRPr="00473906">
              <w:rPr>
                <w:rFonts w:ascii="Tahoma" w:hAnsi="Tahoma" w:cs="Tahoma"/>
                <w:sz w:val="16"/>
                <w:szCs w:val="16"/>
              </w:rPr>
              <w:t xml:space="preserve">Wybrana oferta jest ofertą najkorzystniejszą. Oferta ta spełnia wymagania określone w SIWZ i nie podlega odrzuceniu a w wyniku przeprowadzonej oceny oferta przedmiotowego wykonawcy otrzymała </w:t>
            </w:r>
            <w:r w:rsidR="00A468A2">
              <w:rPr>
                <w:rFonts w:ascii="Tahoma" w:hAnsi="Tahoma" w:cs="Tahoma"/>
                <w:sz w:val="16"/>
                <w:szCs w:val="16"/>
              </w:rPr>
              <w:t>najwyższą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liczbę punktów – 100 pkt. Cena oferty w wysokości mieści się w możliwościach finansowych Zamawiającego. </w:t>
            </w:r>
          </w:p>
        </w:tc>
      </w:tr>
    </w:tbl>
    <w:p w:rsidR="00636AC8" w:rsidRPr="00473906" w:rsidRDefault="00636AC8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473906" w:rsidRDefault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</w:rPr>
      </w:pPr>
    </w:p>
    <w:p w:rsidR="000034E3" w:rsidRPr="00473906" w:rsidRDefault="000034E3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p w:rsidR="002D2860" w:rsidRPr="007D465D" w:rsidRDefault="002D2860" w:rsidP="002D2860">
      <w:pPr>
        <w:spacing w:before="120" w:after="120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>Streszczenie oceny i porównania złożonych ofert</w:t>
      </w:r>
      <w:r w:rsidR="007D465D" w:rsidRPr="007D465D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 :</w:t>
      </w:r>
    </w:p>
    <w:p w:rsidR="002D2860" w:rsidRPr="00473906" w:rsidRDefault="002D2860" w:rsidP="002D2860">
      <w:pPr>
        <w:spacing w:before="120" w:after="120"/>
        <w:jc w:val="both"/>
        <w:rPr>
          <w:rFonts w:ascii="Tahoma" w:hAnsi="Tahoma" w:cs="Tahoma"/>
          <w:color w:val="000000"/>
          <w:sz w:val="16"/>
          <w:szCs w:val="16"/>
        </w:rPr>
      </w:pPr>
    </w:p>
    <w:tbl>
      <w:tblPr>
        <w:tblW w:w="95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77"/>
        <w:gridCol w:w="2651"/>
        <w:gridCol w:w="2848"/>
        <w:gridCol w:w="1748"/>
      </w:tblGrid>
      <w:tr w:rsidR="002D2860" w:rsidRPr="00473906" w:rsidTr="00696A97">
        <w:tc>
          <w:tcPr>
            <w:tcW w:w="2277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Zadanie częściowe</w:t>
            </w:r>
          </w:p>
        </w:tc>
        <w:tc>
          <w:tcPr>
            <w:tcW w:w="2651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sz w:val="16"/>
                <w:szCs w:val="16"/>
              </w:rPr>
              <w:t>Nazwa i adres wykonawcy</w:t>
            </w:r>
          </w:p>
        </w:tc>
        <w:tc>
          <w:tcPr>
            <w:tcW w:w="28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 xml:space="preserve">Nazwa kryterium - liczba </w:t>
            </w:r>
            <w:proofErr w:type="spellStart"/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pkt</w:t>
            </w:r>
            <w:proofErr w:type="spellEnd"/>
          </w:p>
        </w:tc>
        <w:tc>
          <w:tcPr>
            <w:tcW w:w="1748" w:type="dxa"/>
            <w:shd w:val="clear" w:color="auto" w:fill="F3F3F3"/>
          </w:tcPr>
          <w:p w:rsidR="002D2860" w:rsidRPr="00473906" w:rsidRDefault="002D2860" w:rsidP="00696A97">
            <w:pPr>
              <w:spacing w:before="120" w:after="120"/>
              <w:jc w:val="center"/>
              <w:rPr>
                <w:rFonts w:ascii="Tahoma" w:hAnsi="Tahoma" w:cs="Tahoma"/>
                <w:b/>
                <w:color w:val="000000"/>
                <w:sz w:val="16"/>
                <w:szCs w:val="16"/>
              </w:rPr>
            </w:pPr>
            <w:r w:rsidRPr="00473906">
              <w:rPr>
                <w:rFonts w:ascii="Tahoma" w:hAnsi="Tahoma" w:cs="Tahoma"/>
                <w:b/>
                <w:color w:val="000000"/>
                <w:sz w:val="16"/>
                <w:szCs w:val="16"/>
              </w:rPr>
              <w:t>Razem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i przeglądy systemu wczesnego ostrzegania przed pożarem w  Domu Studenta nr - 2,5,7, Stołówce Studenckiej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- 80.11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85,11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- 82.10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87,10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systemu oddymiania pionowych dróg ewakuacji i szybów windowych klatek schodowych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- 77.85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82,85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Lider Konsorcjum 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  z o.o./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Profi-Poż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.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s.c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>. Maciej Mielniczuk, Dawid Polakiewicz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Przegląd i konserwacja instalacji oświetlenia 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- 85.43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90,43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3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 xml:space="preserve">Przegląd i konserwacja instalacji oświetlenia </w:t>
            </w: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ewakuacyjnego w Domu Studenta nr 2 BLIŹNIAK, Domu Studenta nr 5 MALUCH i Domu Studenta nr 7 HERKULES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EL-RAF Rafał Rzepa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1 - Cena (koszt) - 73.76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2 - Czas reakcji serwisu na </w:t>
            </w: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 xml:space="preserve">  78,76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Sp. z o.o. Lider Konsorcjum 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 z o.o./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Stekop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S.A.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i przeglądy systemu wczesnego ostrzegania przez pożarem w budynku 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- 85.98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90,98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- 65.43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70,43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5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Przeglądy i konserwacja instalacji oświetlenia ewakuacyjnego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Lider Konsorcjum 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  z o.o./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Profi-Poż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.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s.c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>. Maciej Mielniczuk, Dawid Polakiewicz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- 61.91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66,91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INSAL Elektroniczne Systemy Zabezpieczeń mgr inż. Stanisław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Żesławski</w:t>
            </w:r>
            <w:proofErr w:type="spellEnd"/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Popiełuszki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42-217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- 95.00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100,00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Cerber </w:t>
            </w:r>
            <w:proofErr w:type="spellStart"/>
            <w:r w:rsidRPr="003E0C20">
              <w:rPr>
                <w:rFonts w:ascii="Tahoma" w:hAnsi="Tahoma" w:cs="Tahoma"/>
                <w:sz w:val="16"/>
                <w:szCs w:val="16"/>
              </w:rPr>
              <w:t>Fire</w:t>
            </w:r>
            <w:proofErr w:type="spellEnd"/>
            <w:r w:rsidRPr="003E0C20">
              <w:rPr>
                <w:rFonts w:ascii="Tahoma" w:hAnsi="Tahoma" w:cs="Tahoma"/>
                <w:sz w:val="16"/>
                <w:szCs w:val="16"/>
              </w:rPr>
              <w:t xml:space="preserve"> Security Sp. z o.o.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Mirowska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157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42-202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Częstochowa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- 46.62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51,62</w:t>
            </w:r>
          </w:p>
        </w:tc>
      </w:tr>
      <w:tr w:rsidR="003E0C20" w:rsidRPr="00473906" w:rsidTr="00215C65">
        <w:tc>
          <w:tcPr>
            <w:tcW w:w="2277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6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- </w:t>
            </w:r>
            <w:r w:rsidRPr="003E0C20">
              <w:rPr>
                <w:rFonts w:ascii="Tahoma" w:hAnsi="Tahoma" w:cs="Tahoma"/>
                <w:sz w:val="16"/>
                <w:szCs w:val="16"/>
              </w:rPr>
              <w:t>Konserwacja  i przegląd okresowy instalacji oddymiania pożarowego w budynku Biblioteki Głównej Politechniki Częstochowskiej</w:t>
            </w:r>
          </w:p>
        </w:tc>
        <w:tc>
          <w:tcPr>
            <w:tcW w:w="2651" w:type="dxa"/>
          </w:tcPr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EL-RAF Rafał Rzepa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Sobieskiego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44A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42-270</w:t>
            </w:r>
            <w:r w:rsidRPr="00473906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3E0C20">
              <w:rPr>
                <w:rFonts w:ascii="Tahoma" w:hAnsi="Tahoma" w:cs="Tahoma"/>
                <w:sz w:val="16"/>
                <w:szCs w:val="16"/>
              </w:rPr>
              <w:t>Kłomnice</w:t>
            </w:r>
          </w:p>
        </w:tc>
        <w:tc>
          <w:tcPr>
            <w:tcW w:w="2848" w:type="dxa"/>
          </w:tcPr>
          <w:p w:rsidR="003E0C20" w:rsidRPr="003E0C20" w:rsidRDefault="003E0C20" w:rsidP="00215C65">
            <w:pPr>
              <w:rPr>
                <w:rFonts w:ascii="Tahoma" w:hAnsi="Tahoma" w:cs="Tahoma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1 - Cena (koszt) - 40.68</w:t>
            </w:r>
          </w:p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>2 - Czas reakcji serwisu na przystąpienie do usunięcia awarii - 5.00</w:t>
            </w:r>
          </w:p>
        </w:tc>
        <w:tc>
          <w:tcPr>
            <w:tcW w:w="1748" w:type="dxa"/>
          </w:tcPr>
          <w:p w:rsidR="003E0C20" w:rsidRPr="00473906" w:rsidRDefault="003E0C20" w:rsidP="00215C65">
            <w:pPr>
              <w:rPr>
                <w:rFonts w:ascii="Tahoma" w:hAnsi="Tahoma" w:cs="Tahoma"/>
                <w:color w:val="000000"/>
                <w:sz w:val="16"/>
                <w:szCs w:val="16"/>
              </w:rPr>
            </w:pPr>
            <w:r w:rsidRPr="003E0C20">
              <w:rPr>
                <w:rFonts w:ascii="Tahoma" w:hAnsi="Tahoma" w:cs="Tahoma"/>
                <w:sz w:val="16"/>
                <w:szCs w:val="16"/>
              </w:rPr>
              <w:t xml:space="preserve">  45,68</w:t>
            </w:r>
          </w:p>
        </w:tc>
      </w:tr>
    </w:tbl>
    <w:p w:rsidR="006F550B" w:rsidRDefault="006F550B">
      <w:pPr>
        <w:spacing w:line="360" w:lineRule="auto"/>
        <w:rPr>
          <w:rFonts w:ascii="Tahoma" w:hAnsi="Tahoma" w:cs="Tahoma"/>
          <w:color w:val="000000"/>
          <w:sz w:val="16"/>
          <w:szCs w:val="16"/>
        </w:rPr>
      </w:pPr>
    </w:p>
    <w:sectPr w:rsidR="006F550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6CA" w:rsidRDefault="00DF06CA">
      <w:r>
        <w:separator/>
      </w:r>
    </w:p>
  </w:endnote>
  <w:endnote w:type="continuationSeparator" w:id="0">
    <w:p w:rsidR="00DF06CA" w:rsidRDefault="00DF0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C20" w:rsidRDefault="003E0C2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34E3" w:rsidRPr="00473906" w:rsidRDefault="000034E3">
    <w:pPr>
      <w:pStyle w:val="Stopka"/>
      <w:rPr>
        <w:rFonts w:ascii="Tahoma" w:hAnsi="Tahoma" w:cs="Tahoma"/>
        <w:sz w:val="16"/>
        <w:szCs w:val="16"/>
      </w:rPr>
    </w:pPr>
    <w:r>
      <w:rPr>
        <w:rFonts w:ascii="Arial" w:hAnsi="Arial" w:cs="Arial"/>
        <w:sz w:val="18"/>
        <w:szCs w:val="18"/>
      </w:rPr>
      <w:tab/>
    </w:r>
    <w:r w:rsidRPr="00473906">
      <w:rPr>
        <w:rFonts w:ascii="Tahoma" w:hAnsi="Tahoma" w:cs="Tahoma"/>
        <w:sz w:val="16"/>
        <w:szCs w:val="16"/>
      </w:rPr>
      <w:t xml:space="preserve">Strona 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PAGE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468A2">
      <w:rPr>
        <w:rStyle w:val="Numerstrony"/>
        <w:rFonts w:ascii="Tahoma" w:hAnsi="Tahoma" w:cs="Tahoma"/>
        <w:noProof/>
        <w:sz w:val="16"/>
        <w:szCs w:val="16"/>
      </w:rPr>
      <w:t>1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  <w:r w:rsidRPr="00473906">
      <w:rPr>
        <w:rStyle w:val="Numerstrony"/>
        <w:rFonts w:ascii="Tahoma" w:hAnsi="Tahoma" w:cs="Tahoma"/>
        <w:sz w:val="16"/>
        <w:szCs w:val="16"/>
      </w:rPr>
      <w:t>/</w:t>
    </w:r>
    <w:r w:rsidRPr="00473906">
      <w:rPr>
        <w:rStyle w:val="Numerstrony"/>
        <w:rFonts w:ascii="Tahoma" w:hAnsi="Tahoma" w:cs="Tahoma"/>
        <w:sz w:val="16"/>
        <w:szCs w:val="16"/>
      </w:rPr>
      <w:fldChar w:fldCharType="begin"/>
    </w:r>
    <w:r w:rsidRPr="00473906">
      <w:rPr>
        <w:rStyle w:val="Numerstrony"/>
        <w:rFonts w:ascii="Tahoma" w:hAnsi="Tahoma" w:cs="Tahoma"/>
        <w:sz w:val="16"/>
        <w:szCs w:val="16"/>
      </w:rPr>
      <w:instrText xml:space="preserve"> NUMPAGES </w:instrText>
    </w:r>
    <w:r w:rsidRPr="00473906">
      <w:rPr>
        <w:rStyle w:val="Numerstrony"/>
        <w:rFonts w:ascii="Tahoma" w:hAnsi="Tahoma" w:cs="Tahoma"/>
        <w:sz w:val="16"/>
        <w:szCs w:val="16"/>
      </w:rPr>
      <w:fldChar w:fldCharType="separate"/>
    </w:r>
    <w:r w:rsidR="00A468A2">
      <w:rPr>
        <w:rStyle w:val="Numerstrony"/>
        <w:rFonts w:ascii="Tahoma" w:hAnsi="Tahoma" w:cs="Tahoma"/>
        <w:noProof/>
        <w:sz w:val="16"/>
        <w:szCs w:val="16"/>
      </w:rPr>
      <w:t>4</w:t>
    </w:r>
    <w:r w:rsidRPr="00473906">
      <w:rPr>
        <w:rStyle w:val="Numerstrony"/>
        <w:rFonts w:ascii="Tahoma" w:hAnsi="Tahoma" w:cs="Tahoma"/>
        <w:sz w:val="16"/>
        <w:szCs w:val="16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C20" w:rsidRDefault="003E0C2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6CA" w:rsidRDefault="00DF06CA">
      <w:r>
        <w:separator/>
      </w:r>
    </w:p>
  </w:footnote>
  <w:footnote w:type="continuationSeparator" w:id="0">
    <w:p w:rsidR="00DF06CA" w:rsidRDefault="00DF06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C20" w:rsidRDefault="003E0C2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C20" w:rsidRDefault="003E0C2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0C20" w:rsidRDefault="003E0C2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0C20"/>
    <w:rsid w:val="000034E3"/>
    <w:rsid w:val="000829DF"/>
    <w:rsid w:val="000961E4"/>
    <w:rsid w:val="000A2424"/>
    <w:rsid w:val="000A28CD"/>
    <w:rsid w:val="000E5FD3"/>
    <w:rsid w:val="001B63B0"/>
    <w:rsid w:val="002650A3"/>
    <w:rsid w:val="0029663E"/>
    <w:rsid w:val="002D2860"/>
    <w:rsid w:val="00323C23"/>
    <w:rsid w:val="003E0C20"/>
    <w:rsid w:val="00440209"/>
    <w:rsid w:val="00473906"/>
    <w:rsid w:val="00497E0E"/>
    <w:rsid w:val="004E4C84"/>
    <w:rsid w:val="004F7483"/>
    <w:rsid w:val="00525185"/>
    <w:rsid w:val="00555136"/>
    <w:rsid w:val="00561C04"/>
    <w:rsid w:val="00564B92"/>
    <w:rsid w:val="006025CE"/>
    <w:rsid w:val="00624CF0"/>
    <w:rsid w:val="00636AC8"/>
    <w:rsid w:val="0067594F"/>
    <w:rsid w:val="00675A28"/>
    <w:rsid w:val="00696A97"/>
    <w:rsid w:val="006B0A88"/>
    <w:rsid w:val="006D0934"/>
    <w:rsid w:val="006E4B68"/>
    <w:rsid w:val="006F550B"/>
    <w:rsid w:val="007D465D"/>
    <w:rsid w:val="00845B77"/>
    <w:rsid w:val="00846367"/>
    <w:rsid w:val="00851F5D"/>
    <w:rsid w:val="008B2DA8"/>
    <w:rsid w:val="008B74C9"/>
    <w:rsid w:val="009406E9"/>
    <w:rsid w:val="00944C46"/>
    <w:rsid w:val="00951187"/>
    <w:rsid w:val="00965681"/>
    <w:rsid w:val="00A07DC2"/>
    <w:rsid w:val="00A468A2"/>
    <w:rsid w:val="00A55A7E"/>
    <w:rsid w:val="00AF25E0"/>
    <w:rsid w:val="00B95329"/>
    <w:rsid w:val="00BC1CB9"/>
    <w:rsid w:val="00BF155D"/>
    <w:rsid w:val="00C209AD"/>
    <w:rsid w:val="00C21CF7"/>
    <w:rsid w:val="00C57239"/>
    <w:rsid w:val="00CC2C2D"/>
    <w:rsid w:val="00D06481"/>
    <w:rsid w:val="00D63C9E"/>
    <w:rsid w:val="00D850C8"/>
    <w:rsid w:val="00DA18CF"/>
    <w:rsid w:val="00DA69C2"/>
    <w:rsid w:val="00DF06CA"/>
    <w:rsid w:val="00EB1FD4"/>
    <w:rsid w:val="00EC7BAB"/>
    <w:rsid w:val="00F25FD0"/>
    <w:rsid w:val="00F75462"/>
    <w:rsid w:val="00FE1F95"/>
    <w:rsid w:val="00FE69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AF25E0"/>
    <w:rPr>
      <w:rFonts w:ascii="Courier New" w:hAnsi="Courier New" w:cs="Courier New"/>
    </w:rPr>
  </w:style>
  <w:style w:type="table" w:styleId="Tabela-Siatka">
    <w:name w:val="Table Grid"/>
    <w:basedOn w:val="Standardowy"/>
    <w:rsid w:val="00AF25E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2">
    <w:name w:val="Body Text 2"/>
    <w:basedOn w:val="Normalny"/>
    <w:link w:val="Tekstpodstawowy2Znak"/>
    <w:uiPriority w:val="99"/>
    <w:unhideWhenUsed/>
    <w:rsid w:val="00FE69FE"/>
    <w:pPr>
      <w:spacing w:after="120" w:line="480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Tekstpodstawowy2Znak">
    <w:name w:val="Tekst podstawowy 2 Znak"/>
    <w:link w:val="Tekstpodstawowy2"/>
    <w:uiPriority w:val="99"/>
    <w:rsid w:val="00FE69FE"/>
    <w:rPr>
      <w:rFonts w:ascii="Calibri" w:eastAsia="Calibri" w:hAnsi="Calibri"/>
      <w:sz w:val="22"/>
      <w:szCs w:val="22"/>
      <w:lang w:eastAsia="en-US"/>
    </w:rPr>
  </w:style>
  <w:style w:type="paragraph" w:styleId="Tekstpodstawowy">
    <w:name w:val="Body Text"/>
    <w:basedOn w:val="Normalny"/>
    <w:link w:val="TekstpodstawowyZnak"/>
    <w:rsid w:val="006F550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6F550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128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1281</Words>
  <Characters>7719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 </dc:creator>
  <cp:keywords/>
  <cp:lastModifiedBy> </cp:lastModifiedBy>
  <cp:revision>2</cp:revision>
  <cp:lastPrinted>1601-01-01T00:00:00Z</cp:lastPrinted>
  <dcterms:created xsi:type="dcterms:W3CDTF">2016-02-23T09:46:00Z</dcterms:created>
  <dcterms:modified xsi:type="dcterms:W3CDTF">2016-02-23T09:46:00Z</dcterms:modified>
</cp:coreProperties>
</file>