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7E3758">
        <w:rPr>
          <w:b/>
          <w:sz w:val="24"/>
        </w:rPr>
        <w:t xml:space="preserve"> </w:t>
      </w:r>
      <w:r w:rsidR="00DD3EF1">
        <w:rPr>
          <w:b/>
          <w:sz w:val="24"/>
        </w:rPr>
        <w:t>95</w:t>
      </w:r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DD3EF1">
        <w:rPr>
          <w:sz w:val="24"/>
        </w:rPr>
        <w:t>2016-02-09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FB0970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</w:t>
      </w:r>
    </w:p>
    <w:p w:rsidR="00EF1037" w:rsidRDefault="00EF1037" w:rsidP="00697579">
      <w:pPr>
        <w:spacing w:before="360" w:after="24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DD3EF1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3B4533" w:rsidRPr="003B4533">
        <w:rPr>
          <w:sz w:val="24"/>
          <w:szCs w:val="24"/>
        </w:rPr>
        <w:t>(</w:t>
      </w:r>
      <w:proofErr w:type="spellStart"/>
      <w:r w:rsidR="003B4533" w:rsidRPr="003B4533">
        <w:rPr>
          <w:sz w:val="24"/>
          <w:szCs w:val="24"/>
        </w:rPr>
        <w:t>t.j</w:t>
      </w:r>
      <w:proofErr w:type="spellEnd"/>
      <w:r w:rsidR="003B4533" w:rsidRPr="003B4533">
        <w:rPr>
          <w:sz w:val="24"/>
          <w:szCs w:val="24"/>
        </w:rPr>
        <w:t xml:space="preserve">. Dz. U. z 2013 r. poz. 907, z </w:t>
      </w:r>
      <w:proofErr w:type="spellStart"/>
      <w:r w:rsidR="003B4533" w:rsidRPr="003B4533">
        <w:rPr>
          <w:sz w:val="24"/>
          <w:szCs w:val="24"/>
        </w:rPr>
        <w:t>późn</w:t>
      </w:r>
      <w:proofErr w:type="spellEnd"/>
      <w:r w:rsidR="003B4533" w:rsidRPr="003B4533">
        <w:rPr>
          <w:sz w:val="24"/>
          <w:szCs w:val="24"/>
        </w:rPr>
        <w:t>. zm.)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FB0970">
        <w:rPr>
          <w:b/>
          <w:sz w:val="24"/>
          <w:szCs w:val="22"/>
        </w:rPr>
        <w:t xml:space="preserve">aparatury dla Wydziału </w:t>
      </w:r>
      <w:r w:rsidR="00D266A9">
        <w:rPr>
          <w:b/>
          <w:sz w:val="24"/>
          <w:szCs w:val="22"/>
        </w:rPr>
        <w:t>Inżynierii Środowiska i Biotechnologii Politechniki</w:t>
      </w:r>
      <w:r w:rsidR="006A579F">
        <w:rPr>
          <w:b/>
          <w:sz w:val="24"/>
          <w:szCs w:val="22"/>
        </w:rPr>
        <w:t xml:space="preserve">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1F7CBF">
        <w:rPr>
          <w:b/>
          <w:sz w:val="24"/>
          <w:szCs w:val="22"/>
        </w:rPr>
        <w:t>ZP/D-03</w:t>
      </w:r>
      <w:r w:rsidRPr="00546E34">
        <w:rPr>
          <w:b/>
          <w:sz w:val="24"/>
          <w:szCs w:val="22"/>
        </w:rPr>
        <w:t>/A/1</w:t>
      </w:r>
      <w:r w:rsidR="00D266A9">
        <w:rPr>
          <w:b/>
          <w:sz w:val="24"/>
          <w:szCs w:val="22"/>
        </w:rPr>
        <w:t>6</w:t>
      </w:r>
    </w:p>
    <w:p w:rsidR="00343C11" w:rsidRDefault="00343C11" w:rsidP="00DD3EF1">
      <w:pPr>
        <w:pStyle w:val="Tekstpodstawowy"/>
        <w:spacing w:line="276" w:lineRule="auto"/>
        <w:jc w:val="left"/>
      </w:pPr>
    </w:p>
    <w:p w:rsidR="00546E34" w:rsidRPr="00DD3EF1" w:rsidRDefault="007E3758" w:rsidP="00DD3EF1">
      <w:pPr>
        <w:pStyle w:val="Tekstpodstawowy"/>
        <w:spacing w:line="276" w:lineRule="auto"/>
        <w:jc w:val="left"/>
        <w:rPr>
          <w:u w:val="single"/>
        </w:rPr>
      </w:pPr>
      <w:r w:rsidRPr="00DD3EF1">
        <w:rPr>
          <w:u w:val="single"/>
        </w:rPr>
        <w:t>Treść pytania</w:t>
      </w:r>
      <w:r w:rsidR="00DD3EF1" w:rsidRPr="00DD3EF1">
        <w:rPr>
          <w:u w:val="single"/>
        </w:rPr>
        <w:t xml:space="preserve"> wraz z odpowiedzią Zamawiającego: </w:t>
      </w:r>
    </w:p>
    <w:p w:rsidR="00F61860" w:rsidRPr="00DD3EF1" w:rsidRDefault="00F61860" w:rsidP="00DD3EF1">
      <w:pPr>
        <w:pStyle w:val="Tekstpodstawowy"/>
        <w:spacing w:line="276" w:lineRule="auto"/>
        <w:jc w:val="left"/>
      </w:pPr>
    </w:p>
    <w:p w:rsidR="00097330" w:rsidRPr="006B1C09" w:rsidRDefault="00DD3EF1" w:rsidP="00DD3EF1">
      <w:pPr>
        <w:pStyle w:val="Tekstpodstawowy"/>
        <w:spacing w:line="276" w:lineRule="auto"/>
        <w:rPr>
          <w:b/>
          <w:u w:val="single"/>
        </w:rPr>
      </w:pPr>
      <w:bookmarkStart w:id="0" w:name="_GoBack"/>
      <w:r w:rsidRPr="006B1C09">
        <w:rPr>
          <w:b/>
          <w:u w:val="single"/>
        </w:rPr>
        <w:t xml:space="preserve">Pytanie 1. </w:t>
      </w:r>
    </w:p>
    <w:bookmarkEnd w:id="0"/>
    <w:p w:rsidR="00DD3EF1" w:rsidRDefault="00DD3EF1" w:rsidP="00DD3EF1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>Zamawiający dokonał zmiany w SIWZ poprzez określenie: ,,4 kanałową pompę perystaltyczną”, które zostanie umieszczone w pkt. 1.1 oraz 1.6 w zadaniu 6.</w:t>
      </w:r>
    </w:p>
    <w:p w:rsidR="00DD3EF1" w:rsidRDefault="00DD3EF1" w:rsidP="00DD3EF1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W związku z powyższym zwracamy się z prośbą o udzielenie odpowiedzi czy Zamawiający dopuszcza aparaty z 4-ro i więcej kanałową pompą perystaltyczną. </w:t>
      </w:r>
    </w:p>
    <w:p w:rsidR="00DD3EF1" w:rsidRDefault="00DD3EF1" w:rsidP="00DD3EF1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>5-cio kanałowa pompa perystaltyczna spełnia wszystkie parametry techniczne co pompa 4-ro kanałowa oraz umożliwia wykonanie wielu dodatkowych innych funkcji.</w:t>
      </w:r>
    </w:p>
    <w:p w:rsidR="00DD3EF1" w:rsidRDefault="00DD3EF1" w:rsidP="00DD3EF1">
      <w:pPr>
        <w:pStyle w:val="Tekstpodstawowy"/>
        <w:spacing w:line="276" w:lineRule="auto"/>
        <w:rPr>
          <w:szCs w:val="24"/>
        </w:rPr>
      </w:pPr>
    </w:p>
    <w:p w:rsidR="00DD3EF1" w:rsidRPr="00DD3EF1" w:rsidRDefault="00DD3EF1" w:rsidP="00DD3EF1">
      <w:pPr>
        <w:pStyle w:val="Tekstpodstawowy"/>
        <w:spacing w:line="276" w:lineRule="auto"/>
        <w:rPr>
          <w:b/>
          <w:szCs w:val="24"/>
          <w:u w:val="single"/>
        </w:rPr>
      </w:pPr>
      <w:r w:rsidRPr="00DD3EF1">
        <w:rPr>
          <w:b/>
          <w:szCs w:val="24"/>
          <w:u w:val="single"/>
        </w:rPr>
        <w:t xml:space="preserve">Odpowiedź 1. </w:t>
      </w:r>
    </w:p>
    <w:p w:rsidR="00DD3EF1" w:rsidRPr="00DD3EF1" w:rsidRDefault="00DD3EF1" w:rsidP="00DD3EF1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Zamawiający dopuszcza aparaty z 4-ro i więcej kanałową pompą perystaltyczną. Zgodnie z pkt. 3.1. SIWZ przedmiot zamówienia został opisany poprzez wskazanie wymagań minimalnych. </w:t>
      </w:r>
    </w:p>
    <w:p w:rsidR="00097330" w:rsidRDefault="00097330" w:rsidP="007E3758">
      <w:pPr>
        <w:pStyle w:val="Tekstpodstawowy"/>
        <w:rPr>
          <w:b/>
          <w:szCs w:val="24"/>
          <w:u w:val="single"/>
        </w:rPr>
      </w:pPr>
    </w:p>
    <w:p w:rsidR="00097330" w:rsidRDefault="00097330" w:rsidP="007E3758">
      <w:pPr>
        <w:pStyle w:val="Tekstpodstawowy"/>
        <w:rPr>
          <w:b/>
          <w:szCs w:val="24"/>
          <w:u w:val="single"/>
        </w:rPr>
      </w:pPr>
    </w:p>
    <w:p w:rsidR="007E3758" w:rsidRDefault="00DD3EF1" w:rsidP="007E3758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t>Pytanie 2.</w:t>
      </w:r>
    </w:p>
    <w:p w:rsidR="00DD3EF1" w:rsidRPr="00DD3EF1" w:rsidRDefault="00DD3EF1" w:rsidP="00697579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>W odpowiedzi na pytania, Zamawiający dopuścił, jako równoważny mineralizator o następujących parametrach:</w:t>
      </w:r>
    </w:p>
    <w:p w:rsidR="00097330" w:rsidRDefault="00697579" w:rsidP="00C41595">
      <w:pPr>
        <w:pStyle w:val="Tekstpodstawowy"/>
        <w:spacing w:line="276" w:lineRule="auto"/>
        <w:rPr>
          <w:szCs w:val="24"/>
        </w:rPr>
      </w:pPr>
      <w:r>
        <w:rPr>
          <w:szCs w:val="24"/>
        </w:rPr>
        <w:lastRenderedPageBreak/>
        <w:t>Ad. 7:</w:t>
      </w:r>
    </w:p>
    <w:p w:rsidR="00C41595" w:rsidRPr="00C41595" w:rsidRDefault="00C41595" w:rsidP="00C41595">
      <w:pPr>
        <w:pStyle w:val="Tekstpodstawowy"/>
        <w:spacing w:line="276" w:lineRule="auto"/>
        <w:rPr>
          <w:szCs w:val="24"/>
        </w:rPr>
      </w:pPr>
      <w:r w:rsidRPr="00C41595">
        <w:rPr>
          <w:szCs w:val="24"/>
        </w:rPr>
        <w:t>"Naczynia zabezpieczone przed zbyt wysokim ciśnieniem poprzez system wentylacji naczyń aktywowany po przekroczeniu ciśnienia max 100 barów"</w:t>
      </w:r>
    </w:p>
    <w:p w:rsidR="00697579" w:rsidRDefault="00697579" w:rsidP="00C41595">
      <w:pPr>
        <w:pStyle w:val="Tekstpodstawowy"/>
        <w:spacing w:line="276" w:lineRule="auto"/>
        <w:rPr>
          <w:szCs w:val="24"/>
        </w:rPr>
      </w:pPr>
    </w:p>
    <w:p w:rsidR="00697579" w:rsidRDefault="00697579" w:rsidP="00C41595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>Prosimy o sprecyzowanie czy oznacza to, że Zamawiający wymaga, aby dostarczony system zapewniał pracę z minimum 12 naczyniami przystosowanymi do pracy z ciśnieniami do 100 barów i temperaturą do 300° C.</w:t>
      </w:r>
    </w:p>
    <w:p w:rsidR="00697579" w:rsidRDefault="00697579" w:rsidP="00C41595">
      <w:pPr>
        <w:pStyle w:val="Tekstpodstawowy"/>
        <w:spacing w:line="276" w:lineRule="auto"/>
        <w:rPr>
          <w:szCs w:val="24"/>
        </w:rPr>
      </w:pPr>
    </w:p>
    <w:p w:rsidR="00697579" w:rsidRPr="00697579" w:rsidRDefault="00697579" w:rsidP="00C41595">
      <w:pPr>
        <w:pStyle w:val="Tekstpodstawowy"/>
        <w:spacing w:line="276" w:lineRule="auto"/>
        <w:rPr>
          <w:b/>
          <w:szCs w:val="24"/>
          <w:u w:val="single"/>
        </w:rPr>
      </w:pPr>
      <w:r w:rsidRPr="00697579">
        <w:rPr>
          <w:b/>
          <w:szCs w:val="24"/>
          <w:u w:val="single"/>
        </w:rPr>
        <w:t>Odpowiedź 2.</w:t>
      </w:r>
    </w:p>
    <w:p w:rsidR="00697579" w:rsidRPr="00097330" w:rsidRDefault="00697579" w:rsidP="00C41595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Zamawiający podtrzymuje zapisy SIWZ w powyższym zakresie. </w:t>
      </w:r>
    </w:p>
    <w:p w:rsidR="00097330" w:rsidRDefault="00097330" w:rsidP="00C41595">
      <w:pPr>
        <w:spacing w:line="276" w:lineRule="auto"/>
        <w:jc w:val="both"/>
        <w:rPr>
          <w:b/>
          <w:sz w:val="24"/>
          <w:szCs w:val="24"/>
        </w:rPr>
      </w:pPr>
    </w:p>
    <w:p w:rsidR="00543D9D" w:rsidRDefault="00543D9D" w:rsidP="00C41595">
      <w:pPr>
        <w:spacing w:line="276" w:lineRule="auto"/>
        <w:jc w:val="both"/>
        <w:rPr>
          <w:b/>
          <w:sz w:val="24"/>
          <w:szCs w:val="24"/>
        </w:rPr>
      </w:pPr>
    </w:p>
    <w:p w:rsidR="00697579" w:rsidRDefault="00697579" w:rsidP="00C41595">
      <w:pPr>
        <w:spacing w:line="276" w:lineRule="auto"/>
        <w:jc w:val="both"/>
        <w:rPr>
          <w:b/>
          <w:sz w:val="24"/>
          <w:szCs w:val="24"/>
        </w:rPr>
      </w:pPr>
      <w:r w:rsidRPr="00697579">
        <w:rPr>
          <w:b/>
          <w:sz w:val="24"/>
          <w:szCs w:val="24"/>
        </w:rPr>
        <w:t>Ponad to Zamawiający, na podstawie art.</w:t>
      </w:r>
      <w:r w:rsidRPr="00697579">
        <w:rPr>
          <w:b/>
          <w:sz w:val="24"/>
          <w:szCs w:val="24"/>
        </w:rPr>
        <w:t xml:space="preserve"> 38 ust. 4 ustawy z dnia 29 stycznia 2004 roku Prawo Zamówień Publicznych (Dz. U. z 2013 r. poz. 907, z </w:t>
      </w:r>
      <w:proofErr w:type="spellStart"/>
      <w:r w:rsidRPr="00697579">
        <w:rPr>
          <w:b/>
          <w:sz w:val="24"/>
          <w:szCs w:val="24"/>
        </w:rPr>
        <w:t>późn</w:t>
      </w:r>
      <w:proofErr w:type="spellEnd"/>
      <w:r w:rsidRPr="00697579">
        <w:rPr>
          <w:b/>
          <w:sz w:val="24"/>
          <w:szCs w:val="24"/>
        </w:rPr>
        <w:t xml:space="preserve">. zm.) </w:t>
      </w:r>
      <w:r w:rsidRPr="00697579">
        <w:rPr>
          <w:b/>
          <w:sz w:val="24"/>
          <w:szCs w:val="24"/>
        </w:rPr>
        <w:t>dokonuje następujących zmian zapisów specyfikacji istotnych warunków zamówienia w pkt. 3 Opis przedmiotu zamówienia – zadanie częściowe nr 6:</w:t>
      </w:r>
    </w:p>
    <w:p w:rsidR="00697579" w:rsidRDefault="00697579" w:rsidP="00C41595">
      <w:pPr>
        <w:spacing w:line="276" w:lineRule="auto"/>
        <w:jc w:val="both"/>
        <w:rPr>
          <w:b/>
          <w:sz w:val="24"/>
          <w:szCs w:val="24"/>
        </w:rPr>
      </w:pPr>
    </w:p>
    <w:p w:rsidR="00B561AC" w:rsidRDefault="00B561AC" w:rsidP="00C41595">
      <w:pPr>
        <w:spacing w:line="276" w:lineRule="auto"/>
        <w:jc w:val="both"/>
        <w:rPr>
          <w:b/>
          <w:sz w:val="24"/>
          <w:szCs w:val="24"/>
        </w:rPr>
      </w:pPr>
    </w:p>
    <w:p w:rsidR="00697579" w:rsidRDefault="00697579" w:rsidP="00C41595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SIWZ było:</w:t>
      </w:r>
    </w:p>
    <w:p w:rsidR="00697579" w:rsidRPr="00697579" w:rsidRDefault="00697579" w:rsidP="00C41595">
      <w:pPr>
        <w:spacing w:line="360" w:lineRule="auto"/>
        <w:jc w:val="both"/>
        <w:rPr>
          <w:sz w:val="24"/>
          <w:szCs w:val="24"/>
        </w:rPr>
      </w:pPr>
      <w:r w:rsidRPr="00697579">
        <w:rPr>
          <w:sz w:val="24"/>
          <w:szCs w:val="24"/>
        </w:rPr>
        <w:t>1. Spektrometr ma posiadać:</w:t>
      </w:r>
    </w:p>
    <w:p w:rsidR="00697579" w:rsidRPr="00697579" w:rsidRDefault="00697579" w:rsidP="00C41595">
      <w:pPr>
        <w:spacing w:line="360" w:lineRule="auto"/>
        <w:jc w:val="both"/>
        <w:rPr>
          <w:sz w:val="24"/>
          <w:szCs w:val="24"/>
        </w:rPr>
      </w:pPr>
      <w:r w:rsidRPr="00697579">
        <w:rPr>
          <w:sz w:val="24"/>
          <w:szCs w:val="24"/>
        </w:rPr>
        <w:t>1.1. Wysokosprawny generator wysokiej częstotliwości o parametrach:</w:t>
      </w:r>
    </w:p>
    <w:p w:rsidR="00697579" w:rsidRPr="00697579" w:rsidRDefault="00697579" w:rsidP="00C41595">
      <w:pPr>
        <w:spacing w:line="360" w:lineRule="auto"/>
        <w:jc w:val="both"/>
        <w:rPr>
          <w:sz w:val="24"/>
          <w:szCs w:val="24"/>
        </w:rPr>
      </w:pPr>
      <w:r w:rsidRPr="00697579">
        <w:rPr>
          <w:sz w:val="24"/>
          <w:szCs w:val="24"/>
        </w:rPr>
        <w:t>- układ chłodzenia: powietrzny</w:t>
      </w:r>
    </w:p>
    <w:p w:rsidR="00697579" w:rsidRDefault="00697579" w:rsidP="00C41595">
      <w:pPr>
        <w:spacing w:line="360" w:lineRule="auto"/>
        <w:jc w:val="both"/>
        <w:rPr>
          <w:b/>
          <w:sz w:val="24"/>
          <w:szCs w:val="24"/>
        </w:rPr>
      </w:pPr>
    </w:p>
    <w:p w:rsidR="00697579" w:rsidRDefault="00697579" w:rsidP="00C41595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SIWZ jest:</w:t>
      </w:r>
    </w:p>
    <w:p w:rsidR="00697579" w:rsidRPr="00697579" w:rsidRDefault="00697579" w:rsidP="00C41595">
      <w:pPr>
        <w:spacing w:line="360" w:lineRule="auto"/>
        <w:jc w:val="both"/>
        <w:rPr>
          <w:sz w:val="24"/>
          <w:szCs w:val="24"/>
        </w:rPr>
      </w:pPr>
      <w:r w:rsidRPr="00697579">
        <w:rPr>
          <w:sz w:val="24"/>
          <w:szCs w:val="24"/>
        </w:rPr>
        <w:t>1. Spektrometr ma posiadać:</w:t>
      </w:r>
    </w:p>
    <w:p w:rsidR="00697579" w:rsidRPr="00697579" w:rsidRDefault="00697579" w:rsidP="00C41595">
      <w:pPr>
        <w:spacing w:line="360" w:lineRule="auto"/>
        <w:jc w:val="both"/>
        <w:rPr>
          <w:sz w:val="24"/>
          <w:szCs w:val="24"/>
        </w:rPr>
      </w:pPr>
      <w:r w:rsidRPr="00697579">
        <w:rPr>
          <w:sz w:val="24"/>
          <w:szCs w:val="24"/>
        </w:rPr>
        <w:t>1.1. Wysokosprawny generator wysokiej częstotliwości o parametrach:</w:t>
      </w:r>
    </w:p>
    <w:p w:rsidR="00697579" w:rsidRPr="00697579" w:rsidRDefault="00697579" w:rsidP="00C41595">
      <w:pPr>
        <w:spacing w:line="360" w:lineRule="auto"/>
        <w:jc w:val="both"/>
        <w:rPr>
          <w:sz w:val="24"/>
          <w:szCs w:val="24"/>
        </w:rPr>
      </w:pPr>
      <w:r w:rsidRPr="00697579">
        <w:rPr>
          <w:sz w:val="24"/>
          <w:szCs w:val="24"/>
        </w:rPr>
        <w:t>- układ chłodzenia: powietrzny lub chłodzenie wodne</w:t>
      </w:r>
    </w:p>
    <w:p w:rsidR="00697579" w:rsidRDefault="00697579" w:rsidP="00C41595">
      <w:pPr>
        <w:spacing w:line="276" w:lineRule="auto"/>
        <w:jc w:val="both"/>
        <w:rPr>
          <w:b/>
          <w:sz w:val="24"/>
          <w:szCs w:val="24"/>
        </w:rPr>
      </w:pPr>
    </w:p>
    <w:p w:rsidR="00697579" w:rsidRDefault="00697579" w:rsidP="00C41595">
      <w:pPr>
        <w:spacing w:line="276" w:lineRule="auto"/>
        <w:jc w:val="both"/>
        <w:rPr>
          <w:b/>
          <w:sz w:val="24"/>
          <w:szCs w:val="24"/>
        </w:rPr>
      </w:pPr>
    </w:p>
    <w:p w:rsidR="00DD3EF1" w:rsidRDefault="00DD3EF1" w:rsidP="00C4159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postępowaniu, dokonuje zmian zapisów w specyfikacji istotnych warunków zamówienia w zakresie wskazanym powyżej. </w:t>
      </w:r>
    </w:p>
    <w:p w:rsidR="00DD3EF1" w:rsidRDefault="00DD3EF1" w:rsidP="00C41595">
      <w:pPr>
        <w:spacing w:line="276" w:lineRule="auto"/>
        <w:jc w:val="both"/>
        <w:rPr>
          <w:b/>
          <w:sz w:val="24"/>
          <w:szCs w:val="24"/>
        </w:rPr>
      </w:pPr>
    </w:p>
    <w:p w:rsidR="00DD3EF1" w:rsidRPr="00510A27" w:rsidRDefault="00DD3EF1" w:rsidP="00C4159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DD3EF1" w:rsidRPr="00510A27" w:rsidRDefault="00DD3EF1" w:rsidP="00C4159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C41595">
        <w:rPr>
          <w:rFonts w:ascii="Times New Roman" w:hAnsi="Times New Roman" w:cs="Times New Roman"/>
          <w:b/>
        </w:rPr>
        <w:t>18</w:t>
      </w:r>
      <w:r>
        <w:rPr>
          <w:rFonts w:ascii="Times New Roman" w:hAnsi="Times New Roman" w:cs="Times New Roman"/>
          <w:b/>
        </w:rPr>
        <w:t>.02.2016 r. o godz. 12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DD3EF1" w:rsidRPr="00510A27" w:rsidRDefault="00DD3EF1" w:rsidP="00C4159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C41595">
        <w:rPr>
          <w:rFonts w:ascii="Times New Roman" w:hAnsi="Times New Roman" w:cs="Times New Roman"/>
          <w:b/>
        </w:rPr>
        <w:t>18</w:t>
      </w:r>
      <w:r w:rsidRPr="001F43F3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02.2016 r. o godz. 13.00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DD3EF1" w:rsidRDefault="00DD3EF1" w:rsidP="00C41595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lastRenderedPageBreak/>
        <w:t>Jednocześnie zwracamy uwagę na aktualność składanych dokumentów.</w:t>
      </w:r>
    </w:p>
    <w:p w:rsidR="00DD3EF1" w:rsidRPr="008D444C" w:rsidRDefault="00DD3EF1" w:rsidP="00C41595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zgodnie z wymogiem art. 38 ust. 4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7E3758" w:rsidP="007E3758">
      <w:pPr>
        <w:spacing w:line="276" w:lineRule="auto"/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>mgr. inż. Katarzyna Pikuła</w:t>
      </w:r>
    </w:p>
    <w:p w:rsidR="00685049" w:rsidRDefault="007E3758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4DF" w:rsidRDefault="009C74DF">
      <w:r>
        <w:separator/>
      </w:r>
    </w:p>
  </w:endnote>
  <w:endnote w:type="continuationSeparator" w:id="0">
    <w:p w:rsidR="009C74DF" w:rsidRDefault="009C7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B0A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95F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9733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4DF" w:rsidRDefault="009C74DF">
      <w:r>
        <w:separator/>
      </w:r>
    </w:p>
  </w:footnote>
  <w:footnote w:type="continuationSeparator" w:id="0">
    <w:p w:rsidR="009C74DF" w:rsidRDefault="009C74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3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613E0"/>
    <w:rsid w:val="00083438"/>
    <w:rsid w:val="000966CB"/>
    <w:rsid w:val="00097330"/>
    <w:rsid w:val="000E2063"/>
    <w:rsid w:val="00100B34"/>
    <w:rsid w:val="00102C6A"/>
    <w:rsid w:val="00124A14"/>
    <w:rsid w:val="001A1506"/>
    <w:rsid w:val="001A571A"/>
    <w:rsid w:val="001C4432"/>
    <w:rsid w:val="001F4B6A"/>
    <w:rsid w:val="001F7CBF"/>
    <w:rsid w:val="00216020"/>
    <w:rsid w:val="00227539"/>
    <w:rsid w:val="00277856"/>
    <w:rsid w:val="002819FE"/>
    <w:rsid w:val="002B1C74"/>
    <w:rsid w:val="002B718D"/>
    <w:rsid w:val="002F508A"/>
    <w:rsid w:val="00321E82"/>
    <w:rsid w:val="00341804"/>
    <w:rsid w:val="00343C11"/>
    <w:rsid w:val="00384EFD"/>
    <w:rsid w:val="003B4533"/>
    <w:rsid w:val="003C5298"/>
    <w:rsid w:val="003D2036"/>
    <w:rsid w:val="004171EA"/>
    <w:rsid w:val="004222DA"/>
    <w:rsid w:val="00440FB0"/>
    <w:rsid w:val="0044717B"/>
    <w:rsid w:val="0047657E"/>
    <w:rsid w:val="005079A4"/>
    <w:rsid w:val="00512D5D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6162FF"/>
    <w:rsid w:val="006372B4"/>
    <w:rsid w:val="00676308"/>
    <w:rsid w:val="00685049"/>
    <w:rsid w:val="00697579"/>
    <w:rsid w:val="006A579F"/>
    <w:rsid w:val="006A7F40"/>
    <w:rsid w:val="006B1C09"/>
    <w:rsid w:val="006C6675"/>
    <w:rsid w:val="006D4AE5"/>
    <w:rsid w:val="006E5ABA"/>
    <w:rsid w:val="0076349E"/>
    <w:rsid w:val="007A4100"/>
    <w:rsid w:val="007C5243"/>
    <w:rsid w:val="007E3758"/>
    <w:rsid w:val="00817E6D"/>
    <w:rsid w:val="00847D6C"/>
    <w:rsid w:val="0087224A"/>
    <w:rsid w:val="008D444C"/>
    <w:rsid w:val="008E49B6"/>
    <w:rsid w:val="009033D5"/>
    <w:rsid w:val="009149C3"/>
    <w:rsid w:val="00920414"/>
    <w:rsid w:val="0092308F"/>
    <w:rsid w:val="00953AA1"/>
    <w:rsid w:val="0095641D"/>
    <w:rsid w:val="00992D41"/>
    <w:rsid w:val="009A2885"/>
    <w:rsid w:val="009C74DF"/>
    <w:rsid w:val="009D169F"/>
    <w:rsid w:val="009E5C83"/>
    <w:rsid w:val="00A34BD2"/>
    <w:rsid w:val="00A71E7D"/>
    <w:rsid w:val="00AC4952"/>
    <w:rsid w:val="00AE76E6"/>
    <w:rsid w:val="00B361A9"/>
    <w:rsid w:val="00B54B38"/>
    <w:rsid w:val="00B561AC"/>
    <w:rsid w:val="00C152AE"/>
    <w:rsid w:val="00C41595"/>
    <w:rsid w:val="00C6782F"/>
    <w:rsid w:val="00CD533E"/>
    <w:rsid w:val="00D1574A"/>
    <w:rsid w:val="00D248D2"/>
    <w:rsid w:val="00D266A9"/>
    <w:rsid w:val="00D53AE3"/>
    <w:rsid w:val="00D658A8"/>
    <w:rsid w:val="00D65F1C"/>
    <w:rsid w:val="00DD3EF1"/>
    <w:rsid w:val="00E06FD2"/>
    <w:rsid w:val="00E1070B"/>
    <w:rsid w:val="00E10BB3"/>
    <w:rsid w:val="00E6551D"/>
    <w:rsid w:val="00E74582"/>
    <w:rsid w:val="00E844B2"/>
    <w:rsid w:val="00E913C4"/>
    <w:rsid w:val="00ED667C"/>
    <w:rsid w:val="00EF1037"/>
    <w:rsid w:val="00F05537"/>
    <w:rsid w:val="00F16162"/>
    <w:rsid w:val="00F61860"/>
    <w:rsid w:val="00F97CC8"/>
    <w:rsid w:val="00FA4313"/>
    <w:rsid w:val="00FB0970"/>
    <w:rsid w:val="00FB0AE1"/>
    <w:rsid w:val="00FF1D6A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167</TotalTime>
  <Pages>3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50</cp:revision>
  <cp:lastPrinted>2016-02-09T11:25:00Z</cp:lastPrinted>
  <dcterms:created xsi:type="dcterms:W3CDTF">2016-01-11T08:00:00Z</dcterms:created>
  <dcterms:modified xsi:type="dcterms:W3CDTF">2016-02-10T10:37:00Z</dcterms:modified>
</cp:coreProperties>
</file>