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24DD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24DD4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E24DD4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24DD4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E24DD4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E24DD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24DD4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E24DD4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E24DD4" w:rsidRPr="00E24DD4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E24DD4" w:rsidRPr="00E24DD4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dla jednostek organizacyjnych Politechniki Częstochowskiej.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E24DD4" w:rsidRPr="00E24DD4">
        <w:rPr>
          <w:rFonts w:ascii="Tahoma" w:hAnsi="Tahoma" w:cs="Tahoma"/>
          <w:b/>
          <w:sz w:val="16"/>
          <w:szCs w:val="16"/>
        </w:rPr>
        <w:t>ZP/DK-01/16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Zestawy komputerowe PC z monitorami LED (3 szt.) i dysk SSD dla Wydziału Elektrycznego.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Oprogramowanie</w:t>
            </w:r>
            <w:r w:rsidR="00084BE0">
              <w:rPr>
                <w:rFonts w:ascii="Tahoma" w:hAnsi="Tahoma" w:cs="Tahoma"/>
                <w:sz w:val="16"/>
                <w:szCs w:val="16"/>
              </w:rPr>
              <w:t xml:space="preserve"> Origin PRO 2016 lub równoważny</w:t>
            </w:r>
            <w:bookmarkStart w:id="0" w:name="_GoBack"/>
            <w:bookmarkEnd w:id="0"/>
            <w:r w:rsidRPr="00E24DD4">
              <w:rPr>
                <w:rFonts w:ascii="Tahoma" w:hAnsi="Tahoma" w:cs="Tahoma"/>
                <w:sz w:val="16"/>
                <w:szCs w:val="16"/>
              </w:rPr>
              <w:t xml:space="preserve"> dla Wydziału Elektrycznego.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Laptop i komputer stacjonarny dla Wydziału Elektrycznego.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Drukarka atramentowa kolorowa dla Wydziału Elektrycznego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Komputer przenośny dla Instytutu Maszyn Cieplnych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Notebook dla Instytutu Matematyki.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Dysk przenośny (1 szt.) dla Instytutu Matematyki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Drukarka laserowa dla Wydziału Budownictwa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24DD4" w:rsidRPr="00E35A89" w:rsidTr="000C14C6">
        <w:tc>
          <w:tcPr>
            <w:tcW w:w="1134" w:type="dxa"/>
          </w:tcPr>
          <w:p w:rsidR="00E24DD4" w:rsidRPr="00E35A89" w:rsidRDefault="00E24DD4" w:rsidP="000C14C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24DD4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24DD4">
              <w:rPr>
                <w:rFonts w:ascii="Tahoma" w:hAnsi="Tahoma" w:cs="Tahoma"/>
                <w:sz w:val="16"/>
                <w:szCs w:val="16"/>
              </w:rPr>
              <w:t>Zestaw komputerowy z oprogramowaniem dla Wydziału Inżynierii Środowiska i Biotechnologii.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24DD4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24DD4" w:rsidRPr="00E35A89" w:rsidRDefault="00E24DD4" w:rsidP="000C14C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24DD4" w:rsidRPr="00E35A89" w:rsidRDefault="00E24DD4" w:rsidP="000C14C6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24DD4" w:rsidRPr="00E35A89" w:rsidRDefault="00E24DD4" w:rsidP="000C14C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17E" w:rsidRDefault="0039217E">
      <w:r>
        <w:separator/>
      </w:r>
    </w:p>
  </w:endnote>
  <w:endnote w:type="continuationSeparator" w:id="0">
    <w:p w:rsidR="0039217E" w:rsidRDefault="00392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DD4" w:rsidRDefault="00E24D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084BE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DD4" w:rsidRDefault="00E24D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17E" w:rsidRDefault="0039217E">
      <w:r>
        <w:separator/>
      </w:r>
    </w:p>
  </w:footnote>
  <w:footnote w:type="continuationSeparator" w:id="0">
    <w:p w:rsidR="0039217E" w:rsidRDefault="0039217E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DD4" w:rsidRDefault="00E24D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DD4" w:rsidRDefault="00E24D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DD4" w:rsidRDefault="00E24D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17E"/>
    <w:rsid w:val="00036A09"/>
    <w:rsid w:val="00084BE0"/>
    <w:rsid w:val="000F18FA"/>
    <w:rsid w:val="00172873"/>
    <w:rsid w:val="00301A06"/>
    <w:rsid w:val="00306360"/>
    <w:rsid w:val="00354AC4"/>
    <w:rsid w:val="0039217E"/>
    <w:rsid w:val="003F4800"/>
    <w:rsid w:val="004569FD"/>
    <w:rsid w:val="00475250"/>
    <w:rsid w:val="00545749"/>
    <w:rsid w:val="0055043A"/>
    <w:rsid w:val="00637863"/>
    <w:rsid w:val="006703E0"/>
    <w:rsid w:val="00703495"/>
    <w:rsid w:val="00733F44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24DD4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C6BF6-533B-46A2-B44C-BC3ED45D6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710</Words>
  <Characters>7465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2016-01-20T12:09:00Z</dcterms:created>
  <dcterms:modified xsi:type="dcterms:W3CDTF">2016-01-20T12:09:00Z</dcterms:modified>
</cp:coreProperties>
</file>