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C14BE0">
      <w:pPr>
        <w:rPr>
          <w:b/>
          <w:bCs/>
          <w:sz w:val="24"/>
        </w:rPr>
      </w:pPr>
      <w:r w:rsidRPr="00C14BE0">
        <w:rPr>
          <w:b/>
          <w:bCs/>
          <w:sz w:val="24"/>
        </w:rPr>
        <w:t>Politechnika Częstochowska</w:t>
      </w:r>
    </w:p>
    <w:p w:rsidR="006D4AB3" w:rsidRDefault="00C14BE0">
      <w:pPr>
        <w:rPr>
          <w:b/>
          <w:bCs/>
          <w:sz w:val="24"/>
        </w:rPr>
      </w:pPr>
      <w:r w:rsidRPr="00C14BE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14BE0">
        <w:rPr>
          <w:b/>
          <w:bCs/>
          <w:sz w:val="24"/>
        </w:rPr>
        <w:t>69</w:t>
      </w:r>
    </w:p>
    <w:p w:rsidR="006D4AB3" w:rsidRDefault="00C14BE0">
      <w:pPr>
        <w:rPr>
          <w:b/>
          <w:bCs/>
          <w:sz w:val="24"/>
        </w:rPr>
      </w:pPr>
      <w:r w:rsidRPr="00C14BE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14BE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1A5F76">
        <w:rPr>
          <w:b/>
          <w:bCs/>
          <w:sz w:val="24"/>
        </w:rPr>
        <w:t xml:space="preserve"> RK- </w:t>
      </w:r>
      <w:r w:rsidR="0014393D">
        <w:rPr>
          <w:b/>
          <w:bCs/>
          <w:sz w:val="24"/>
        </w:rPr>
        <w:t>44</w:t>
      </w:r>
      <w:r w:rsidR="001A5F76">
        <w:rPr>
          <w:b/>
          <w:bCs/>
          <w:sz w:val="24"/>
        </w:rPr>
        <w:t>/16</w:t>
      </w:r>
      <w:r>
        <w:rPr>
          <w:sz w:val="24"/>
        </w:rPr>
        <w:tab/>
        <w:t xml:space="preserve"> </w:t>
      </w:r>
      <w:r w:rsidR="00C14BE0" w:rsidRPr="00C14BE0">
        <w:rPr>
          <w:sz w:val="24"/>
        </w:rPr>
        <w:t>Częstochowa</w:t>
      </w:r>
      <w:r>
        <w:rPr>
          <w:sz w:val="24"/>
        </w:rPr>
        <w:t xml:space="preserve"> dnia: </w:t>
      </w:r>
      <w:r w:rsidR="001A5F76">
        <w:rPr>
          <w:sz w:val="24"/>
        </w:rPr>
        <w:t>2016-01-26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413367">
        <w:rPr>
          <w:rFonts w:ascii="Times New Roman" w:hAnsi="Times New Roman"/>
        </w:rPr>
        <w:t>, zmiana SIWZ</w:t>
      </w:r>
      <w:r w:rsidR="001A5F76">
        <w:rPr>
          <w:rFonts w:ascii="Times New Roman" w:hAnsi="Times New Roman"/>
        </w:rPr>
        <w:t xml:space="preserve"> oraz przedłużenie terminu otwarcia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14BE0" w:rsidRPr="00C14BE0">
        <w:rPr>
          <w:sz w:val="24"/>
        </w:rPr>
        <w:t>(Dz. U. z 2015 r. poz. 2164)</w:t>
      </w:r>
      <w:r>
        <w:t xml:space="preserve"> </w:t>
      </w:r>
      <w:r>
        <w:rPr>
          <w:sz w:val="24"/>
        </w:rPr>
        <w:t xml:space="preserve">w trybie </w:t>
      </w:r>
      <w:r w:rsidR="00C14BE0" w:rsidRPr="00C14BE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14BE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14BE0">
        <w:rPr>
          <w:b/>
          <w:sz w:val="24"/>
        </w:rPr>
        <w:t>Okresowe przeglądy, konserwacja i diagnostyka instalacji ochrony przeciwpożarowej, systemu oddymiania pionów klatek schodowych oraz instalacji oświetlenia ewakuacyjnego  w budynkach  Politechniki Częstochowskiej</w:t>
      </w:r>
      <w:r w:rsidR="006D4AB3">
        <w:rPr>
          <w:sz w:val="24"/>
        </w:rPr>
        <w:t>,</w:t>
      </w:r>
      <w:r w:rsidR="001A5F76">
        <w:rPr>
          <w:sz w:val="24"/>
        </w:rPr>
        <w:t xml:space="preserve"> </w:t>
      </w:r>
      <w:proofErr w:type="spellStart"/>
      <w:r w:rsidR="001A5F76">
        <w:rPr>
          <w:sz w:val="24"/>
        </w:rPr>
        <w:t>spr</w:t>
      </w:r>
      <w:proofErr w:type="spellEnd"/>
      <w:r w:rsidR="001A5F76">
        <w:rPr>
          <w:sz w:val="24"/>
        </w:rPr>
        <w:t xml:space="preserve">. nr rej. </w:t>
      </w:r>
      <w:r w:rsidR="001A5F76" w:rsidRPr="00C14BE0">
        <w:rPr>
          <w:b/>
          <w:bCs/>
          <w:sz w:val="24"/>
        </w:rPr>
        <w:t>ZP/U-03/16</w:t>
      </w:r>
      <w:r w:rsidR="00273C1D">
        <w:rPr>
          <w:b/>
          <w:bCs/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46762C" w:rsidRDefault="0046762C">
      <w:pPr>
        <w:pStyle w:val="Tekstpodstawowywcity3"/>
        <w:spacing w:before="120" w:after="120"/>
        <w:ind w:firstLine="0"/>
        <w:rPr>
          <w:b/>
          <w:sz w:val="24"/>
        </w:rPr>
      </w:pPr>
      <w:r w:rsidRPr="0046762C">
        <w:rPr>
          <w:b/>
          <w:sz w:val="24"/>
        </w:rPr>
        <w:t>Pytanie nr 1</w:t>
      </w:r>
    </w:p>
    <w:p w:rsidR="00D10871" w:rsidRPr="00D10871" w:rsidRDefault="00D1087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Skoro przedmiotem postę</w:t>
      </w:r>
      <w:r w:rsidRPr="00D10871">
        <w:rPr>
          <w:sz w:val="24"/>
        </w:rPr>
        <w:t>powania są okresowe przeglądy, konserwacja i diagnostyka instalacji ochrony</w:t>
      </w:r>
      <w:r>
        <w:rPr>
          <w:sz w:val="24"/>
        </w:rPr>
        <w:t xml:space="preserve"> przeciwpożarowej, systemu oddymiania pionów klatek schodowych oraz instalacji oświetlenia ewakuacyjnego w budynkach Politechniki Częstochowskiej czy zakres wymaganego certyfikatu</w:t>
      </w:r>
      <w:r w:rsidR="00234A99">
        <w:rPr>
          <w:sz w:val="24"/>
        </w:rPr>
        <w:t xml:space="preserve"> jakości</w:t>
      </w:r>
      <w:r>
        <w:rPr>
          <w:sz w:val="24"/>
        </w:rPr>
        <w:t xml:space="preserve"> ISO 9001:2008 nie jest zbyt szeroki obejmując również projektowanie, które nie jest przedmiotem postępowania?</w:t>
      </w:r>
      <w:r w:rsidRPr="00D10871">
        <w:rPr>
          <w:sz w:val="24"/>
        </w:rPr>
        <w:t xml:space="preserve"> </w:t>
      </w:r>
    </w:p>
    <w:p w:rsidR="0046762C" w:rsidRPr="0046762C" w:rsidRDefault="0046762C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Odpowiedź</w:t>
      </w:r>
    </w:p>
    <w:p w:rsidR="0046762C" w:rsidRPr="0046762C" w:rsidRDefault="0046762C" w:rsidP="0046762C">
      <w:pPr>
        <w:spacing w:line="360" w:lineRule="auto"/>
        <w:jc w:val="both"/>
        <w:rPr>
          <w:sz w:val="24"/>
          <w:szCs w:val="24"/>
        </w:rPr>
      </w:pPr>
      <w:r w:rsidRPr="0046762C">
        <w:rPr>
          <w:sz w:val="24"/>
          <w:szCs w:val="24"/>
        </w:rPr>
        <w:t xml:space="preserve">Przedmiotem postępowania jest konserwacja, przeglądy i diagnostyka różnorodnych systemów ochrony przeciwpożarowej, które współdziałają ze sobą w celu zapewnienia pełnej ochrony przeciwpożarowej i bezpieczeństwa obiektom zamieszkania zbiorowego jak i ich użytkownikom. Jednak w zakres zadań składających się na zamówienie wchodzi również diagnostyka awarii systemów, elementów składowych poszczególnych instalacji oraz  </w:t>
      </w:r>
      <w:r w:rsidRPr="0046762C">
        <w:rPr>
          <w:sz w:val="24"/>
          <w:szCs w:val="24"/>
        </w:rPr>
        <w:lastRenderedPageBreak/>
        <w:t>natychmiastowe usuwanie awarii, usterek i przywracanie sprawności działania i współdziałania wszystkich systemów zapewniających ochronę przeciwpożarową. Realizacja takiego zakresu usług  będzie możliwa jedynie w przypadku posiadania przez Wykonawcę wiedzy dotyczącej zasad tworzenia i działania wspomnianych systemów, a więc ich projektowanie. Wymaganie certyfikatu ISO ma zapewnić wysoką jakość usług wykonywanych w budynkach o dużej liczbie użytkowników, zakwalifikowanych do budynków zagrażających życiu ZL V oraz zapewnia, że Wykonawca przestrzegać będzie wszystkich wymogów związanych ze stosowaniem ( konserwacją, montażem ,magazynowaniem i utylizowaniem) elementów systemu posiadających w składzie izotop promieniotwórczy.</w:t>
      </w:r>
    </w:p>
    <w:p w:rsidR="00EB7D66" w:rsidRDefault="0046762C" w:rsidP="00EB7D66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46762C">
        <w:rPr>
          <w:sz w:val="24"/>
          <w:szCs w:val="24"/>
        </w:rPr>
        <w:t>Jednakże wychodząc naprzeciw uwagom zawartym w złożonych zapytaniach Zamawiający wprowadza zmianę i żąda na potwierdzenie że oferowane usługi odpowiadają wymaganiom Zamawiającego certyfikatu jakości w zakresie instalowania i serwisowania systemów ochrony przeciwpożarowej</w:t>
      </w:r>
      <w:r w:rsidR="007F4115">
        <w:rPr>
          <w:sz w:val="24"/>
          <w:szCs w:val="24"/>
        </w:rPr>
        <w:t>.</w:t>
      </w:r>
      <w:r w:rsidR="00EB7D66">
        <w:rPr>
          <w:sz w:val="24"/>
          <w:szCs w:val="24"/>
        </w:rPr>
        <w:t xml:space="preserve"> </w:t>
      </w:r>
    </w:p>
    <w:p w:rsidR="007F4115" w:rsidRDefault="00EB7D66" w:rsidP="00EB7D66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54CA2">
        <w:rPr>
          <w:sz w:val="24"/>
          <w:szCs w:val="24"/>
        </w:rPr>
        <w:t xml:space="preserve">Działając na podstawie art. 38 ust. 4 </w:t>
      </w:r>
      <w:proofErr w:type="spellStart"/>
      <w:r w:rsidRPr="00E54CA2">
        <w:rPr>
          <w:sz w:val="24"/>
          <w:szCs w:val="24"/>
        </w:rPr>
        <w:t>uPzp</w:t>
      </w:r>
      <w:proofErr w:type="spellEnd"/>
      <w:r w:rsidRPr="00E54CA2">
        <w:rPr>
          <w:sz w:val="24"/>
          <w:szCs w:val="24"/>
        </w:rPr>
        <w:t xml:space="preserve"> Zamawiający zmienia treść specyfikacji istotnych warunków zamówienia</w:t>
      </w:r>
      <w:r w:rsidRPr="00EB7D66">
        <w:rPr>
          <w:sz w:val="24"/>
          <w:szCs w:val="24"/>
        </w:rPr>
        <w:t xml:space="preserve"> </w:t>
      </w:r>
      <w:r w:rsidRPr="00847AA5">
        <w:rPr>
          <w:sz w:val="24"/>
          <w:szCs w:val="24"/>
        </w:rPr>
        <w:t>w zakresie wskazanym powyżej</w:t>
      </w:r>
      <w:r>
        <w:rPr>
          <w:sz w:val="24"/>
          <w:szCs w:val="24"/>
        </w:rPr>
        <w:t xml:space="preserve"> </w:t>
      </w:r>
      <w:r w:rsidRPr="00E54CA2">
        <w:rPr>
          <w:sz w:val="24"/>
          <w:szCs w:val="24"/>
        </w:rPr>
        <w:t xml:space="preserve">. </w:t>
      </w:r>
    </w:p>
    <w:p w:rsidR="0046762C" w:rsidRDefault="0046762C" w:rsidP="0046762C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Pytanie nr 2</w:t>
      </w:r>
    </w:p>
    <w:p w:rsidR="00CF1FB1" w:rsidRPr="00CF1FB1" w:rsidRDefault="00CF1FB1" w:rsidP="0046762C">
      <w:pPr>
        <w:pStyle w:val="Tekstpodstawowywcity3"/>
        <w:spacing w:before="120" w:after="120"/>
        <w:ind w:firstLine="0"/>
        <w:rPr>
          <w:sz w:val="24"/>
        </w:rPr>
      </w:pPr>
      <w:r w:rsidRPr="00CF1FB1">
        <w:rPr>
          <w:sz w:val="24"/>
        </w:rPr>
        <w:t>Prosimy</w:t>
      </w:r>
      <w:r>
        <w:rPr>
          <w:sz w:val="24"/>
        </w:rPr>
        <w:t xml:space="preserve"> o dookreślenie, co Zamawiający rozumie przez </w:t>
      </w:r>
      <w:r w:rsidRPr="00CF1FB1">
        <w:rPr>
          <w:b/>
          <w:sz w:val="24"/>
        </w:rPr>
        <w:t>równoważny</w:t>
      </w:r>
      <w:r>
        <w:rPr>
          <w:b/>
          <w:sz w:val="24"/>
        </w:rPr>
        <w:t xml:space="preserve"> </w:t>
      </w:r>
      <w:r w:rsidRPr="00CF1FB1">
        <w:rPr>
          <w:sz w:val="24"/>
        </w:rPr>
        <w:t xml:space="preserve">certyfikat wydany przez PCA? Jaki zakres, w rozumieniu Zamawiającego, będzie </w:t>
      </w:r>
      <w:r>
        <w:rPr>
          <w:sz w:val="24"/>
        </w:rPr>
        <w:t>równoważny zakresowi literalnie wskazanemu w punkcie 7.4 SIWZ?</w:t>
      </w:r>
    </w:p>
    <w:p w:rsidR="0046762C" w:rsidRPr="0046762C" w:rsidRDefault="0046762C" w:rsidP="0046762C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Odpowiedź</w:t>
      </w:r>
    </w:p>
    <w:p w:rsidR="0046762C" w:rsidRPr="0046762C" w:rsidRDefault="0046762C" w:rsidP="0046762C">
      <w:pPr>
        <w:spacing w:line="360" w:lineRule="auto"/>
        <w:jc w:val="both"/>
        <w:rPr>
          <w:sz w:val="24"/>
          <w:szCs w:val="24"/>
        </w:rPr>
      </w:pPr>
      <w:r w:rsidRPr="0046762C">
        <w:rPr>
          <w:sz w:val="24"/>
          <w:szCs w:val="24"/>
        </w:rPr>
        <w:t>Równoważny certyfikat to certyfikat jakości w zakresie instalowania i serwisowania systemów ochrony przeciwpożarowej wydany przez jednostkę posiadającą do tego uprawnienia.</w:t>
      </w:r>
    </w:p>
    <w:p w:rsidR="0046762C" w:rsidRDefault="0046762C" w:rsidP="0046762C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Pytanie nr 3</w:t>
      </w:r>
    </w:p>
    <w:p w:rsidR="00CF1FB1" w:rsidRPr="00CF1FB1" w:rsidRDefault="00CF1FB1" w:rsidP="0046762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Czy certyfikat stwierdzający spełnienie wymagań ISO 9001:2008 w zakresie ochrony mienia realizowanej w formie zabezpieczenia technicznego, przy czym, zgodnie z art. 3 </w:t>
      </w:r>
      <w:proofErr w:type="spellStart"/>
      <w:r>
        <w:rPr>
          <w:sz w:val="24"/>
        </w:rPr>
        <w:t>Dz.U</w:t>
      </w:r>
      <w:proofErr w:type="spellEnd"/>
      <w:r>
        <w:rPr>
          <w:sz w:val="24"/>
        </w:rPr>
        <w:t xml:space="preserve">. z 2005 nr 145 poz. 1221 Ustawa </w:t>
      </w:r>
      <w:r w:rsidR="00234A99">
        <w:rPr>
          <w:sz w:val="24"/>
        </w:rPr>
        <w:t>z</w:t>
      </w:r>
      <w:r>
        <w:rPr>
          <w:sz w:val="24"/>
        </w:rPr>
        <w:t xml:space="preserve"> dnia 22 sierpnia 1997 r. o ochronie osób i mienia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 xml:space="preserve">. zm. ochrona osób i minia realizowana w formie zabezpieczenia technicznego, polega na montażu elektronicznych urządzeń i </w:t>
      </w:r>
      <w:r w:rsidRPr="002A6A55">
        <w:rPr>
          <w:b/>
          <w:sz w:val="24"/>
        </w:rPr>
        <w:t>systemów alarmowych, sygnalizujących zagrożenie</w:t>
      </w:r>
      <w:r>
        <w:rPr>
          <w:sz w:val="24"/>
        </w:rPr>
        <w:t xml:space="preserve"> </w:t>
      </w:r>
      <w:r>
        <w:rPr>
          <w:sz w:val="24"/>
        </w:rPr>
        <w:lastRenderedPageBreak/>
        <w:t xml:space="preserve">chronionych osób i mienia, oraz </w:t>
      </w:r>
      <w:r w:rsidRPr="002A6A55">
        <w:rPr>
          <w:b/>
          <w:sz w:val="24"/>
        </w:rPr>
        <w:t>eksploatacji, konserwacji i naprawach</w:t>
      </w:r>
      <w:r>
        <w:rPr>
          <w:sz w:val="24"/>
        </w:rPr>
        <w:t xml:space="preserve"> w miejscu ich zainstalowania, będzie stanowiło równoważny certyfikat?</w:t>
      </w:r>
    </w:p>
    <w:p w:rsidR="0046762C" w:rsidRPr="0046762C" w:rsidRDefault="0046762C" w:rsidP="0046762C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Odpowiedź</w:t>
      </w:r>
    </w:p>
    <w:p w:rsidR="00273C1D" w:rsidRDefault="0046762C" w:rsidP="00CE0DE5">
      <w:pPr>
        <w:spacing w:line="360" w:lineRule="auto"/>
        <w:jc w:val="both"/>
        <w:rPr>
          <w:sz w:val="24"/>
          <w:szCs w:val="24"/>
        </w:rPr>
      </w:pPr>
      <w:r w:rsidRPr="0046762C">
        <w:rPr>
          <w:sz w:val="24"/>
          <w:szCs w:val="24"/>
        </w:rPr>
        <w:t>Niniejszy certyfikat jakości będzie uznany za równoważny jeżeli jego zakres obejmuje również zakres instalowania i serwisowania systemów ochrony przeciwpożarowej</w:t>
      </w:r>
      <w:r w:rsidR="00CE0DE5">
        <w:rPr>
          <w:sz w:val="24"/>
          <w:szCs w:val="24"/>
        </w:rPr>
        <w:t>.</w:t>
      </w:r>
    </w:p>
    <w:p w:rsidR="00273C1D" w:rsidRDefault="00273C1D" w:rsidP="0020751E">
      <w:pPr>
        <w:spacing w:before="120" w:after="120" w:line="360" w:lineRule="auto"/>
        <w:ind w:firstLine="567"/>
        <w:jc w:val="both"/>
        <w:rPr>
          <w:sz w:val="24"/>
          <w:szCs w:val="24"/>
        </w:rPr>
      </w:pPr>
    </w:p>
    <w:p w:rsidR="0020751E" w:rsidRPr="00133F87" w:rsidRDefault="0020751E" w:rsidP="0020751E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 w:rsidRPr="00133F87">
        <w:rPr>
          <w:sz w:val="24"/>
          <w:szCs w:val="24"/>
        </w:rPr>
        <w:t xml:space="preserve">Z uwagi na powyższe, </w:t>
      </w:r>
      <w:r w:rsidRPr="00133F87">
        <w:rPr>
          <w:b/>
          <w:sz w:val="24"/>
          <w:szCs w:val="24"/>
        </w:rPr>
        <w:t>Zamawiający przedłuża t</w:t>
      </w:r>
      <w:r>
        <w:rPr>
          <w:b/>
          <w:sz w:val="24"/>
          <w:szCs w:val="24"/>
        </w:rPr>
        <w:t>ermin składania ofert do dnia 29.01.2016r. do godz.11:30</w:t>
      </w:r>
      <w:r w:rsidRPr="00133F87">
        <w:rPr>
          <w:b/>
          <w:sz w:val="24"/>
          <w:szCs w:val="24"/>
        </w:rPr>
        <w:t xml:space="preserve">. </w:t>
      </w:r>
      <w:r w:rsidRPr="00133F87">
        <w:rPr>
          <w:sz w:val="24"/>
          <w:szCs w:val="24"/>
        </w:rPr>
        <w:t xml:space="preserve">Oferty należy składać w siedzibie Zamawiającego w pok. 28. </w:t>
      </w:r>
      <w:r w:rsidRPr="00133F87">
        <w:rPr>
          <w:b/>
          <w:sz w:val="24"/>
          <w:szCs w:val="24"/>
        </w:rPr>
        <w:t>Otwarcie ofert nastąpi tego samego dni</w:t>
      </w:r>
      <w:r>
        <w:rPr>
          <w:b/>
          <w:sz w:val="24"/>
          <w:szCs w:val="24"/>
        </w:rPr>
        <w:t>a o godz. 12</w:t>
      </w:r>
      <w:r w:rsidRPr="00133F87">
        <w:rPr>
          <w:b/>
          <w:sz w:val="24"/>
          <w:szCs w:val="24"/>
        </w:rPr>
        <w:t>:00</w:t>
      </w:r>
      <w:r w:rsidRPr="00133F87">
        <w:rPr>
          <w:sz w:val="24"/>
          <w:szCs w:val="24"/>
        </w:rPr>
        <w:t xml:space="preserve"> w siedzibie Politechniki  Częstochowskiej przy ul. Dąbrowskiego 69, pok. 32.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273C1D" w:rsidRDefault="00273C1D" w:rsidP="00273C1D">
      <w:pPr>
        <w:spacing w:line="360" w:lineRule="auto"/>
        <w:ind w:left="7080" w:firstLine="708"/>
        <w:jc w:val="right"/>
        <w:rPr>
          <w:bCs/>
          <w:sz w:val="24"/>
          <w:szCs w:val="24"/>
        </w:rPr>
      </w:pPr>
    </w:p>
    <w:p w:rsidR="00273C1D" w:rsidRPr="00847AA5" w:rsidRDefault="00273C1D" w:rsidP="00273C1D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 w:rsidRPr="00847AA5">
        <w:rPr>
          <w:bCs/>
          <w:sz w:val="24"/>
          <w:szCs w:val="24"/>
        </w:rPr>
        <w:t>Kanclerz</w:t>
      </w:r>
    </w:p>
    <w:p w:rsidR="00273C1D" w:rsidRPr="00847AA5" w:rsidRDefault="00273C1D" w:rsidP="00273C1D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847AA5">
        <w:rPr>
          <w:bCs/>
          <w:sz w:val="24"/>
          <w:szCs w:val="24"/>
        </w:rPr>
        <w:t>Politechniki Częstochowskiej</w:t>
      </w:r>
    </w:p>
    <w:p w:rsidR="00273C1D" w:rsidRPr="00847AA5" w:rsidRDefault="00273C1D" w:rsidP="00273C1D">
      <w:pPr>
        <w:spacing w:line="360" w:lineRule="auto"/>
        <w:ind w:left="4956" w:firstLine="708"/>
        <w:jc w:val="right"/>
        <w:rPr>
          <w:sz w:val="24"/>
          <w:szCs w:val="24"/>
        </w:rPr>
      </w:pPr>
      <w:r w:rsidRPr="00847AA5">
        <w:rPr>
          <w:bCs/>
          <w:sz w:val="24"/>
          <w:szCs w:val="24"/>
        </w:rPr>
        <w:t>mgr inż. Katarzyna Pikuła</w:t>
      </w:r>
    </w:p>
    <w:p w:rsidR="006D4AB3" w:rsidRDefault="006D4AB3" w:rsidP="00273C1D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sectPr w:rsidR="006D4AB3" w:rsidSect="002F5D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21D" w:rsidRDefault="00A2021D">
      <w:r>
        <w:separator/>
      </w:r>
    </w:p>
  </w:endnote>
  <w:endnote w:type="continuationSeparator" w:id="0">
    <w:p w:rsidR="00A2021D" w:rsidRDefault="00A202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3279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327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3279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363D5" w:rsidRPr="005363D5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21D" w:rsidRDefault="00A2021D">
      <w:r>
        <w:separator/>
      </w:r>
    </w:p>
  </w:footnote>
  <w:footnote w:type="continuationSeparator" w:id="0">
    <w:p w:rsidR="00A2021D" w:rsidRDefault="00A202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BE0" w:rsidRDefault="00C14B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BE0" w:rsidRDefault="00C14B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BE0" w:rsidRDefault="00C14B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4BE0"/>
    <w:rsid w:val="0002286B"/>
    <w:rsid w:val="00031374"/>
    <w:rsid w:val="000A1097"/>
    <w:rsid w:val="00115F28"/>
    <w:rsid w:val="0014393D"/>
    <w:rsid w:val="00144866"/>
    <w:rsid w:val="00180C6E"/>
    <w:rsid w:val="001A5F76"/>
    <w:rsid w:val="001C0F50"/>
    <w:rsid w:val="0020751E"/>
    <w:rsid w:val="00234A99"/>
    <w:rsid w:val="00240A12"/>
    <w:rsid w:val="00273C1D"/>
    <w:rsid w:val="00293411"/>
    <w:rsid w:val="002A6A55"/>
    <w:rsid w:val="002F5DE1"/>
    <w:rsid w:val="003A22CA"/>
    <w:rsid w:val="00413367"/>
    <w:rsid w:val="0046762C"/>
    <w:rsid w:val="00471BBF"/>
    <w:rsid w:val="005144A9"/>
    <w:rsid w:val="005363D5"/>
    <w:rsid w:val="005B1B08"/>
    <w:rsid w:val="005C10BC"/>
    <w:rsid w:val="00662BDB"/>
    <w:rsid w:val="006B7198"/>
    <w:rsid w:val="006D4AB3"/>
    <w:rsid w:val="006F3B81"/>
    <w:rsid w:val="007F4115"/>
    <w:rsid w:val="008639C9"/>
    <w:rsid w:val="009736E6"/>
    <w:rsid w:val="00A2021D"/>
    <w:rsid w:val="00A32796"/>
    <w:rsid w:val="00A8402C"/>
    <w:rsid w:val="00A905AC"/>
    <w:rsid w:val="00BA6584"/>
    <w:rsid w:val="00C14BE0"/>
    <w:rsid w:val="00C370F2"/>
    <w:rsid w:val="00C44EEC"/>
    <w:rsid w:val="00CD45B8"/>
    <w:rsid w:val="00CE0DE5"/>
    <w:rsid w:val="00CF1FB1"/>
    <w:rsid w:val="00D10871"/>
    <w:rsid w:val="00DF32E8"/>
    <w:rsid w:val="00E2789F"/>
    <w:rsid w:val="00EA14B3"/>
    <w:rsid w:val="00EA416E"/>
    <w:rsid w:val="00EB7D66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5DE1"/>
  </w:style>
  <w:style w:type="paragraph" w:styleId="Nagwek1">
    <w:name w:val="heading 1"/>
    <w:basedOn w:val="Normalny"/>
    <w:next w:val="Normalny"/>
    <w:qFormat/>
    <w:rsid w:val="002F5DE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F5DE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F5DE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5DE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F5DE1"/>
  </w:style>
  <w:style w:type="paragraph" w:styleId="Tekstpodstawowywcity">
    <w:name w:val="Body Text Indent"/>
    <w:basedOn w:val="Normalny"/>
    <w:rsid w:val="002F5DE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F5DE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F5DE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F5DE1"/>
    <w:rPr>
      <w:sz w:val="28"/>
    </w:rPr>
  </w:style>
  <w:style w:type="paragraph" w:styleId="Tekstpodstawowywcity3">
    <w:name w:val="Body Text Indent 3"/>
    <w:basedOn w:val="Normalny"/>
    <w:link w:val="Tekstpodstawowywcity3Znak"/>
    <w:rsid w:val="002F5DE1"/>
    <w:pPr>
      <w:spacing w:line="360" w:lineRule="auto"/>
      <w:ind w:firstLine="426"/>
      <w:jc w:val="both"/>
    </w:pPr>
    <w:rPr>
      <w:sz w:val="26"/>
    </w:rPr>
  </w:style>
  <w:style w:type="character" w:styleId="Odwoaniedokomentarza">
    <w:name w:val="annotation reference"/>
    <w:basedOn w:val="Domylnaczcionkaakapitu"/>
    <w:rsid w:val="00CF1FB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F1FB1"/>
  </w:style>
  <w:style w:type="character" w:customStyle="1" w:styleId="TekstkomentarzaZnak">
    <w:name w:val="Tekst komentarza Znak"/>
    <w:basedOn w:val="Domylnaczcionkaakapitu"/>
    <w:link w:val="Tekstkomentarza"/>
    <w:rsid w:val="00CF1FB1"/>
  </w:style>
  <w:style w:type="paragraph" w:styleId="Tematkomentarza">
    <w:name w:val="annotation subject"/>
    <w:basedOn w:val="Tekstkomentarza"/>
    <w:next w:val="Tekstkomentarza"/>
    <w:link w:val="TematkomentarzaZnak"/>
    <w:rsid w:val="00CF1F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F1FB1"/>
    <w:rPr>
      <w:b/>
      <w:bCs/>
    </w:rPr>
  </w:style>
  <w:style w:type="paragraph" w:styleId="Tekstdymka">
    <w:name w:val="Balloon Text"/>
    <w:basedOn w:val="Normalny"/>
    <w:link w:val="TekstdymkaZnak"/>
    <w:rsid w:val="00CF1F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F1FB1"/>
    <w:rPr>
      <w:rFonts w:ascii="Tahoma" w:hAnsi="Tahoma" w:cs="Tahoma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B7D66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562</Words>
  <Characters>3910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2016-01-26T09:09:00Z</cp:lastPrinted>
  <dcterms:created xsi:type="dcterms:W3CDTF">2016-01-26T09:56:00Z</dcterms:created>
  <dcterms:modified xsi:type="dcterms:W3CDTF">2016-01-26T09:56:00Z</dcterms:modified>
</cp:coreProperties>
</file>