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435482" w:rsidRPr="00435482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35482" w:rsidRPr="00435482">
        <w:rPr>
          <w:rFonts w:ascii="Times New Roman" w:eastAsia="Times New Roman" w:hAnsi="Times New Roman"/>
          <w:b/>
          <w:sz w:val="24"/>
          <w:szCs w:val="20"/>
          <w:lang w:eastAsia="pl-PL"/>
        </w:rPr>
        <w:t>ZP/RB-19/15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435482" w:rsidRPr="00435482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43548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35482">
        <w:rPr>
          <w:rFonts w:ascii="Times New Roman" w:eastAsia="Times New Roman" w:hAnsi="Times New Roman"/>
          <w:b/>
          <w:sz w:val="24"/>
          <w:szCs w:val="24"/>
          <w:lang w:eastAsia="pl-PL"/>
        </w:rPr>
        <w:t>Remont sali wykładowej D9 w budynku Wydziału Budownictwa Politechniki Częstochowskiej przy ul. Akademickiej 3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DEE" w:rsidRDefault="00B54DEE" w:rsidP="00025386">
      <w:pPr>
        <w:spacing w:after="0" w:line="240" w:lineRule="auto"/>
      </w:pPr>
      <w:r>
        <w:separator/>
      </w:r>
    </w:p>
  </w:endnote>
  <w:endnote w:type="continuationSeparator" w:id="0">
    <w:p w:rsidR="00B54DEE" w:rsidRDefault="00B54DE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482" w:rsidRDefault="0043548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54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54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482" w:rsidRDefault="004354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DEE" w:rsidRDefault="00B54DEE" w:rsidP="00025386">
      <w:pPr>
        <w:spacing w:after="0" w:line="240" w:lineRule="auto"/>
      </w:pPr>
      <w:r>
        <w:separator/>
      </w:r>
    </w:p>
  </w:footnote>
  <w:footnote w:type="continuationSeparator" w:id="0">
    <w:p w:rsidR="00B54DEE" w:rsidRDefault="00B54DE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482" w:rsidRDefault="004354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482" w:rsidRDefault="004354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482" w:rsidRDefault="004354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4DEE"/>
    <w:rsid w:val="00025386"/>
    <w:rsid w:val="001C2314"/>
    <w:rsid w:val="00435482"/>
    <w:rsid w:val="005624D8"/>
    <w:rsid w:val="008F2498"/>
    <w:rsid w:val="00A56A6F"/>
    <w:rsid w:val="00B54DEE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2015-10-01T07:57:00Z</dcterms:created>
  <dcterms:modified xsi:type="dcterms:W3CDTF">2015-10-01T07:57:00Z</dcterms:modified>
</cp:coreProperties>
</file>