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C97425">
      <w:pPr>
        <w:rPr>
          <w:b/>
          <w:bCs/>
          <w:sz w:val="24"/>
        </w:rPr>
      </w:pPr>
      <w:r w:rsidRPr="00C97425">
        <w:rPr>
          <w:b/>
          <w:bCs/>
          <w:sz w:val="24"/>
        </w:rPr>
        <w:t>Politechnika Częstochowska</w:t>
      </w:r>
    </w:p>
    <w:p w:rsidR="003F0CBE" w:rsidRDefault="00C97425">
      <w:pPr>
        <w:rPr>
          <w:b/>
          <w:bCs/>
          <w:sz w:val="24"/>
        </w:rPr>
      </w:pPr>
      <w:r w:rsidRPr="00C97425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C97425">
        <w:rPr>
          <w:b/>
          <w:bCs/>
          <w:sz w:val="24"/>
        </w:rPr>
        <w:t>69</w:t>
      </w:r>
    </w:p>
    <w:p w:rsidR="003F0CBE" w:rsidRDefault="00C97425">
      <w:pPr>
        <w:rPr>
          <w:b/>
          <w:bCs/>
          <w:sz w:val="24"/>
        </w:rPr>
      </w:pPr>
      <w:r w:rsidRPr="00C97425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C97425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2702EF">
        <w:rPr>
          <w:b/>
          <w:bCs/>
          <w:sz w:val="24"/>
        </w:rPr>
        <w:t xml:space="preserve"> RK- </w:t>
      </w:r>
      <w:r w:rsidR="000A33C3">
        <w:rPr>
          <w:b/>
          <w:bCs/>
          <w:sz w:val="24"/>
        </w:rPr>
        <w:t>1019</w:t>
      </w:r>
      <w:r w:rsidR="002702EF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C97425" w:rsidRPr="00C97425">
        <w:rPr>
          <w:sz w:val="24"/>
        </w:rPr>
        <w:t>Częstochowa</w:t>
      </w:r>
      <w:r>
        <w:rPr>
          <w:sz w:val="24"/>
        </w:rPr>
        <w:t xml:space="preserve"> dnia: </w:t>
      </w:r>
      <w:r w:rsidR="00C97425" w:rsidRPr="00C97425">
        <w:rPr>
          <w:sz w:val="24"/>
        </w:rPr>
        <w:t>2015-10-19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97425" w:rsidRPr="00C97425">
        <w:rPr>
          <w:sz w:val="24"/>
          <w:szCs w:val="24"/>
        </w:rPr>
        <w:t>(</w:t>
      </w:r>
      <w:proofErr w:type="spellStart"/>
      <w:r w:rsidR="00C97425" w:rsidRPr="00C97425">
        <w:rPr>
          <w:sz w:val="24"/>
          <w:szCs w:val="24"/>
        </w:rPr>
        <w:t>t.j</w:t>
      </w:r>
      <w:proofErr w:type="spellEnd"/>
      <w:r w:rsidR="00C97425" w:rsidRPr="00C97425">
        <w:rPr>
          <w:sz w:val="24"/>
          <w:szCs w:val="24"/>
        </w:rPr>
        <w:t xml:space="preserve">. Dz. U. z 2013 r. poz. 907, z </w:t>
      </w:r>
      <w:proofErr w:type="spellStart"/>
      <w:r w:rsidR="00C97425" w:rsidRPr="00C97425">
        <w:rPr>
          <w:sz w:val="24"/>
          <w:szCs w:val="24"/>
        </w:rPr>
        <w:t>późn</w:t>
      </w:r>
      <w:proofErr w:type="spellEnd"/>
      <w:r w:rsidR="00C97425" w:rsidRPr="00C97425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C97425" w:rsidRPr="00C97425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C97425">
      <w:pPr>
        <w:spacing w:line="360" w:lineRule="auto"/>
        <w:jc w:val="both"/>
        <w:rPr>
          <w:sz w:val="24"/>
        </w:rPr>
      </w:pPr>
      <w:r w:rsidRPr="00C97425">
        <w:rPr>
          <w:b/>
          <w:sz w:val="24"/>
        </w:rPr>
        <w:t>Dostawa zestawu ekranów świetlnych wraz ze zdalnym sterowaniem, oprogramowaniem, układem zasilania i montażem na dachu Wydziału Inżynierii Produkcji i Technologii Materiałów Politechniki Częstochowskiej</w:t>
      </w:r>
      <w:r w:rsidR="003F0CBE">
        <w:rPr>
          <w:sz w:val="24"/>
        </w:rPr>
        <w:t>,</w:t>
      </w:r>
      <w:r w:rsidR="000F3897">
        <w:rPr>
          <w:sz w:val="24"/>
        </w:rPr>
        <w:t xml:space="preserve"> </w:t>
      </w:r>
      <w:proofErr w:type="spellStart"/>
      <w:r w:rsidR="001208EE">
        <w:rPr>
          <w:sz w:val="24"/>
        </w:rPr>
        <w:t>spr</w:t>
      </w:r>
      <w:proofErr w:type="spellEnd"/>
      <w:r w:rsidR="001208EE">
        <w:rPr>
          <w:sz w:val="24"/>
        </w:rPr>
        <w:t xml:space="preserve">. nr rej. </w:t>
      </w:r>
      <w:r w:rsidR="000F3897" w:rsidRPr="00C97425">
        <w:rPr>
          <w:b/>
          <w:bCs/>
          <w:sz w:val="24"/>
        </w:rPr>
        <w:t>ZP/D-16/15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C97425" w:rsidRPr="00C97425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Zamawiający w toku postępowania  wykluczył następującego Wykonawcę: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TDC Polska Sp. z o.o.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ul. Warszawska 53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61-028 Poznań 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na podstawie art. 24 ust. 2 </w:t>
      </w:r>
      <w:proofErr w:type="spellStart"/>
      <w:r w:rsidRPr="00C97425">
        <w:rPr>
          <w:sz w:val="24"/>
        </w:rPr>
        <w:t>pkt</w:t>
      </w:r>
      <w:proofErr w:type="spellEnd"/>
      <w:r w:rsidRPr="00C97425">
        <w:rPr>
          <w:sz w:val="24"/>
        </w:rPr>
        <w:t xml:space="preserve"> 2 </w:t>
      </w:r>
      <w:proofErr w:type="spellStart"/>
      <w:r w:rsidRPr="00C97425">
        <w:rPr>
          <w:sz w:val="24"/>
        </w:rPr>
        <w:t>upzp</w:t>
      </w:r>
      <w:proofErr w:type="spellEnd"/>
      <w:r w:rsidR="003A3210">
        <w:rPr>
          <w:sz w:val="24"/>
        </w:rPr>
        <w:t>.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Zgodnie z </w:t>
      </w:r>
      <w:proofErr w:type="spellStart"/>
      <w:r w:rsidRPr="00C97425">
        <w:rPr>
          <w:sz w:val="24"/>
        </w:rPr>
        <w:t>pkt</w:t>
      </w:r>
      <w:proofErr w:type="spellEnd"/>
      <w:r w:rsidRPr="00C97425">
        <w:rPr>
          <w:sz w:val="24"/>
        </w:rPr>
        <w:t xml:space="preserve"> 10.2. SIWZ Wykonawca zobowiązany był wnieść wadium przed upływem terminu składania ofert.  Wykonawca  nie wniósł wymaganego wadium. 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Ponadto zgodnie z </w:t>
      </w:r>
      <w:proofErr w:type="spellStart"/>
      <w:r w:rsidRPr="00C97425">
        <w:rPr>
          <w:sz w:val="24"/>
        </w:rPr>
        <w:t>pkt</w:t>
      </w:r>
      <w:proofErr w:type="spellEnd"/>
      <w:r w:rsidRPr="00C97425">
        <w:rPr>
          <w:sz w:val="24"/>
        </w:rPr>
        <w:t xml:space="preserve"> 7.4. SIWZ  w celu potwierdzenia, że oferowany produkt zgodny jest z wymaganiami określonymi przez Zamawiającego w SIWZ, Wykonawca zobowiązany był dołączyć do oferty specyfikację techniczną oferowanego produktu. Wykonawca nie dołączył do oferty ww. dokumentu. Zamawiający nie wzywał Wykonawcy do uzupełnienia </w:t>
      </w:r>
      <w:r w:rsidRPr="00C97425">
        <w:rPr>
          <w:sz w:val="24"/>
        </w:rPr>
        <w:lastRenderedPageBreak/>
        <w:t xml:space="preserve">przedmiotowego dokumentu, na podst. art. 26 ust. 3 </w:t>
      </w:r>
      <w:proofErr w:type="spellStart"/>
      <w:r w:rsidRPr="00C97425">
        <w:rPr>
          <w:sz w:val="24"/>
        </w:rPr>
        <w:t>upzp</w:t>
      </w:r>
      <w:proofErr w:type="spellEnd"/>
      <w:r w:rsidRPr="00C97425">
        <w:rPr>
          <w:sz w:val="24"/>
        </w:rPr>
        <w:t>,  ponieważ Wykonawca i tak podlega wykluczeniu, a oferta Wykonawcy podlega odrzuceniu.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Ponadto Zamawiający w toku postępowania odrzucił oferty następujących Wykonawców: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TDC Polska Sp. z o.o.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ul. Warszawska 53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61-028 Poznań 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na podstawie art. 89. ust. 1 </w:t>
      </w:r>
      <w:proofErr w:type="spellStart"/>
      <w:r w:rsidRPr="00C97425">
        <w:rPr>
          <w:sz w:val="24"/>
        </w:rPr>
        <w:t>pkt</w:t>
      </w:r>
      <w:proofErr w:type="spellEnd"/>
      <w:r w:rsidRPr="00C97425">
        <w:rPr>
          <w:sz w:val="24"/>
        </w:rPr>
        <w:t xml:space="preserve"> 5 </w:t>
      </w:r>
      <w:proofErr w:type="spellStart"/>
      <w:r w:rsidRPr="00C97425">
        <w:rPr>
          <w:sz w:val="24"/>
        </w:rPr>
        <w:t>upzp</w:t>
      </w:r>
      <w:proofErr w:type="spellEnd"/>
      <w:r w:rsidR="003A3210">
        <w:rPr>
          <w:sz w:val="24"/>
        </w:rPr>
        <w:t>.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Oferta została odrzucona</w:t>
      </w:r>
      <w:r w:rsidR="00FE7864">
        <w:rPr>
          <w:sz w:val="24"/>
        </w:rPr>
        <w:t>,</w:t>
      </w:r>
      <w:r w:rsidRPr="00C97425">
        <w:rPr>
          <w:sz w:val="24"/>
        </w:rPr>
        <w:t xml:space="preserve"> ponieważ Wykonawca został wykluczony.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PMB-LED Sp. z o.o. Sp. k. 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ul. 1-go Sierpnia 28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37-450 Stalowa Wola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na podstawie art. 89 ust. 1 </w:t>
      </w:r>
      <w:proofErr w:type="spellStart"/>
      <w:r w:rsidRPr="00C97425">
        <w:rPr>
          <w:sz w:val="24"/>
        </w:rPr>
        <w:t>pkt</w:t>
      </w:r>
      <w:proofErr w:type="spellEnd"/>
      <w:r w:rsidRPr="00C97425">
        <w:rPr>
          <w:sz w:val="24"/>
        </w:rPr>
        <w:t xml:space="preserve"> 2 </w:t>
      </w:r>
      <w:proofErr w:type="spellStart"/>
      <w:r w:rsidRPr="00C97425">
        <w:rPr>
          <w:sz w:val="24"/>
        </w:rPr>
        <w:t>upzp</w:t>
      </w:r>
      <w:proofErr w:type="spellEnd"/>
      <w:r w:rsidR="003A3210">
        <w:rPr>
          <w:sz w:val="24"/>
        </w:rPr>
        <w:t>.</w:t>
      </w:r>
    </w:p>
    <w:p w:rsidR="00C97425" w:rsidRPr="00C97425" w:rsidRDefault="002702EF">
      <w:pPr>
        <w:spacing w:line="360" w:lineRule="auto"/>
        <w:jc w:val="both"/>
        <w:rPr>
          <w:sz w:val="24"/>
        </w:rPr>
      </w:pPr>
      <w:r>
        <w:rPr>
          <w:sz w:val="24"/>
        </w:rPr>
        <w:t>Oferta złoż</w:t>
      </w:r>
      <w:r w:rsidR="00C97425" w:rsidRPr="00C97425">
        <w:rPr>
          <w:sz w:val="24"/>
        </w:rPr>
        <w:t xml:space="preserve">ona przez Wykonawcę nie </w:t>
      </w:r>
      <w:r w:rsidR="00D706AD">
        <w:rPr>
          <w:sz w:val="24"/>
        </w:rPr>
        <w:t>odpowiada treści</w:t>
      </w:r>
      <w:r w:rsidR="00C97425" w:rsidRPr="00C97425">
        <w:rPr>
          <w:sz w:val="24"/>
        </w:rPr>
        <w:t xml:space="preserve"> </w:t>
      </w:r>
      <w:r w:rsidR="00CD40D2">
        <w:rPr>
          <w:sz w:val="24"/>
        </w:rPr>
        <w:t>specyfikacji istotnych warunków zamówienia</w:t>
      </w:r>
      <w:r w:rsidR="00C97425" w:rsidRPr="00C97425">
        <w:rPr>
          <w:sz w:val="24"/>
        </w:rPr>
        <w:t xml:space="preserve">, bowiem zaoferowany przez firmę przenośny zestaw komputerowy  nie posiada wymaganego </w:t>
      </w:r>
      <w:r w:rsidR="00CD40D2">
        <w:rPr>
          <w:sz w:val="24"/>
        </w:rPr>
        <w:t>przez Zamawiającego w</w:t>
      </w:r>
      <w:r w:rsidR="00C97425" w:rsidRPr="00C97425">
        <w:rPr>
          <w:sz w:val="24"/>
        </w:rPr>
        <w:t xml:space="preserve">  SIWZ napędu optycznego,  </w:t>
      </w:r>
      <w:proofErr w:type="spellStart"/>
      <w:r w:rsidR="00C97425" w:rsidRPr="00C97425">
        <w:rPr>
          <w:sz w:val="24"/>
        </w:rPr>
        <w:t>bluetooth</w:t>
      </w:r>
      <w:proofErr w:type="spellEnd"/>
      <w:r w:rsidR="00C97425" w:rsidRPr="00C97425">
        <w:rPr>
          <w:sz w:val="24"/>
        </w:rPr>
        <w:t xml:space="preserve"> oraz dodatkowych elementów wyposażenia (mysz bezprzewodowa, torba do notebooka).</w:t>
      </w:r>
    </w:p>
    <w:p w:rsidR="00C97425" w:rsidRPr="00C97425" w:rsidRDefault="002702E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Po</w:t>
      </w:r>
      <w:r w:rsidR="00C97425" w:rsidRPr="00C97425">
        <w:rPr>
          <w:sz w:val="24"/>
        </w:rPr>
        <w:t>n</w:t>
      </w:r>
      <w:r>
        <w:rPr>
          <w:sz w:val="24"/>
        </w:rPr>
        <w:t>a</w:t>
      </w:r>
      <w:r w:rsidR="00C97425" w:rsidRPr="00C97425">
        <w:rPr>
          <w:sz w:val="24"/>
        </w:rPr>
        <w:t>dto Zamawiający zgodnie z SIWZ wymagał następujących parametrów dla przenośnego zestawu komputerowego: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- czytnik kart pamięci: 6 </w:t>
      </w:r>
      <w:proofErr w:type="spellStart"/>
      <w:r w:rsidRPr="00C97425">
        <w:rPr>
          <w:sz w:val="24"/>
        </w:rPr>
        <w:t>in</w:t>
      </w:r>
      <w:proofErr w:type="spellEnd"/>
      <w:r w:rsidRPr="00C97425">
        <w:rPr>
          <w:sz w:val="24"/>
        </w:rPr>
        <w:t xml:space="preserve"> 1 ( SD, SD Pro, MMC, MS Pro, SD), 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- akumulator (technologia): 6 </w:t>
      </w:r>
      <w:proofErr w:type="spellStart"/>
      <w:r w:rsidRPr="00C97425">
        <w:rPr>
          <w:sz w:val="24"/>
        </w:rPr>
        <w:t>cell</w:t>
      </w:r>
      <w:proofErr w:type="spellEnd"/>
      <w:r w:rsidRPr="00C97425">
        <w:rPr>
          <w:sz w:val="24"/>
        </w:rPr>
        <w:t>,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- akumulator (pojemność) min. 6700 </w:t>
      </w:r>
      <w:proofErr w:type="spellStart"/>
      <w:r w:rsidRPr="00C97425">
        <w:rPr>
          <w:sz w:val="24"/>
        </w:rPr>
        <w:t>mAh</w:t>
      </w:r>
      <w:proofErr w:type="spellEnd"/>
      <w:r w:rsidRPr="00C97425">
        <w:rPr>
          <w:sz w:val="24"/>
        </w:rPr>
        <w:t>,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- akumulator (czas pracy): min. 5 h.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Wykonawca natomiast zaoferował: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- czytnik kart pamięci: SD</w:t>
      </w:r>
      <w:r w:rsidR="00E25EE6">
        <w:rPr>
          <w:sz w:val="24"/>
        </w:rPr>
        <w:t>,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- akumulator (technologia): 3 </w:t>
      </w:r>
      <w:proofErr w:type="spellStart"/>
      <w:r w:rsidRPr="00C97425">
        <w:rPr>
          <w:sz w:val="24"/>
        </w:rPr>
        <w:t>cell</w:t>
      </w:r>
      <w:proofErr w:type="spellEnd"/>
      <w:r w:rsidRPr="00C97425">
        <w:rPr>
          <w:sz w:val="24"/>
        </w:rPr>
        <w:t>,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- akumulator (pojemność)</w:t>
      </w:r>
      <w:r w:rsidR="00E25EE6">
        <w:rPr>
          <w:sz w:val="24"/>
        </w:rPr>
        <w:t>:</w:t>
      </w:r>
      <w:r w:rsidRPr="00C97425">
        <w:rPr>
          <w:sz w:val="24"/>
        </w:rPr>
        <w:t xml:space="preserve"> 4450 </w:t>
      </w:r>
      <w:proofErr w:type="spellStart"/>
      <w:r w:rsidRPr="00C97425">
        <w:rPr>
          <w:sz w:val="24"/>
        </w:rPr>
        <w:t>mAh</w:t>
      </w:r>
      <w:proofErr w:type="spellEnd"/>
      <w:r w:rsidRPr="00C97425">
        <w:rPr>
          <w:sz w:val="24"/>
        </w:rPr>
        <w:t>,</w:t>
      </w:r>
    </w:p>
    <w:p w:rsidR="00C97425" w:rsidRPr="00C97425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>- akumulator (czas pracy): brak określonego czasu.</w:t>
      </w:r>
    </w:p>
    <w:p w:rsidR="003A3210" w:rsidRDefault="003A3210">
      <w:pPr>
        <w:spacing w:line="360" w:lineRule="auto"/>
        <w:jc w:val="both"/>
        <w:rPr>
          <w:sz w:val="24"/>
        </w:rPr>
      </w:pPr>
    </w:p>
    <w:p w:rsidR="003F0CBE" w:rsidRDefault="00C97425">
      <w:pPr>
        <w:spacing w:line="360" w:lineRule="auto"/>
        <w:jc w:val="both"/>
        <w:rPr>
          <w:sz w:val="24"/>
        </w:rPr>
      </w:pPr>
      <w:r w:rsidRPr="00C97425">
        <w:rPr>
          <w:sz w:val="24"/>
        </w:rPr>
        <w:t xml:space="preserve"> Zamawiający unieważnił postępowanie na podstawie art. 93 ust. 1 </w:t>
      </w:r>
      <w:proofErr w:type="spellStart"/>
      <w:r w:rsidRPr="00C97425">
        <w:rPr>
          <w:sz w:val="24"/>
        </w:rPr>
        <w:t>pkt</w:t>
      </w:r>
      <w:proofErr w:type="spellEnd"/>
      <w:r w:rsidRPr="00C97425">
        <w:rPr>
          <w:sz w:val="24"/>
        </w:rPr>
        <w:t xml:space="preserve"> 4 UPZP, gdyż wartość oferty  z najniższą ceną, która nie podlega odrzuceniu przewyższa kwotę, którą Zamawiający zamierza przeznaczyć na sfinansowanie zamówienia. Zamawiający przeznaczył na realizację zamówienia  184 500,00 zł</w:t>
      </w:r>
      <w:r w:rsidR="00FE7864">
        <w:rPr>
          <w:sz w:val="24"/>
        </w:rPr>
        <w:t xml:space="preserve"> brutto</w:t>
      </w:r>
      <w:r w:rsidRPr="00C97425">
        <w:rPr>
          <w:sz w:val="24"/>
        </w:rPr>
        <w:t>, a oferta z najniższą ceną, która nie podlega odrzuceniu wynosi 226 043,25 zł</w:t>
      </w:r>
      <w:r w:rsidR="00FE7864">
        <w:rPr>
          <w:sz w:val="24"/>
        </w:rPr>
        <w:t xml:space="preserve"> brutto</w:t>
      </w:r>
      <w:r w:rsidRPr="00C97425">
        <w:rPr>
          <w:sz w:val="24"/>
        </w:rPr>
        <w:t>.</w:t>
      </w:r>
    </w:p>
    <w:p w:rsidR="002702EF" w:rsidRDefault="002702EF">
      <w:pPr>
        <w:spacing w:line="360" w:lineRule="auto"/>
        <w:jc w:val="both"/>
        <w:rPr>
          <w:sz w:val="24"/>
        </w:rPr>
      </w:pPr>
    </w:p>
    <w:p w:rsidR="002702EF" w:rsidRPr="005644C6" w:rsidRDefault="002702EF" w:rsidP="002702EF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lastRenderedPageBreak/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2702EF" w:rsidRDefault="002702EF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F96F7E" w:rsidRPr="00133F87" w:rsidRDefault="00F96F7E" w:rsidP="00F96F7E">
      <w:pPr>
        <w:pStyle w:val="Tekstpodstawowy"/>
        <w:spacing w:before="120" w:after="120"/>
        <w:jc w:val="right"/>
      </w:pPr>
      <w:r w:rsidRPr="00133F87">
        <w:rPr>
          <w:bCs/>
          <w:szCs w:val="24"/>
        </w:rPr>
        <w:t>dr hab. inż. Sebastian Dudzik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AC36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E11" w:rsidRDefault="00B11E11">
      <w:r>
        <w:separator/>
      </w:r>
    </w:p>
  </w:endnote>
  <w:endnote w:type="continuationSeparator" w:id="0">
    <w:p w:rsidR="00B11E11" w:rsidRDefault="00B11E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4534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4534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534B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534B5">
      <w:rPr>
        <w:rStyle w:val="Numerstrony"/>
      </w:rPr>
      <w:fldChar w:fldCharType="separate"/>
    </w:r>
    <w:r>
      <w:rPr>
        <w:rStyle w:val="Numerstrony"/>
        <w:noProof/>
      </w:rPr>
      <w:t>1</w:t>
    </w:r>
    <w:r w:rsidR="004534B5">
      <w:rPr>
        <w:rStyle w:val="Numerstrony"/>
      </w:rPr>
      <w:fldChar w:fldCharType="end"/>
    </w:r>
    <w:r>
      <w:rPr>
        <w:rStyle w:val="Numerstrony"/>
      </w:rPr>
      <w:t>/</w:t>
    </w:r>
    <w:r w:rsidR="004534B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534B5">
      <w:rPr>
        <w:rStyle w:val="Numerstrony"/>
      </w:rPr>
      <w:fldChar w:fldCharType="separate"/>
    </w:r>
    <w:r w:rsidR="000A33C3">
      <w:rPr>
        <w:rStyle w:val="Numerstrony"/>
        <w:noProof/>
      </w:rPr>
      <w:t>3</w:t>
    </w:r>
    <w:r w:rsidR="004534B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E11" w:rsidRDefault="00B11E11">
      <w:r>
        <w:separator/>
      </w:r>
    </w:p>
  </w:footnote>
  <w:footnote w:type="continuationSeparator" w:id="0">
    <w:p w:rsidR="00B11E11" w:rsidRDefault="00B11E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25" w:rsidRDefault="00C974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25" w:rsidRDefault="00C974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25" w:rsidRDefault="00C9742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97425"/>
    <w:rsid w:val="00020DF5"/>
    <w:rsid w:val="000345C2"/>
    <w:rsid w:val="00047A30"/>
    <w:rsid w:val="000A33C3"/>
    <w:rsid w:val="000F3897"/>
    <w:rsid w:val="001208EE"/>
    <w:rsid w:val="001B1480"/>
    <w:rsid w:val="001C284C"/>
    <w:rsid w:val="002702EF"/>
    <w:rsid w:val="002D47D4"/>
    <w:rsid w:val="00372CE9"/>
    <w:rsid w:val="003A3210"/>
    <w:rsid w:val="003C576B"/>
    <w:rsid w:val="003F0CBE"/>
    <w:rsid w:val="00420F05"/>
    <w:rsid w:val="004534B5"/>
    <w:rsid w:val="00481E8D"/>
    <w:rsid w:val="005644C6"/>
    <w:rsid w:val="00640F84"/>
    <w:rsid w:val="006E6C0F"/>
    <w:rsid w:val="00731E31"/>
    <w:rsid w:val="00766B2A"/>
    <w:rsid w:val="007A2D48"/>
    <w:rsid w:val="007D38FB"/>
    <w:rsid w:val="00815F4E"/>
    <w:rsid w:val="009553F8"/>
    <w:rsid w:val="00A86662"/>
    <w:rsid w:val="00AC3629"/>
    <w:rsid w:val="00AF7988"/>
    <w:rsid w:val="00B11E11"/>
    <w:rsid w:val="00B1578C"/>
    <w:rsid w:val="00B61F98"/>
    <w:rsid w:val="00BA77A9"/>
    <w:rsid w:val="00BD6BCB"/>
    <w:rsid w:val="00BF7AFB"/>
    <w:rsid w:val="00C736DA"/>
    <w:rsid w:val="00C97425"/>
    <w:rsid w:val="00CC422D"/>
    <w:rsid w:val="00CD40D2"/>
    <w:rsid w:val="00CE52C3"/>
    <w:rsid w:val="00D14B9F"/>
    <w:rsid w:val="00D706AD"/>
    <w:rsid w:val="00E25EE6"/>
    <w:rsid w:val="00EB304B"/>
    <w:rsid w:val="00F409C4"/>
    <w:rsid w:val="00F96F7E"/>
    <w:rsid w:val="00FB2936"/>
    <w:rsid w:val="00FE7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C3629"/>
  </w:style>
  <w:style w:type="paragraph" w:styleId="Nagwek1">
    <w:name w:val="heading 1"/>
    <w:basedOn w:val="Normalny"/>
    <w:next w:val="Normalny"/>
    <w:qFormat/>
    <w:rsid w:val="00AC362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C362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AC362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AC3629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AC3629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AC3629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C362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C362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C3629"/>
  </w:style>
  <w:style w:type="paragraph" w:styleId="Tekstpodstawowywcity">
    <w:name w:val="Body Text Indent"/>
    <w:basedOn w:val="Normalny"/>
    <w:rsid w:val="00AC362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C362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C362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AC362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AC3629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AC3629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506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2015-10-19T11:21:00Z</cp:lastPrinted>
  <dcterms:created xsi:type="dcterms:W3CDTF">2015-10-19T11:38:00Z</dcterms:created>
  <dcterms:modified xsi:type="dcterms:W3CDTF">2015-10-19T11:38:00Z</dcterms:modified>
</cp:coreProperties>
</file>