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1BA7A0" w14:textId="1A593047" w:rsidR="00E7557E" w:rsidRPr="00062D01" w:rsidRDefault="00E7557E" w:rsidP="00062D01">
      <w:pPr>
        <w:pStyle w:val="Tytu"/>
        <w:spacing w:after="0"/>
        <w:jc w:val="center"/>
        <w:rPr>
          <w:rFonts w:asciiTheme="minorHAnsi" w:hAnsiTheme="minorHAnsi"/>
          <w:color w:val="auto"/>
          <w:sz w:val="20"/>
          <w:szCs w:val="20"/>
        </w:rPr>
      </w:pPr>
      <w:r w:rsidRPr="00062D01">
        <w:rPr>
          <w:rFonts w:asciiTheme="minorHAnsi" w:hAnsiTheme="minorHAnsi"/>
          <w:color w:val="auto"/>
          <w:sz w:val="20"/>
          <w:szCs w:val="20"/>
        </w:rPr>
        <w:t xml:space="preserve">Załącznik – szczegółowy opis </w:t>
      </w:r>
      <w:r w:rsidR="008B1021" w:rsidRPr="00062D01">
        <w:rPr>
          <w:rFonts w:asciiTheme="minorHAnsi" w:hAnsiTheme="minorHAnsi"/>
          <w:color w:val="auto"/>
          <w:sz w:val="20"/>
          <w:szCs w:val="20"/>
        </w:rPr>
        <w:t xml:space="preserve">przedmiotu </w:t>
      </w:r>
      <w:r w:rsidRPr="00062D01">
        <w:rPr>
          <w:rFonts w:asciiTheme="minorHAnsi" w:hAnsiTheme="minorHAnsi"/>
          <w:color w:val="auto"/>
          <w:sz w:val="20"/>
          <w:szCs w:val="20"/>
        </w:rPr>
        <w:t>zamówienia.</w:t>
      </w:r>
    </w:p>
    <w:p w14:paraId="6F2B069E" w14:textId="3995C6F7" w:rsidR="00B333DD" w:rsidRPr="00062D01" w:rsidRDefault="00B333DD" w:rsidP="00062D01">
      <w:pPr>
        <w:pStyle w:val="Spistreci1"/>
        <w:rPr>
          <w:rStyle w:val="Hipercze"/>
          <w:color w:val="auto"/>
        </w:rPr>
      </w:pPr>
      <w:r w:rsidRPr="00062D01">
        <w:t>1</w:t>
      </w:r>
      <w:r w:rsidRPr="00062D01">
        <w:rPr>
          <w:u w:val="none"/>
        </w:rPr>
        <w:tab/>
      </w:r>
      <w:r w:rsidRPr="00062D01">
        <w:t xml:space="preserve">Zadanie nr </w:t>
      </w:r>
      <w:r w:rsidRPr="00062D01">
        <w:rPr>
          <w:rStyle w:val="Hipercze"/>
          <w:color w:val="auto"/>
        </w:rPr>
        <w:t>1</w:t>
      </w:r>
    </w:p>
    <w:p w14:paraId="65088667" w14:textId="430FD223" w:rsidR="00B333DD" w:rsidRPr="00062D01" w:rsidRDefault="00B333DD" w:rsidP="00062D01">
      <w:pPr>
        <w:pStyle w:val="Nagwek2"/>
        <w:numPr>
          <w:ilvl w:val="0"/>
          <w:numId w:val="0"/>
        </w:numPr>
        <w:spacing w:before="0" w:line="240" w:lineRule="auto"/>
        <w:rPr>
          <w:rFonts w:asciiTheme="minorHAnsi" w:hAnsiTheme="minorHAnsi"/>
          <w:b w:val="0"/>
          <w:color w:val="auto"/>
          <w:sz w:val="20"/>
          <w:szCs w:val="20"/>
        </w:rPr>
      </w:pPr>
      <w:r w:rsidRPr="00062D01">
        <w:rPr>
          <w:rFonts w:asciiTheme="minorHAnsi" w:hAnsiTheme="minorHAnsi"/>
          <w:b w:val="0"/>
          <w:color w:val="auto"/>
          <w:sz w:val="20"/>
          <w:szCs w:val="20"/>
        </w:rPr>
        <w:t>Infrastruktura serwera obliczeniowego i serwera pamięci masowej z oprogramowaniem (1kpl.) dla Działu Informatyzacji Administracji.</w:t>
      </w:r>
    </w:p>
    <w:p w14:paraId="7151EE2C" w14:textId="77777777" w:rsidR="00B333DD" w:rsidRPr="00062D01" w:rsidRDefault="00B333DD" w:rsidP="00062D01">
      <w:pPr>
        <w:pStyle w:val="Spistreci1"/>
      </w:pPr>
    </w:p>
    <w:p w14:paraId="59168EF0" w14:textId="485A37A6" w:rsidR="00820E1A" w:rsidRPr="00062D01" w:rsidRDefault="00A32D7A" w:rsidP="00062D01">
      <w:pPr>
        <w:pStyle w:val="Spistreci1"/>
        <w:rPr>
          <w:rStyle w:val="Hipercze"/>
          <w:color w:val="auto"/>
        </w:rPr>
      </w:pPr>
      <w:hyperlink w:anchor="_Toc431815929" w:history="1">
        <w:r w:rsidR="00820E1A" w:rsidRPr="00062D01">
          <w:rPr>
            <w:rStyle w:val="Hipercze"/>
            <w:color w:val="auto"/>
          </w:rPr>
          <w:t>2</w:t>
        </w:r>
        <w:r w:rsidR="00820E1A" w:rsidRPr="00062D01">
          <w:rPr>
            <w:u w:val="none"/>
          </w:rPr>
          <w:tab/>
        </w:r>
        <w:r w:rsidR="00820E1A" w:rsidRPr="00062D01">
          <w:rPr>
            <w:rStyle w:val="Hipercze"/>
            <w:color w:val="auto"/>
          </w:rPr>
          <w:t>Zadanie nr 2</w:t>
        </w:r>
      </w:hyperlink>
    </w:p>
    <w:p w14:paraId="00201376" w14:textId="6AC56C71" w:rsidR="0062630C" w:rsidRPr="00062D01" w:rsidRDefault="0062630C" w:rsidP="00062D01">
      <w:pPr>
        <w:spacing w:after="0" w:line="240" w:lineRule="auto"/>
        <w:rPr>
          <w:sz w:val="20"/>
          <w:szCs w:val="20"/>
        </w:rPr>
      </w:pPr>
      <w:r w:rsidRPr="00062D01">
        <w:rPr>
          <w:sz w:val="20"/>
          <w:szCs w:val="20"/>
        </w:rPr>
        <w:t>Przełącznik sie</w:t>
      </w:r>
      <w:r w:rsidR="00B333DD" w:rsidRPr="00062D01">
        <w:rPr>
          <w:sz w:val="20"/>
          <w:szCs w:val="20"/>
        </w:rPr>
        <w:t>ciowy wraz z akcesoriami (1kpl.)</w:t>
      </w:r>
      <w:r w:rsidR="007477F6" w:rsidRPr="00062D01">
        <w:rPr>
          <w:sz w:val="20"/>
          <w:szCs w:val="20"/>
        </w:rPr>
        <w:t xml:space="preserve"> </w:t>
      </w:r>
      <w:r w:rsidR="004B6F5E" w:rsidRPr="00062D01">
        <w:rPr>
          <w:sz w:val="20"/>
          <w:szCs w:val="20"/>
        </w:rPr>
        <w:t>d</w:t>
      </w:r>
      <w:r w:rsidR="007477F6" w:rsidRPr="00062D01">
        <w:rPr>
          <w:sz w:val="20"/>
          <w:szCs w:val="20"/>
        </w:rPr>
        <w:t>la</w:t>
      </w:r>
      <w:r w:rsidR="004B6F5E" w:rsidRPr="00062D01">
        <w:rPr>
          <w:sz w:val="20"/>
          <w:szCs w:val="20"/>
        </w:rPr>
        <w:t xml:space="preserve"> Działu Informatyzacji Administracji.</w:t>
      </w:r>
    </w:p>
    <w:p w14:paraId="22162F88" w14:textId="77777777" w:rsidR="00820E1A" w:rsidRPr="00062D01" w:rsidRDefault="00820E1A" w:rsidP="00062D01">
      <w:pPr>
        <w:spacing w:after="0" w:line="240" w:lineRule="auto"/>
        <w:rPr>
          <w:sz w:val="20"/>
          <w:szCs w:val="20"/>
        </w:rPr>
      </w:pPr>
    </w:p>
    <w:p w14:paraId="620F21A7" w14:textId="32770354" w:rsidR="00F74B79" w:rsidRPr="00062D01" w:rsidRDefault="00F74B79" w:rsidP="00062D01">
      <w:pPr>
        <w:pStyle w:val="Spistreci1"/>
        <w:rPr>
          <w:rStyle w:val="Hipercze"/>
          <w:color w:val="auto"/>
        </w:rPr>
      </w:pPr>
      <w:r w:rsidRPr="00062D01">
        <w:t>3</w:t>
      </w:r>
      <w:r w:rsidRPr="00062D01">
        <w:rPr>
          <w:u w:val="none"/>
        </w:rPr>
        <w:tab/>
      </w:r>
      <w:r w:rsidRPr="00062D01">
        <w:t>Zadanie nr 3</w:t>
      </w:r>
    </w:p>
    <w:p w14:paraId="798AE4A0" w14:textId="3C1EEE6C" w:rsidR="00F74B79" w:rsidRPr="00062D01" w:rsidRDefault="00F74B79" w:rsidP="00062D01">
      <w:pPr>
        <w:spacing w:after="0" w:line="240" w:lineRule="auto"/>
        <w:rPr>
          <w:sz w:val="20"/>
          <w:szCs w:val="20"/>
        </w:rPr>
      </w:pPr>
      <w:r w:rsidRPr="00062D01">
        <w:rPr>
          <w:sz w:val="20"/>
          <w:szCs w:val="20"/>
        </w:rPr>
        <w:t>Serwer obliczeniowy (1 szt.) i Router (1 szt.)</w:t>
      </w:r>
      <w:r w:rsidR="007477F6" w:rsidRPr="00062D01">
        <w:rPr>
          <w:sz w:val="20"/>
          <w:szCs w:val="20"/>
        </w:rPr>
        <w:t xml:space="preserve"> dla</w:t>
      </w:r>
      <w:r w:rsidR="004B6F5E" w:rsidRPr="00062D01">
        <w:rPr>
          <w:sz w:val="20"/>
          <w:szCs w:val="20"/>
        </w:rPr>
        <w:t xml:space="preserve"> Miejsk</w:t>
      </w:r>
      <w:r w:rsidR="00B333DD" w:rsidRPr="00062D01">
        <w:rPr>
          <w:sz w:val="20"/>
          <w:szCs w:val="20"/>
        </w:rPr>
        <w:t>iej</w:t>
      </w:r>
      <w:r w:rsidR="004B6F5E" w:rsidRPr="00062D01">
        <w:rPr>
          <w:sz w:val="20"/>
          <w:szCs w:val="20"/>
        </w:rPr>
        <w:t xml:space="preserve"> Sie</w:t>
      </w:r>
      <w:r w:rsidR="00B333DD" w:rsidRPr="00062D01">
        <w:rPr>
          <w:sz w:val="20"/>
          <w:szCs w:val="20"/>
        </w:rPr>
        <w:t>ci Komputerowej CzestMAN.</w:t>
      </w:r>
    </w:p>
    <w:p w14:paraId="00694881" w14:textId="77777777" w:rsidR="00F74B79" w:rsidRPr="00062D01" w:rsidRDefault="00F74B79" w:rsidP="00062D01">
      <w:pPr>
        <w:spacing w:after="0" w:line="240" w:lineRule="auto"/>
        <w:rPr>
          <w:sz w:val="20"/>
          <w:szCs w:val="20"/>
        </w:rPr>
      </w:pPr>
    </w:p>
    <w:p w14:paraId="4C2FFB4D" w14:textId="3975AEA2" w:rsidR="00F6043E" w:rsidRPr="00062D01" w:rsidRDefault="00F6043E" w:rsidP="00062D01">
      <w:pPr>
        <w:pStyle w:val="Spistreci1"/>
        <w:rPr>
          <w:rStyle w:val="Hipercze"/>
          <w:color w:val="auto"/>
        </w:rPr>
      </w:pPr>
      <w:r w:rsidRPr="00062D01">
        <w:t>4</w:t>
      </w:r>
      <w:r w:rsidRPr="00062D01">
        <w:rPr>
          <w:u w:val="none"/>
        </w:rPr>
        <w:tab/>
      </w:r>
      <w:r w:rsidRPr="00062D01">
        <w:t>Zadanie nr 4</w:t>
      </w:r>
    </w:p>
    <w:p w14:paraId="33512CC9" w14:textId="3C427B95" w:rsidR="00F6043E" w:rsidRPr="00062D01" w:rsidRDefault="00A44364" w:rsidP="00062D01">
      <w:pPr>
        <w:spacing w:after="0" w:line="240" w:lineRule="auto"/>
        <w:rPr>
          <w:sz w:val="20"/>
          <w:szCs w:val="20"/>
        </w:rPr>
      </w:pPr>
      <w:r w:rsidRPr="00062D01">
        <w:rPr>
          <w:sz w:val="20"/>
          <w:szCs w:val="20"/>
        </w:rPr>
        <w:t>Listwy dystrybucji zasilania (PDU) 16A, 11kW (16 szt.)</w:t>
      </w:r>
      <w:r w:rsidR="007477F6" w:rsidRPr="00062D01">
        <w:rPr>
          <w:sz w:val="20"/>
          <w:szCs w:val="20"/>
        </w:rPr>
        <w:t xml:space="preserve"> dla</w:t>
      </w:r>
      <w:r w:rsidR="00B333DD" w:rsidRPr="00062D01">
        <w:rPr>
          <w:sz w:val="20"/>
          <w:szCs w:val="20"/>
        </w:rPr>
        <w:t xml:space="preserve"> Miejskiej Sieci Komputerowej CzestMAN.</w:t>
      </w:r>
    </w:p>
    <w:p w14:paraId="392E4ECC" w14:textId="77777777" w:rsidR="001C4405" w:rsidRPr="00062D01" w:rsidRDefault="001C4405" w:rsidP="00062D01">
      <w:pPr>
        <w:spacing w:after="0" w:line="240" w:lineRule="auto"/>
        <w:rPr>
          <w:sz w:val="20"/>
          <w:szCs w:val="20"/>
        </w:rPr>
      </w:pPr>
    </w:p>
    <w:p w14:paraId="4F343961" w14:textId="750C5B26" w:rsidR="001C4405" w:rsidRPr="00062D01" w:rsidRDefault="001C4405" w:rsidP="00062D01">
      <w:pPr>
        <w:pStyle w:val="Spistreci1"/>
        <w:rPr>
          <w:rStyle w:val="Hipercze"/>
          <w:color w:val="auto"/>
        </w:rPr>
      </w:pPr>
      <w:r w:rsidRPr="00062D01">
        <w:t>5</w:t>
      </w:r>
      <w:r w:rsidRPr="00062D01">
        <w:rPr>
          <w:u w:val="none"/>
        </w:rPr>
        <w:tab/>
      </w:r>
      <w:r w:rsidRPr="00062D01">
        <w:t>Zadanie nr 5</w:t>
      </w:r>
    </w:p>
    <w:p w14:paraId="4091B5CF" w14:textId="3DE93F87" w:rsidR="001C4405" w:rsidRPr="00062D01" w:rsidRDefault="001C4405" w:rsidP="00062D01">
      <w:pPr>
        <w:spacing w:after="0" w:line="240" w:lineRule="auto"/>
        <w:rPr>
          <w:sz w:val="20"/>
          <w:szCs w:val="20"/>
        </w:rPr>
      </w:pPr>
      <w:r w:rsidRPr="00062D01">
        <w:rPr>
          <w:sz w:val="20"/>
          <w:szCs w:val="20"/>
        </w:rPr>
        <w:t>Przełącznik sieciowy (2 szt.)</w:t>
      </w:r>
      <w:r w:rsidR="007477F6" w:rsidRPr="00062D01">
        <w:rPr>
          <w:sz w:val="20"/>
          <w:szCs w:val="20"/>
        </w:rPr>
        <w:t xml:space="preserve"> dla</w:t>
      </w:r>
      <w:r w:rsidR="00B333DD" w:rsidRPr="00062D01">
        <w:rPr>
          <w:sz w:val="20"/>
          <w:szCs w:val="20"/>
        </w:rPr>
        <w:t xml:space="preserve"> Miejskiej Sieci Komputerowej CzestMAN.</w:t>
      </w:r>
    </w:p>
    <w:p w14:paraId="3F6C753B" w14:textId="77777777" w:rsidR="007477F6" w:rsidRPr="00062D01" w:rsidRDefault="007477F6" w:rsidP="00062D01">
      <w:pPr>
        <w:spacing w:after="0" w:line="240" w:lineRule="auto"/>
        <w:rPr>
          <w:sz w:val="20"/>
          <w:szCs w:val="20"/>
        </w:rPr>
      </w:pPr>
    </w:p>
    <w:p w14:paraId="2C4FD063" w14:textId="6B338542" w:rsidR="007477F6" w:rsidRPr="00062D01" w:rsidRDefault="007477F6" w:rsidP="00062D01">
      <w:pPr>
        <w:pStyle w:val="Spistreci1"/>
        <w:rPr>
          <w:rStyle w:val="Hipercze"/>
          <w:color w:val="auto"/>
        </w:rPr>
      </w:pPr>
      <w:r w:rsidRPr="00062D01">
        <w:t>6</w:t>
      </w:r>
      <w:r w:rsidRPr="00062D01">
        <w:rPr>
          <w:u w:val="none"/>
        </w:rPr>
        <w:tab/>
      </w:r>
      <w:r w:rsidRPr="00062D01">
        <w:t>Zadanie nr 6</w:t>
      </w:r>
    </w:p>
    <w:p w14:paraId="55CA01F4" w14:textId="15C65D69" w:rsidR="007477F6" w:rsidRPr="00062D01" w:rsidRDefault="007477F6" w:rsidP="00062D01">
      <w:pPr>
        <w:spacing w:after="0" w:line="240" w:lineRule="auto"/>
        <w:rPr>
          <w:sz w:val="20"/>
          <w:szCs w:val="20"/>
        </w:rPr>
      </w:pPr>
      <w:r w:rsidRPr="00062D01">
        <w:rPr>
          <w:sz w:val="20"/>
          <w:szCs w:val="20"/>
        </w:rPr>
        <w:t>Rozbudowa sieci LAN na Wydziale Inżynierii Pro</w:t>
      </w:r>
      <w:r w:rsidR="009930B3" w:rsidRPr="00062D01">
        <w:rPr>
          <w:sz w:val="20"/>
          <w:szCs w:val="20"/>
        </w:rPr>
        <w:t>dukcji i Technologii Materiałów.</w:t>
      </w:r>
    </w:p>
    <w:p w14:paraId="3EDA3FAF" w14:textId="77777777" w:rsidR="007477F6" w:rsidRPr="00062D01" w:rsidRDefault="007477F6" w:rsidP="00062D01">
      <w:pPr>
        <w:spacing w:after="0" w:line="240" w:lineRule="auto"/>
        <w:rPr>
          <w:sz w:val="20"/>
          <w:szCs w:val="20"/>
        </w:rPr>
      </w:pPr>
    </w:p>
    <w:p w14:paraId="62FB8A9E" w14:textId="3FC693F8" w:rsidR="000A7A51" w:rsidRPr="00062D01" w:rsidRDefault="000A7A51" w:rsidP="00062D01">
      <w:pPr>
        <w:pStyle w:val="Spistreci1"/>
        <w:rPr>
          <w:rStyle w:val="Hipercze"/>
          <w:color w:val="auto"/>
        </w:rPr>
      </w:pPr>
      <w:r w:rsidRPr="00062D01">
        <w:t>7</w:t>
      </w:r>
      <w:r w:rsidRPr="00062D01">
        <w:rPr>
          <w:u w:val="none"/>
        </w:rPr>
        <w:tab/>
      </w:r>
      <w:r w:rsidRPr="00062D01">
        <w:t>Zadanie nr 7</w:t>
      </w:r>
    </w:p>
    <w:p w14:paraId="6701B274" w14:textId="79646DEF" w:rsidR="000A7A51" w:rsidRPr="00062D01" w:rsidRDefault="000A7A51" w:rsidP="00062D01">
      <w:pPr>
        <w:spacing w:after="0" w:line="240" w:lineRule="auto"/>
        <w:rPr>
          <w:sz w:val="20"/>
          <w:szCs w:val="20"/>
        </w:rPr>
      </w:pPr>
      <w:r w:rsidRPr="00062D01">
        <w:rPr>
          <w:sz w:val="20"/>
          <w:szCs w:val="20"/>
        </w:rPr>
        <w:t>Serwer przestrzeni dyskowej (1szt.) i inteligentna listwa sterowania mocą (2 szt.) dla Wydziału Inżynierii Mechanicznej i Informatyki.</w:t>
      </w:r>
    </w:p>
    <w:p w14:paraId="27F45206" w14:textId="77777777" w:rsidR="000A7A51" w:rsidRPr="00062D01" w:rsidRDefault="000A7A51" w:rsidP="00062D01">
      <w:pPr>
        <w:spacing w:after="0" w:line="240" w:lineRule="auto"/>
        <w:rPr>
          <w:sz w:val="20"/>
          <w:szCs w:val="20"/>
        </w:rPr>
      </w:pPr>
    </w:p>
    <w:p w14:paraId="518EE1F6" w14:textId="2C9B5692" w:rsidR="00C26831" w:rsidRPr="00062D01" w:rsidRDefault="00C26831" w:rsidP="00062D01">
      <w:pPr>
        <w:pStyle w:val="Spistreci1"/>
        <w:rPr>
          <w:rStyle w:val="Hipercze"/>
          <w:color w:val="auto"/>
        </w:rPr>
      </w:pPr>
      <w:r w:rsidRPr="00062D01">
        <w:t>8</w:t>
      </w:r>
      <w:r w:rsidRPr="00062D01">
        <w:rPr>
          <w:u w:val="none"/>
        </w:rPr>
        <w:tab/>
      </w:r>
      <w:r w:rsidRPr="00062D01">
        <w:t>Zadanie nr 8</w:t>
      </w:r>
    </w:p>
    <w:p w14:paraId="717F6A50" w14:textId="79110D1E" w:rsidR="00C26831" w:rsidRPr="00062D01" w:rsidRDefault="00C26831" w:rsidP="00062D01">
      <w:pPr>
        <w:spacing w:after="0" w:line="240" w:lineRule="auto"/>
        <w:rPr>
          <w:sz w:val="20"/>
          <w:szCs w:val="20"/>
        </w:rPr>
      </w:pPr>
      <w:r w:rsidRPr="00062D01">
        <w:rPr>
          <w:sz w:val="20"/>
          <w:szCs w:val="20"/>
        </w:rPr>
        <w:t>Macierz dyskowa dla Instytutu Inteligentnych Systemów Informatycznych.</w:t>
      </w:r>
    </w:p>
    <w:p w14:paraId="72EEE332" w14:textId="77777777" w:rsidR="00C26831" w:rsidRPr="00062D01" w:rsidRDefault="00C26831" w:rsidP="00062D01">
      <w:pPr>
        <w:spacing w:after="0" w:line="240" w:lineRule="auto"/>
        <w:rPr>
          <w:sz w:val="20"/>
          <w:szCs w:val="20"/>
        </w:rPr>
      </w:pPr>
    </w:p>
    <w:p w14:paraId="4B2D5351" w14:textId="686EDFA0" w:rsidR="00022F88" w:rsidRPr="00062D01" w:rsidRDefault="00022F88" w:rsidP="00062D01">
      <w:pPr>
        <w:pStyle w:val="Spistreci1"/>
        <w:rPr>
          <w:rStyle w:val="Hipercze"/>
          <w:color w:val="auto"/>
        </w:rPr>
      </w:pPr>
      <w:r w:rsidRPr="00062D01">
        <w:t>9</w:t>
      </w:r>
      <w:r w:rsidRPr="00062D01">
        <w:rPr>
          <w:u w:val="none"/>
        </w:rPr>
        <w:tab/>
      </w:r>
      <w:r w:rsidRPr="00062D01">
        <w:t>Zadanie nr 9</w:t>
      </w:r>
    </w:p>
    <w:p w14:paraId="24E23055" w14:textId="1A44E345" w:rsidR="00022F88" w:rsidRPr="00062D01" w:rsidRDefault="00014454" w:rsidP="00062D01">
      <w:pPr>
        <w:spacing w:after="0" w:line="240" w:lineRule="auto"/>
        <w:rPr>
          <w:sz w:val="20"/>
          <w:szCs w:val="20"/>
        </w:rPr>
      </w:pPr>
      <w:r w:rsidRPr="00062D01">
        <w:rPr>
          <w:sz w:val="20"/>
          <w:szCs w:val="20"/>
        </w:rPr>
        <w:t xml:space="preserve">Przełącznik zarządzalny </w:t>
      </w:r>
      <w:r w:rsidR="00022F88" w:rsidRPr="00062D01">
        <w:rPr>
          <w:sz w:val="20"/>
          <w:szCs w:val="20"/>
        </w:rPr>
        <w:t>dla Instytutu Inteligentnych Systemów Informatycznych.</w:t>
      </w:r>
    </w:p>
    <w:p w14:paraId="0068AFCF" w14:textId="77777777" w:rsidR="00022F88" w:rsidRPr="00062D01" w:rsidRDefault="00022F88" w:rsidP="00062D01">
      <w:pPr>
        <w:spacing w:after="0" w:line="240" w:lineRule="auto"/>
        <w:rPr>
          <w:sz w:val="20"/>
          <w:szCs w:val="20"/>
        </w:rPr>
      </w:pPr>
    </w:p>
    <w:p w14:paraId="4FA28138" w14:textId="2B1A343A" w:rsidR="00014454" w:rsidRPr="00062D01" w:rsidRDefault="00014454" w:rsidP="00062D01">
      <w:pPr>
        <w:pStyle w:val="Spistreci1"/>
        <w:rPr>
          <w:rStyle w:val="Hipercze"/>
          <w:color w:val="auto"/>
        </w:rPr>
      </w:pPr>
      <w:r w:rsidRPr="00062D01">
        <w:t>10</w:t>
      </w:r>
      <w:r w:rsidRPr="00062D01">
        <w:rPr>
          <w:u w:val="none"/>
        </w:rPr>
        <w:tab/>
      </w:r>
      <w:r w:rsidRPr="00062D01">
        <w:t>Zadanie nr 10</w:t>
      </w:r>
    </w:p>
    <w:p w14:paraId="28441ACF" w14:textId="16ADEFE3" w:rsidR="00014454" w:rsidRPr="00062D01" w:rsidRDefault="00014454" w:rsidP="00062D01">
      <w:pPr>
        <w:spacing w:after="0" w:line="240" w:lineRule="auto"/>
        <w:rPr>
          <w:sz w:val="20"/>
          <w:szCs w:val="20"/>
        </w:rPr>
      </w:pPr>
      <w:r w:rsidRPr="00062D01">
        <w:rPr>
          <w:sz w:val="20"/>
          <w:szCs w:val="20"/>
        </w:rPr>
        <w:t>Serwer (3 szt.), przełącznik zarządzalny 16-portowy, przełącznik zarządzalny 32-portowy i moduł alarmowy dla serwerowni dla Wydziału Elektrycznego.</w:t>
      </w:r>
    </w:p>
    <w:p w14:paraId="3AC04788" w14:textId="77777777" w:rsidR="008D61D4" w:rsidRPr="00062D01" w:rsidRDefault="008D61D4" w:rsidP="00062D01">
      <w:pPr>
        <w:spacing w:after="0" w:line="240" w:lineRule="auto"/>
        <w:rPr>
          <w:sz w:val="20"/>
          <w:szCs w:val="20"/>
        </w:rPr>
      </w:pPr>
    </w:p>
    <w:p w14:paraId="12724836" w14:textId="04AAB258" w:rsidR="00402EAA" w:rsidRPr="00062D01" w:rsidRDefault="00402EAA" w:rsidP="00062D01">
      <w:pPr>
        <w:pStyle w:val="Spistreci1"/>
        <w:rPr>
          <w:rStyle w:val="Hipercze"/>
          <w:color w:val="auto"/>
        </w:rPr>
      </w:pPr>
      <w:r w:rsidRPr="00062D01">
        <w:t>11</w:t>
      </w:r>
      <w:r w:rsidRPr="00062D01">
        <w:rPr>
          <w:u w:val="none"/>
        </w:rPr>
        <w:tab/>
      </w:r>
      <w:r w:rsidRPr="00062D01">
        <w:t>Zadanie nr 11</w:t>
      </w:r>
    </w:p>
    <w:p w14:paraId="2E83D43F" w14:textId="6AAF7640" w:rsidR="00402EAA" w:rsidRPr="00062D01" w:rsidRDefault="00402EAA" w:rsidP="00062D01">
      <w:pPr>
        <w:spacing w:after="0" w:line="240" w:lineRule="auto"/>
        <w:rPr>
          <w:sz w:val="20"/>
          <w:szCs w:val="20"/>
        </w:rPr>
      </w:pPr>
      <w:r w:rsidRPr="00062D01">
        <w:rPr>
          <w:sz w:val="20"/>
          <w:szCs w:val="20"/>
        </w:rPr>
        <w:t>Terminal wideokonferencyjny dla Wydziału Inżynierii Środowiska i Biotechnologii</w:t>
      </w:r>
      <w:r w:rsidR="009930B3" w:rsidRPr="00062D01">
        <w:rPr>
          <w:sz w:val="20"/>
          <w:szCs w:val="20"/>
        </w:rPr>
        <w:t>.</w:t>
      </w:r>
    </w:p>
    <w:p w14:paraId="23D50963" w14:textId="77777777" w:rsidR="00565146" w:rsidRPr="00062D01" w:rsidRDefault="00565146" w:rsidP="00062D01">
      <w:pPr>
        <w:spacing w:after="0" w:line="240" w:lineRule="auto"/>
        <w:rPr>
          <w:sz w:val="20"/>
          <w:szCs w:val="20"/>
        </w:rPr>
      </w:pPr>
    </w:p>
    <w:p w14:paraId="46A93711" w14:textId="60135F09" w:rsidR="00565146" w:rsidRPr="00062D01" w:rsidRDefault="00565146" w:rsidP="00062D01">
      <w:pPr>
        <w:pStyle w:val="Spistreci1"/>
        <w:rPr>
          <w:rStyle w:val="Hipercze"/>
          <w:color w:val="auto"/>
        </w:rPr>
      </w:pPr>
      <w:r w:rsidRPr="00062D01">
        <w:t>12</w:t>
      </w:r>
      <w:r w:rsidRPr="00062D01">
        <w:rPr>
          <w:u w:val="none"/>
        </w:rPr>
        <w:tab/>
      </w:r>
      <w:r w:rsidRPr="00062D01">
        <w:t>Zadanie nr 12</w:t>
      </w:r>
    </w:p>
    <w:p w14:paraId="0AB9AB6C" w14:textId="7882C643" w:rsidR="00565146" w:rsidRPr="00062D01" w:rsidRDefault="00565146" w:rsidP="00062D01">
      <w:pPr>
        <w:spacing w:after="0" w:line="240" w:lineRule="auto"/>
        <w:rPr>
          <w:sz w:val="20"/>
          <w:szCs w:val="20"/>
        </w:rPr>
      </w:pPr>
      <w:r w:rsidRPr="00062D01">
        <w:rPr>
          <w:sz w:val="20"/>
          <w:szCs w:val="20"/>
        </w:rPr>
        <w:t>Przełączniki sieciowe: 4 sztuki - przełącznik 24 porty GigabitEthernet + 2 porty MiniGBIC (SFP) oraz 1 sztuka - przełącznik 48 portów GigabitEthernet + 2 porty MiniGBIC (SFP) dla Wydziału Inżynierii Środowiska i Biotechnologii.</w:t>
      </w:r>
    </w:p>
    <w:p w14:paraId="3ED5D436" w14:textId="77777777" w:rsidR="00565146" w:rsidRPr="00062D01" w:rsidRDefault="00565146" w:rsidP="00062D01">
      <w:pPr>
        <w:spacing w:after="0" w:line="240" w:lineRule="auto"/>
        <w:rPr>
          <w:sz w:val="20"/>
          <w:szCs w:val="20"/>
        </w:rPr>
      </w:pPr>
    </w:p>
    <w:p w14:paraId="6A2F3CD9" w14:textId="5912634D" w:rsidR="009930B3" w:rsidRPr="00062D01" w:rsidRDefault="009930B3" w:rsidP="00062D01">
      <w:pPr>
        <w:pStyle w:val="Spistreci1"/>
        <w:rPr>
          <w:rStyle w:val="Hipercze"/>
          <w:color w:val="auto"/>
        </w:rPr>
      </w:pPr>
      <w:r w:rsidRPr="00062D01">
        <w:t>13</w:t>
      </w:r>
      <w:r w:rsidRPr="00062D01">
        <w:rPr>
          <w:u w:val="none"/>
        </w:rPr>
        <w:tab/>
      </w:r>
      <w:r w:rsidRPr="00062D01">
        <w:t>Zadanie nr 13</w:t>
      </w:r>
    </w:p>
    <w:p w14:paraId="5106F285" w14:textId="7E8ED91A" w:rsidR="009930B3" w:rsidRPr="00062D01" w:rsidRDefault="00294410" w:rsidP="00062D01">
      <w:pPr>
        <w:spacing w:after="0" w:line="240" w:lineRule="auto"/>
        <w:rPr>
          <w:sz w:val="20"/>
          <w:szCs w:val="20"/>
        </w:rPr>
      </w:pPr>
      <w:r w:rsidRPr="00062D01">
        <w:rPr>
          <w:sz w:val="20"/>
          <w:szCs w:val="20"/>
        </w:rPr>
        <w:t>Urządzenia sieciowe</w:t>
      </w:r>
      <w:r w:rsidR="009930B3" w:rsidRPr="00062D01">
        <w:rPr>
          <w:sz w:val="20"/>
          <w:szCs w:val="20"/>
        </w:rPr>
        <w:t xml:space="preserve"> dla Wydziału Zarządzania.</w:t>
      </w:r>
    </w:p>
    <w:p w14:paraId="4339A318" w14:textId="32FDF789" w:rsidR="001341BB" w:rsidRPr="00062D01" w:rsidRDefault="008A254B" w:rsidP="00062D01">
      <w:pPr>
        <w:pStyle w:val="Nagwek1"/>
        <w:pageBreakBefore/>
        <w:spacing w:before="0" w:line="240" w:lineRule="auto"/>
        <w:ind w:left="431" w:hanging="431"/>
        <w:rPr>
          <w:rFonts w:asciiTheme="minorHAnsi" w:hAnsiTheme="minorHAnsi"/>
          <w:color w:val="auto"/>
          <w:sz w:val="20"/>
          <w:szCs w:val="20"/>
          <w:u w:val="single"/>
        </w:rPr>
      </w:pPr>
      <w:bookmarkStart w:id="0" w:name="_Toc431901755"/>
      <w:r w:rsidRPr="00062D01">
        <w:rPr>
          <w:rFonts w:asciiTheme="minorHAnsi" w:hAnsiTheme="minorHAnsi"/>
          <w:color w:val="auto"/>
          <w:sz w:val="20"/>
          <w:szCs w:val="20"/>
          <w:u w:val="single"/>
        </w:rPr>
        <w:lastRenderedPageBreak/>
        <w:t>Zadanie nr</w:t>
      </w:r>
      <w:r w:rsidR="00B31522" w:rsidRPr="00062D01">
        <w:rPr>
          <w:rFonts w:asciiTheme="minorHAnsi" w:hAnsiTheme="minorHAnsi"/>
          <w:color w:val="auto"/>
          <w:sz w:val="20"/>
          <w:szCs w:val="20"/>
          <w:u w:val="single"/>
        </w:rPr>
        <w:t xml:space="preserve"> 1</w:t>
      </w:r>
      <w:bookmarkEnd w:id="0"/>
    </w:p>
    <w:p w14:paraId="53634756" w14:textId="3A13663C" w:rsidR="00E97700" w:rsidRPr="00062D01" w:rsidRDefault="007F6BF7" w:rsidP="00062D01">
      <w:pPr>
        <w:pStyle w:val="Nagwek2"/>
        <w:numPr>
          <w:ilvl w:val="0"/>
          <w:numId w:val="0"/>
        </w:numPr>
        <w:spacing w:before="0" w:line="240" w:lineRule="auto"/>
        <w:ind w:left="576" w:hanging="576"/>
        <w:rPr>
          <w:rFonts w:asciiTheme="minorHAnsi" w:hAnsiTheme="minorHAnsi"/>
          <w:color w:val="auto"/>
          <w:sz w:val="20"/>
          <w:szCs w:val="20"/>
        </w:rPr>
      </w:pPr>
      <w:bookmarkStart w:id="1" w:name="_Toc431901756"/>
      <w:r w:rsidRPr="00062D01">
        <w:rPr>
          <w:rFonts w:asciiTheme="minorHAnsi" w:hAnsiTheme="minorHAnsi"/>
          <w:color w:val="auto"/>
          <w:sz w:val="20"/>
          <w:szCs w:val="20"/>
        </w:rPr>
        <w:t xml:space="preserve">Infrastruktura </w:t>
      </w:r>
      <w:r w:rsidR="00D459EE" w:rsidRPr="00062D01">
        <w:rPr>
          <w:rFonts w:asciiTheme="minorHAnsi" w:hAnsiTheme="minorHAnsi"/>
          <w:color w:val="auto"/>
          <w:sz w:val="20"/>
          <w:szCs w:val="20"/>
        </w:rPr>
        <w:t xml:space="preserve">serwera obliczeniowego i </w:t>
      </w:r>
      <w:r w:rsidRPr="00062D01">
        <w:rPr>
          <w:rFonts w:asciiTheme="minorHAnsi" w:hAnsiTheme="minorHAnsi"/>
          <w:color w:val="auto"/>
          <w:sz w:val="20"/>
          <w:szCs w:val="20"/>
        </w:rPr>
        <w:t>serwera pamięci masowej z oprogramowaniem</w:t>
      </w:r>
      <w:r w:rsidR="00EB385D" w:rsidRPr="00062D01">
        <w:rPr>
          <w:rFonts w:asciiTheme="minorHAnsi" w:hAnsiTheme="minorHAnsi"/>
          <w:color w:val="auto"/>
          <w:sz w:val="20"/>
          <w:szCs w:val="20"/>
        </w:rPr>
        <w:t xml:space="preserve"> – 1</w:t>
      </w:r>
      <w:r w:rsidRPr="00062D01">
        <w:rPr>
          <w:rFonts w:asciiTheme="minorHAnsi" w:hAnsiTheme="minorHAnsi"/>
          <w:color w:val="auto"/>
          <w:sz w:val="20"/>
          <w:szCs w:val="20"/>
        </w:rPr>
        <w:t>kpl</w:t>
      </w:r>
      <w:r w:rsidR="00EB385D" w:rsidRPr="00062D01">
        <w:rPr>
          <w:rFonts w:asciiTheme="minorHAnsi" w:hAnsiTheme="minorHAnsi"/>
          <w:color w:val="auto"/>
          <w:sz w:val="20"/>
          <w:szCs w:val="20"/>
        </w:rPr>
        <w:t>.</w:t>
      </w:r>
      <w:bookmarkEnd w:id="1"/>
      <w:r w:rsidR="00B333DD" w:rsidRPr="00062D01">
        <w:rPr>
          <w:rFonts w:asciiTheme="minorHAnsi" w:hAnsiTheme="minorHAnsi"/>
          <w:color w:val="auto"/>
          <w:sz w:val="20"/>
          <w:szCs w:val="20"/>
        </w:rPr>
        <w:t xml:space="preserve"> dla Działu Informatyzacji Administracji.</w:t>
      </w:r>
    </w:p>
    <w:p w14:paraId="36FEE919" w14:textId="77777777" w:rsidR="000C103A" w:rsidRPr="00062D01" w:rsidRDefault="000C103A" w:rsidP="00062D01">
      <w:pPr>
        <w:spacing w:after="0" w:line="240" w:lineRule="auto"/>
        <w:rPr>
          <w:sz w:val="20"/>
          <w:szCs w:val="20"/>
        </w:rPr>
      </w:pPr>
    </w:p>
    <w:p w14:paraId="3CD4C4A0" w14:textId="77777777" w:rsidR="00062D01" w:rsidRPr="00062D01" w:rsidRDefault="00062D01" w:rsidP="00062D01">
      <w:pPr>
        <w:pStyle w:val="Nagwek3"/>
        <w:numPr>
          <w:ilvl w:val="0"/>
          <w:numId w:val="0"/>
        </w:numPr>
        <w:spacing w:before="0" w:line="240" w:lineRule="auto"/>
        <w:rPr>
          <w:rFonts w:asciiTheme="minorHAnsi" w:hAnsiTheme="minorHAnsi"/>
          <w:color w:val="auto"/>
          <w:sz w:val="20"/>
          <w:szCs w:val="20"/>
        </w:rPr>
      </w:pPr>
      <w:bookmarkStart w:id="2" w:name="_Toc431815931"/>
      <w:r w:rsidRPr="00062D01">
        <w:rPr>
          <w:rFonts w:asciiTheme="minorHAnsi" w:hAnsiTheme="minorHAnsi"/>
          <w:color w:val="auto"/>
          <w:sz w:val="20"/>
          <w:szCs w:val="20"/>
        </w:rPr>
        <w:t>Serwer pamięci masowej</w:t>
      </w:r>
      <w:bookmarkEnd w:id="2"/>
    </w:p>
    <w:p w14:paraId="4987FB60" w14:textId="77777777" w:rsidR="00062D01" w:rsidRPr="00062D01" w:rsidRDefault="00062D01" w:rsidP="00062D01">
      <w:pPr>
        <w:spacing w:after="0" w:line="240" w:lineRule="auto"/>
        <w:rPr>
          <w:sz w:val="20"/>
          <w:szCs w:val="20"/>
        </w:rPr>
      </w:pPr>
      <w:r w:rsidRPr="00062D01">
        <w:rPr>
          <w:sz w:val="20"/>
          <w:szCs w:val="20"/>
        </w:rPr>
        <w:t>Serwer pamięci masowej będzie udostępniał swoje zasoby infrastrukturze wirtualnej opartej o VMware vSphere 5.5 lub nowszej. Zaproponowane rozwiązanie musi umożliwić bezpośrednie redundantne podłączenie 8 serwerów (bez udziału przełącznika FC).</w:t>
      </w:r>
    </w:p>
    <w:tbl>
      <w:tblPr>
        <w:tblW w:w="1007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
        <w:gridCol w:w="5386"/>
        <w:gridCol w:w="4117"/>
      </w:tblGrid>
      <w:tr w:rsidR="00062D01" w:rsidRPr="00062D01" w14:paraId="2C69E5D3" w14:textId="77777777" w:rsidTr="0080364D">
        <w:trPr>
          <w:trHeight w:val="300"/>
        </w:trPr>
        <w:tc>
          <w:tcPr>
            <w:tcW w:w="568" w:type="dxa"/>
            <w:shd w:val="clear" w:color="auto" w:fill="auto"/>
            <w:noWrap/>
            <w:hideMark/>
          </w:tcPr>
          <w:p w14:paraId="00C37622" w14:textId="77777777" w:rsidR="00062D01" w:rsidRPr="00062D01" w:rsidRDefault="00062D01" w:rsidP="00062D01">
            <w:pPr>
              <w:spacing w:after="0" w:line="240" w:lineRule="auto"/>
              <w:jc w:val="center"/>
              <w:rPr>
                <w:b/>
                <w:bCs/>
                <w:sz w:val="20"/>
                <w:szCs w:val="20"/>
              </w:rPr>
            </w:pPr>
            <w:r w:rsidRPr="00062D01">
              <w:rPr>
                <w:b/>
                <w:bCs/>
                <w:sz w:val="20"/>
                <w:szCs w:val="20"/>
              </w:rPr>
              <w:t>Lp</w:t>
            </w:r>
          </w:p>
        </w:tc>
        <w:tc>
          <w:tcPr>
            <w:tcW w:w="5386" w:type="dxa"/>
            <w:shd w:val="clear" w:color="auto" w:fill="auto"/>
            <w:hideMark/>
          </w:tcPr>
          <w:p w14:paraId="6597AB2D" w14:textId="77777777" w:rsidR="00062D01" w:rsidRPr="00062D01" w:rsidRDefault="00062D01" w:rsidP="00062D01">
            <w:pPr>
              <w:spacing w:after="0" w:line="240" w:lineRule="auto"/>
              <w:jc w:val="center"/>
              <w:rPr>
                <w:b/>
                <w:bCs/>
                <w:sz w:val="20"/>
                <w:szCs w:val="20"/>
              </w:rPr>
            </w:pPr>
            <w:r w:rsidRPr="00062D01">
              <w:rPr>
                <w:b/>
                <w:bCs/>
                <w:sz w:val="20"/>
                <w:szCs w:val="20"/>
              </w:rPr>
              <w:t>Wymaganie</w:t>
            </w:r>
          </w:p>
        </w:tc>
        <w:tc>
          <w:tcPr>
            <w:tcW w:w="4117" w:type="dxa"/>
          </w:tcPr>
          <w:p w14:paraId="068EB95D" w14:textId="77777777" w:rsidR="00062D01" w:rsidRPr="00062D01" w:rsidRDefault="00062D01" w:rsidP="00062D01">
            <w:pPr>
              <w:spacing w:after="0" w:line="240" w:lineRule="auto"/>
              <w:jc w:val="center"/>
              <w:rPr>
                <w:b/>
                <w:bCs/>
                <w:sz w:val="20"/>
                <w:szCs w:val="20"/>
              </w:rPr>
            </w:pPr>
            <w:r w:rsidRPr="00062D01">
              <w:rPr>
                <w:b/>
                <w:bCs/>
                <w:sz w:val="20"/>
                <w:szCs w:val="20"/>
              </w:rPr>
              <w:t>Parametry oferowane</w:t>
            </w:r>
          </w:p>
        </w:tc>
      </w:tr>
      <w:tr w:rsidR="00062D01" w:rsidRPr="00062D01" w14:paraId="5D5714FA" w14:textId="77777777" w:rsidTr="0080364D">
        <w:trPr>
          <w:trHeight w:val="900"/>
        </w:trPr>
        <w:tc>
          <w:tcPr>
            <w:tcW w:w="568" w:type="dxa"/>
            <w:shd w:val="clear" w:color="auto" w:fill="auto"/>
            <w:noWrap/>
          </w:tcPr>
          <w:p w14:paraId="75A29C9A"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tcPr>
          <w:p w14:paraId="7A5EAEB0" w14:textId="77777777" w:rsidR="00062D01" w:rsidRPr="00062D01" w:rsidRDefault="00062D01" w:rsidP="00062D01">
            <w:pPr>
              <w:pStyle w:val="Bezodstpw"/>
              <w:tabs>
                <w:tab w:val="left" w:pos="3677"/>
              </w:tabs>
              <w:rPr>
                <w:sz w:val="20"/>
                <w:szCs w:val="20"/>
              </w:rPr>
            </w:pPr>
            <w:r w:rsidRPr="00062D01">
              <w:rPr>
                <w:sz w:val="20"/>
                <w:szCs w:val="20"/>
              </w:rPr>
              <w:t>Zaproponowane rozwiązanie musi spełniać poniższe wymagania wydajnościowe.</w:t>
            </w:r>
          </w:p>
          <w:p w14:paraId="1D6081C3" w14:textId="77777777" w:rsidR="00062D01" w:rsidRPr="00062D01" w:rsidRDefault="00062D01" w:rsidP="00062D01">
            <w:pPr>
              <w:pStyle w:val="Bezodstpw"/>
              <w:tabs>
                <w:tab w:val="left" w:pos="3677"/>
              </w:tabs>
              <w:rPr>
                <w:sz w:val="20"/>
                <w:szCs w:val="20"/>
              </w:rPr>
            </w:pPr>
            <w:r w:rsidRPr="00062D01">
              <w:rPr>
                <w:sz w:val="20"/>
                <w:szCs w:val="20"/>
              </w:rPr>
              <w:t>W teście przeprowadzonym z pomocą narzędzia „Vmware I/O Analyzer 1.6.2” (https://labs.vmware.com/flings/io-analyzer) statystki systemu gościnnego („Guest-level Satistics”) nie mogą być gorsze niż: Read IOPS: 11000, Write IOPS: 7500.</w:t>
            </w:r>
          </w:p>
          <w:p w14:paraId="1A5ED801" w14:textId="77777777" w:rsidR="00062D01" w:rsidRPr="00062D01" w:rsidRDefault="00062D01" w:rsidP="00062D01">
            <w:pPr>
              <w:pStyle w:val="Bezodstpw"/>
              <w:tabs>
                <w:tab w:val="left" w:pos="3677"/>
              </w:tabs>
              <w:rPr>
                <w:sz w:val="20"/>
                <w:szCs w:val="20"/>
              </w:rPr>
            </w:pPr>
            <w:r w:rsidRPr="00062D01">
              <w:rPr>
                <w:sz w:val="20"/>
                <w:szCs w:val="20"/>
              </w:rPr>
              <w:t>Test należy wykonać z następującymi ustawieniami:</w:t>
            </w:r>
          </w:p>
          <w:p w14:paraId="439160C0" w14:textId="77777777" w:rsidR="00062D01" w:rsidRPr="00062D01" w:rsidRDefault="00062D01" w:rsidP="00062D01">
            <w:pPr>
              <w:pStyle w:val="Bezodstpw"/>
              <w:tabs>
                <w:tab w:val="left" w:pos="3677"/>
              </w:tabs>
              <w:rPr>
                <w:sz w:val="20"/>
                <w:szCs w:val="20"/>
              </w:rPr>
            </w:pPr>
            <w:r w:rsidRPr="00062D01">
              <w:rPr>
                <w:sz w:val="20"/>
                <w:szCs w:val="20"/>
              </w:rPr>
              <w:t>- wielkość testowanego wirtualnego dysku: 300GB,</w:t>
            </w:r>
          </w:p>
          <w:p w14:paraId="3B397D0B" w14:textId="77777777" w:rsidR="00062D01" w:rsidRPr="00062D01" w:rsidRDefault="00062D01" w:rsidP="00062D01">
            <w:pPr>
              <w:pStyle w:val="Bezodstpw"/>
              <w:tabs>
                <w:tab w:val="left" w:pos="3677"/>
              </w:tabs>
              <w:rPr>
                <w:sz w:val="20"/>
                <w:szCs w:val="20"/>
              </w:rPr>
            </w:pPr>
            <w:r w:rsidRPr="00062D01">
              <w:rPr>
                <w:sz w:val="20"/>
                <w:szCs w:val="20"/>
              </w:rPr>
              <w:t>- typ testu: iometer,</w:t>
            </w:r>
          </w:p>
          <w:p w14:paraId="277ED9ED" w14:textId="77777777" w:rsidR="00062D01" w:rsidRPr="00062D01" w:rsidRDefault="00062D01" w:rsidP="00062D01">
            <w:pPr>
              <w:pStyle w:val="Bezodstpw"/>
              <w:tabs>
                <w:tab w:val="left" w:pos="3677"/>
              </w:tabs>
              <w:rPr>
                <w:sz w:val="20"/>
                <w:szCs w:val="20"/>
              </w:rPr>
            </w:pPr>
            <w:r w:rsidRPr="00062D01">
              <w:rPr>
                <w:sz w:val="20"/>
                <w:szCs w:val="20"/>
              </w:rPr>
              <w:t>- rodzaj testu (workload): SQL_Server_64k,</w:t>
            </w:r>
          </w:p>
          <w:p w14:paraId="487B2526" w14:textId="77777777" w:rsidR="00062D01" w:rsidRPr="00062D01" w:rsidRDefault="00062D01" w:rsidP="00062D01">
            <w:pPr>
              <w:pStyle w:val="Bezodstpw"/>
              <w:tabs>
                <w:tab w:val="left" w:pos="3677"/>
              </w:tabs>
              <w:rPr>
                <w:sz w:val="20"/>
                <w:szCs w:val="20"/>
              </w:rPr>
            </w:pPr>
            <w:r w:rsidRPr="00062D01">
              <w:rPr>
                <w:sz w:val="20"/>
                <w:szCs w:val="20"/>
              </w:rPr>
              <w:t>- czas trwania (duration): 600 sekund.</w:t>
            </w:r>
          </w:p>
          <w:p w14:paraId="374D0AA8" w14:textId="77777777" w:rsidR="00062D01" w:rsidRPr="00062D01" w:rsidRDefault="00062D01" w:rsidP="00062D01">
            <w:pPr>
              <w:pStyle w:val="Bezodstpw"/>
              <w:tabs>
                <w:tab w:val="left" w:pos="3677"/>
              </w:tabs>
              <w:rPr>
                <w:sz w:val="20"/>
                <w:szCs w:val="20"/>
              </w:rPr>
            </w:pPr>
            <w:r w:rsidRPr="00062D01">
              <w:rPr>
                <w:sz w:val="20"/>
                <w:szCs w:val="20"/>
              </w:rPr>
              <w:t>Testy muszą pochodzić z rozwiązania zaproponowanego Zamawiającemu przy konfiguracji sprzętowej, która spełnia w pełni pozostałe wymagania SIWZ, w tym m.in. ilości i rodzaju dysków, konfiguracji RAID oraz wymaganej pojemności netto (dostępnej dla VMware vSphere po zbudowaniu grup RAID-owych).</w:t>
            </w:r>
          </w:p>
        </w:tc>
        <w:tc>
          <w:tcPr>
            <w:tcW w:w="4117" w:type="dxa"/>
          </w:tcPr>
          <w:p w14:paraId="219E9F6E" w14:textId="77777777" w:rsidR="00062D01" w:rsidRPr="00062D01" w:rsidRDefault="00062D01" w:rsidP="00062D01">
            <w:pPr>
              <w:spacing w:after="0" w:line="240" w:lineRule="auto"/>
              <w:jc w:val="center"/>
              <w:rPr>
                <w:sz w:val="20"/>
                <w:szCs w:val="20"/>
              </w:rPr>
            </w:pPr>
          </w:p>
        </w:tc>
      </w:tr>
      <w:tr w:rsidR="00062D01" w:rsidRPr="00062D01" w14:paraId="4584E10F" w14:textId="77777777" w:rsidTr="0080364D">
        <w:trPr>
          <w:trHeight w:val="900"/>
        </w:trPr>
        <w:tc>
          <w:tcPr>
            <w:tcW w:w="568" w:type="dxa"/>
            <w:shd w:val="clear" w:color="auto" w:fill="auto"/>
            <w:noWrap/>
          </w:tcPr>
          <w:p w14:paraId="70CCA8BD"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76724667" w14:textId="77777777" w:rsidR="00062D01" w:rsidRPr="00062D01" w:rsidRDefault="00062D01" w:rsidP="00062D01">
            <w:pPr>
              <w:spacing w:after="0" w:line="240" w:lineRule="auto"/>
              <w:rPr>
                <w:sz w:val="20"/>
                <w:szCs w:val="20"/>
              </w:rPr>
            </w:pPr>
            <w:r w:rsidRPr="00062D01">
              <w:rPr>
                <w:sz w:val="20"/>
                <w:szCs w:val="20"/>
              </w:rPr>
              <w:t>Macierz musi umożliwiać wykonywanie aktualizacji mikrokodu macierzy w trybie online bez przerywania dostępu do zasobów dyskowych macierzy i przerywania pracy aplikacji.</w:t>
            </w:r>
          </w:p>
        </w:tc>
        <w:tc>
          <w:tcPr>
            <w:tcW w:w="4117" w:type="dxa"/>
          </w:tcPr>
          <w:p w14:paraId="1903E56A" w14:textId="77777777" w:rsidR="00062D01" w:rsidRPr="00062D01" w:rsidRDefault="00062D01" w:rsidP="00062D01">
            <w:pPr>
              <w:spacing w:after="0" w:line="240" w:lineRule="auto"/>
              <w:rPr>
                <w:sz w:val="20"/>
                <w:szCs w:val="20"/>
              </w:rPr>
            </w:pPr>
          </w:p>
        </w:tc>
      </w:tr>
      <w:tr w:rsidR="00062D01" w:rsidRPr="00062D01" w14:paraId="4DEEEAD8" w14:textId="77777777" w:rsidTr="0080364D">
        <w:trPr>
          <w:trHeight w:val="600"/>
        </w:trPr>
        <w:tc>
          <w:tcPr>
            <w:tcW w:w="568" w:type="dxa"/>
            <w:shd w:val="clear" w:color="auto" w:fill="auto"/>
            <w:noWrap/>
          </w:tcPr>
          <w:p w14:paraId="15BAD637"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3BB8C6AF" w14:textId="77777777" w:rsidR="00062D01" w:rsidRPr="00062D01" w:rsidRDefault="00062D01" w:rsidP="00062D01">
            <w:pPr>
              <w:spacing w:after="0" w:line="240" w:lineRule="auto"/>
              <w:rPr>
                <w:sz w:val="20"/>
                <w:szCs w:val="20"/>
              </w:rPr>
            </w:pPr>
            <w:r w:rsidRPr="00062D01">
              <w:rPr>
                <w:sz w:val="20"/>
                <w:szCs w:val="20"/>
              </w:rPr>
              <w:t>Macierz musi umożliwiać wyposażenie, w co najmniej dwa kontrolery pracujące w trybie Active/Active zajmujące się obsługą dostępu do dysków.</w:t>
            </w:r>
          </w:p>
        </w:tc>
        <w:tc>
          <w:tcPr>
            <w:tcW w:w="4117" w:type="dxa"/>
          </w:tcPr>
          <w:p w14:paraId="3AAB0516" w14:textId="77777777" w:rsidR="00062D01" w:rsidRPr="00062D01" w:rsidRDefault="00062D01" w:rsidP="00062D01">
            <w:pPr>
              <w:spacing w:after="0" w:line="240" w:lineRule="auto"/>
              <w:rPr>
                <w:sz w:val="20"/>
                <w:szCs w:val="20"/>
              </w:rPr>
            </w:pPr>
          </w:p>
        </w:tc>
      </w:tr>
      <w:tr w:rsidR="00062D01" w:rsidRPr="00062D01" w14:paraId="1AB7132B" w14:textId="77777777" w:rsidTr="0080364D">
        <w:trPr>
          <w:trHeight w:val="600"/>
        </w:trPr>
        <w:tc>
          <w:tcPr>
            <w:tcW w:w="568" w:type="dxa"/>
            <w:shd w:val="clear" w:color="auto" w:fill="auto"/>
            <w:noWrap/>
          </w:tcPr>
          <w:p w14:paraId="61B42FBE"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58986C9B" w14:textId="77777777" w:rsidR="00062D01" w:rsidRPr="00062D01" w:rsidRDefault="00062D01" w:rsidP="00062D01">
            <w:pPr>
              <w:spacing w:after="0" w:line="240" w:lineRule="auto"/>
              <w:rPr>
                <w:sz w:val="20"/>
                <w:szCs w:val="20"/>
              </w:rPr>
            </w:pPr>
            <w:r w:rsidRPr="00062D01">
              <w:rPr>
                <w:sz w:val="20"/>
                <w:szCs w:val="20"/>
              </w:rPr>
              <w:t>Urządzenie ma być wyposażone w pracujące nadmiarowo kontrolery do transmisji i obsługi danych z możliwością wsparcia dla protokołów blokowych: FC.</w:t>
            </w:r>
          </w:p>
          <w:p w14:paraId="6A8B5551" w14:textId="77777777" w:rsidR="00062D01" w:rsidRPr="00062D01" w:rsidRDefault="00062D01" w:rsidP="00062D01">
            <w:pPr>
              <w:spacing w:after="0" w:line="240" w:lineRule="auto"/>
              <w:rPr>
                <w:sz w:val="20"/>
                <w:szCs w:val="20"/>
              </w:rPr>
            </w:pPr>
            <w:r w:rsidRPr="00062D01">
              <w:rPr>
                <w:sz w:val="20"/>
                <w:szCs w:val="20"/>
              </w:rPr>
              <w:t>Macierz zostanie podłączona bezpośrednio do 7 serwerów z pominięciem przełącznika światłowodowego.</w:t>
            </w:r>
          </w:p>
        </w:tc>
        <w:tc>
          <w:tcPr>
            <w:tcW w:w="4117" w:type="dxa"/>
          </w:tcPr>
          <w:p w14:paraId="7E54EA8D" w14:textId="77777777" w:rsidR="00062D01" w:rsidRPr="00062D01" w:rsidRDefault="00062D01" w:rsidP="00062D01">
            <w:pPr>
              <w:spacing w:after="0" w:line="240" w:lineRule="auto"/>
              <w:rPr>
                <w:sz w:val="20"/>
                <w:szCs w:val="20"/>
              </w:rPr>
            </w:pPr>
          </w:p>
        </w:tc>
      </w:tr>
      <w:tr w:rsidR="00062D01" w:rsidRPr="00062D01" w14:paraId="6380E6C2" w14:textId="77777777" w:rsidTr="0080364D">
        <w:trPr>
          <w:trHeight w:val="900"/>
        </w:trPr>
        <w:tc>
          <w:tcPr>
            <w:tcW w:w="568" w:type="dxa"/>
            <w:shd w:val="clear" w:color="auto" w:fill="auto"/>
            <w:noWrap/>
          </w:tcPr>
          <w:p w14:paraId="7C671A7B"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1A6FD3ED" w14:textId="77777777" w:rsidR="00062D01" w:rsidRPr="00062D01" w:rsidRDefault="00062D01" w:rsidP="00062D01">
            <w:pPr>
              <w:spacing w:after="0" w:line="240" w:lineRule="auto"/>
              <w:rPr>
                <w:sz w:val="20"/>
                <w:szCs w:val="20"/>
              </w:rPr>
            </w:pPr>
            <w:r w:rsidRPr="00062D01">
              <w:rPr>
                <w:sz w:val="20"/>
                <w:szCs w:val="20"/>
              </w:rPr>
              <w:t>Urządzenie ma umożliwiać wyposażenie jej w przyszłości w funkcjonalność transmisji i obsługi danych dla protokołów blokowych: iSCSI 10 Gb/s.</w:t>
            </w:r>
          </w:p>
        </w:tc>
        <w:tc>
          <w:tcPr>
            <w:tcW w:w="4117" w:type="dxa"/>
          </w:tcPr>
          <w:p w14:paraId="4F21ECA9" w14:textId="77777777" w:rsidR="00062D01" w:rsidRPr="00062D01" w:rsidRDefault="00062D01" w:rsidP="00062D01">
            <w:pPr>
              <w:spacing w:after="0" w:line="240" w:lineRule="auto"/>
              <w:rPr>
                <w:sz w:val="20"/>
                <w:szCs w:val="20"/>
              </w:rPr>
            </w:pPr>
          </w:p>
        </w:tc>
      </w:tr>
      <w:tr w:rsidR="00062D01" w:rsidRPr="00062D01" w14:paraId="452E1981" w14:textId="77777777" w:rsidTr="0080364D">
        <w:trPr>
          <w:trHeight w:val="600"/>
        </w:trPr>
        <w:tc>
          <w:tcPr>
            <w:tcW w:w="568" w:type="dxa"/>
            <w:shd w:val="clear" w:color="auto" w:fill="auto"/>
            <w:noWrap/>
          </w:tcPr>
          <w:p w14:paraId="632198BC"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1AED5298" w14:textId="77777777" w:rsidR="00062D01" w:rsidRPr="00062D01" w:rsidRDefault="00062D01" w:rsidP="00062D01">
            <w:pPr>
              <w:spacing w:after="0" w:line="240" w:lineRule="auto"/>
              <w:rPr>
                <w:sz w:val="20"/>
                <w:szCs w:val="20"/>
              </w:rPr>
            </w:pPr>
            <w:r w:rsidRPr="00062D01">
              <w:rPr>
                <w:sz w:val="20"/>
                <w:szCs w:val="20"/>
              </w:rPr>
              <w:t>Kontrolery obsługujące przestrzeń dyskową mają być wyposażone w pamięć RAM o sumarycznej pojemności fizycznej, co najmniej  32GB</w:t>
            </w:r>
          </w:p>
        </w:tc>
        <w:tc>
          <w:tcPr>
            <w:tcW w:w="4117" w:type="dxa"/>
          </w:tcPr>
          <w:p w14:paraId="1D865315" w14:textId="77777777" w:rsidR="00062D01" w:rsidRPr="00062D01" w:rsidRDefault="00062D01" w:rsidP="00062D01">
            <w:pPr>
              <w:spacing w:after="0" w:line="240" w:lineRule="auto"/>
              <w:jc w:val="center"/>
              <w:rPr>
                <w:sz w:val="20"/>
                <w:szCs w:val="20"/>
              </w:rPr>
            </w:pPr>
          </w:p>
        </w:tc>
      </w:tr>
      <w:tr w:rsidR="00062D01" w:rsidRPr="00062D01" w14:paraId="7CCA73D4" w14:textId="77777777" w:rsidTr="0080364D">
        <w:trPr>
          <w:trHeight w:val="900"/>
        </w:trPr>
        <w:tc>
          <w:tcPr>
            <w:tcW w:w="568" w:type="dxa"/>
            <w:shd w:val="clear" w:color="auto" w:fill="auto"/>
            <w:noWrap/>
          </w:tcPr>
          <w:p w14:paraId="149551A4"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tcPr>
          <w:p w14:paraId="3F69CA02" w14:textId="77777777" w:rsidR="00062D01" w:rsidRPr="00062D01" w:rsidRDefault="00062D01" w:rsidP="00062D01">
            <w:pPr>
              <w:spacing w:after="0" w:line="240" w:lineRule="auto"/>
              <w:rPr>
                <w:sz w:val="20"/>
                <w:szCs w:val="20"/>
              </w:rPr>
            </w:pPr>
            <w:r w:rsidRPr="00062D01">
              <w:rPr>
                <w:sz w:val="20"/>
                <w:szCs w:val="20"/>
              </w:rPr>
              <w:t>Macierz musi umożliwiać rozbudowę pamięci RAM dedykowanej do buforowania operacji zapisów i odczytów do pojemności przynajmniej  256GB</w:t>
            </w:r>
          </w:p>
        </w:tc>
        <w:tc>
          <w:tcPr>
            <w:tcW w:w="4117" w:type="dxa"/>
          </w:tcPr>
          <w:p w14:paraId="587788DD" w14:textId="77777777" w:rsidR="00062D01" w:rsidRPr="00062D01" w:rsidRDefault="00062D01" w:rsidP="00062D01">
            <w:pPr>
              <w:spacing w:after="0" w:line="240" w:lineRule="auto"/>
              <w:rPr>
                <w:sz w:val="20"/>
                <w:szCs w:val="20"/>
              </w:rPr>
            </w:pPr>
          </w:p>
        </w:tc>
      </w:tr>
      <w:tr w:rsidR="00062D01" w:rsidRPr="00062D01" w14:paraId="3FC034A1" w14:textId="77777777" w:rsidTr="0080364D">
        <w:trPr>
          <w:trHeight w:val="900"/>
        </w:trPr>
        <w:tc>
          <w:tcPr>
            <w:tcW w:w="568" w:type="dxa"/>
            <w:shd w:val="clear" w:color="auto" w:fill="auto"/>
            <w:noWrap/>
          </w:tcPr>
          <w:p w14:paraId="7DCA7B48"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5BE86F51" w14:textId="77777777" w:rsidR="00062D01" w:rsidRPr="00062D01" w:rsidRDefault="00062D01" w:rsidP="00062D01">
            <w:pPr>
              <w:spacing w:after="0" w:line="240" w:lineRule="auto"/>
              <w:rPr>
                <w:sz w:val="20"/>
                <w:szCs w:val="20"/>
              </w:rPr>
            </w:pPr>
            <w:r w:rsidRPr="00062D01">
              <w:rPr>
                <w:sz w:val="20"/>
                <w:szCs w:val="20"/>
              </w:rPr>
              <w:t>Macierz musi być odporna na awarię pamięci cache, w szczególności pamięci cache przeznaczonej do zapisu (ang. Write cache) i zapewniać w razie utraty zasilania zabezpieczenie danych niezapisanych na dyski przez nieograniczony czas.</w:t>
            </w:r>
          </w:p>
        </w:tc>
        <w:tc>
          <w:tcPr>
            <w:tcW w:w="4117" w:type="dxa"/>
          </w:tcPr>
          <w:p w14:paraId="7F03617F" w14:textId="77777777" w:rsidR="00062D01" w:rsidRPr="00062D01" w:rsidRDefault="00062D01" w:rsidP="00062D01">
            <w:pPr>
              <w:spacing w:after="0" w:line="240" w:lineRule="auto"/>
              <w:rPr>
                <w:sz w:val="20"/>
                <w:szCs w:val="20"/>
              </w:rPr>
            </w:pPr>
          </w:p>
        </w:tc>
      </w:tr>
      <w:tr w:rsidR="00062D01" w:rsidRPr="00062D01" w14:paraId="40775070" w14:textId="77777777" w:rsidTr="0080364D">
        <w:trPr>
          <w:trHeight w:val="1200"/>
        </w:trPr>
        <w:tc>
          <w:tcPr>
            <w:tcW w:w="568" w:type="dxa"/>
            <w:shd w:val="clear" w:color="auto" w:fill="auto"/>
            <w:noWrap/>
          </w:tcPr>
          <w:p w14:paraId="4BAFE91E"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368EFB91" w14:textId="77777777" w:rsidR="00062D01" w:rsidRPr="00062D01" w:rsidRDefault="00062D01" w:rsidP="00062D01">
            <w:pPr>
              <w:spacing w:after="0" w:line="240" w:lineRule="auto"/>
              <w:rPr>
                <w:sz w:val="20"/>
                <w:szCs w:val="20"/>
              </w:rPr>
            </w:pPr>
            <w:r w:rsidRPr="00062D01">
              <w:rPr>
                <w:sz w:val="20"/>
                <w:szCs w:val="20"/>
              </w:rPr>
              <w:t>Urządzenie ma być wyposażone w podwójny, redundantny system zasilania i chłodzenia, gwarantujący nieprzerwalność pracy i utrzymanie funkcjonalności macierzy w szczególności działania pamięci cache w przypadku awarii jednego ze źródeł zasilania.</w:t>
            </w:r>
          </w:p>
        </w:tc>
        <w:tc>
          <w:tcPr>
            <w:tcW w:w="4117" w:type="dxa"/>
          </w:tcPr>
          <w:p w14:paraId="2655B116" w14:textId="77777777" w:rsidR="00062D01" w:rsidRPr="00062D01" w:rsidRDefault="00062D01" w:rsidP="00062D01">
            <w:pPr>
              <w:spacing w:after="0" w:line="240" w:lineRule="auto"/>
              <w:rPr>
                <w:sz w:val="20"/>
                <w:szCs w:val="20"/>
              </w:rPr>
            </w:pPr>
          </w:p>
        </w:tc>
      </w:tr>
      <w:tr w:rsidR="00062D01" w:rsidRPr="00062D01" w14:paraId="16B1BA25" w14:textId="77777777" w:rsidTr="0080364D">
        <w:trPr>
          <w:trHeight w:val="300"/>
        </w:trPr>
        <w:tc>
          <w:tcPr>
            <w:tcW w:w="568" w:type="dxa"/>
            <w:shd w:val="clear" w:color="auto" w:fill="auto"/>
            <w:noWrap/>
          </w:tcPr>
          <w:p w14:paraId="3C55C269"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1101B4C" w14:textId="77777777" w:rsidR="00062D01" w:rsidRPr="00062D01" w:rsidRDefault="00062D01" w:rsidP="00062D01">
            <w:pPr>
              <w:spacing w:after="0" w:line="240" w:lineRule="auto"/>
              <w:rPr>
                <w:sz w:val="20"/>
                <w:szCs w:val="20"/>
              </w:rPr>
            </w:pPr>
            <w:r w:rsidRPr="00062D01">
              <w:rPr>
                <w:sz w:val="20"/>
                <w:szCs w:val="20"/>
              </w:rPr>
              <w:t xml:space="preserve">Oferowane urządzenie ma być wyposażone w co najmniej: </w:t>
            </w:r>
          </w:p>
          <w:p w14:paraId="21F414B1" w14:textId="77777777" w:rsidR="00062D01" w:rsidRPr="00062D01" w:rsidRDefault="00062D01" w:rsidP="00062D01">
            <w:pPr>
              <w:spacing w:after="0" w:line="240" w:lineRule="auto"/>
              <w:rPr>
                <w:sz w:val="20"/>
                <w:szCs w:val="20"/>
              </w:rPr>
            </w:pPr>
            <w:r w:rsidRPr="00062D01">
              <w:rPr>
                <w:sz w:val="20"/>
                <w:szCs w:val="20"/>
              </w:rPr>
              <w:t>16 portów 8Gb FC.</w:t>
            </w:r>
          </w:p>
        </w:tc>
        <w:tc>
          <w:tcPr>
            <w:tcW w:w="4117" w:type="dxa"/>
          </w:tcPr>
          <w:p w14:paraId="2BCA9B3A" w14:textId="77777777" w:rsidR="00062D01" w:rsidRPr="00062D01" w:rsidRDefault="00062D01" w:rsidP="00062D01">
            <w:pPr>
              <w:spacing w:after="0" w:line="240" w:lineRule="auto"/>
              <w:rPr>
                <w:sz w:val="20"/>
                <w:szCs w:val="20"/>
              </w:rPr>
            </w:pPr>
          </w:p>
        </w:tc>
      </w:tr>
      <w:tr w:rsidR="00062D01" w:rsidRPr="00062D01" w14:paraId="456F4077" w14:textId="77777777" w:rsidTr="0080364D">
        <w:trPr>
          <w:trHeight w:val="600"/>
        </w:trPr>
        <w:tc>
          <w:tcPr>
            <w:tcW w:w="568" w:type="dxa"/>
            <w:shd w:val="clear" w:color="auto" w:fill="auto"/>
            <w:noWrap/>
          </w:tcPr>
          <w:p w14:paraId="3B3EC827"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7291482C" w14:textId="77777777" w:rsidR="00062D01" w:rsidRPr="00062D01" w:rsidRDefault="00062D01" w:rsidP="00062D01">
            <w:pPr>
              <w:spacing w:after="0" w:line="240" w:lineRule="auto"/>
              <w:rPr>
                <w:sz w:val="20"/>
                <w:szCs w:val="20"/>
              </w:rPr>
            </w:pPr>
            <w:r w:rsidRPr="00062D01">
              <w:rPr>
                <w:sz w:val="20"/>
                <w:szCs w:val="20"/>
              </w:rPr>
              <w:t>Macierz musi pozwalać na obsługę dysku logicznego przez wszystkie kontrolery macierzy jednocześnie, w sposób symetryczny.</w:t>
            </w:r>
          </w:p>
        </w:tc>
        <w:tc>
          <w:tcPr>
            <w:tcW w:w="4117" w:type="dxa"/>
          </w:tcPr>
          <w:p w14:paraId="4A8AAF2D" w14:textId="77777777" w:rsidR="00062D01" w:rsidRPr="00062D01" w:rsidRDefault="00062D01" w:rsidP="00062D01">
            <w:pPr>
              <w:spacing w:after="0" w:line="240" w:lineRule="auto"/>
              <w:rPr>
                <w:sz w:val="20"/>
                <w:szCs w:val="20"/>
              </w:rPr>
            </w:pPr>
          </w:p>
        </w:tc>
      </w:tr>
      <w:tr w:rsidR="00062D01" w:rsidRPr="00062D01" w14:paraId="62E5CDAE" w14:textId="77777777" w:rsidTr="0080364D">
        <w:trPr>
          <w:trHeight w:val="900"/>
        </w:trPr>
        <w:tc>
          <w:tcPr>
            <w:tcW w:w="568" w:type="dxa"/>
            <w:shd w:val="clear" w:color="auto" w:fill="auto"/>
            <w:noWrap/>
          </w:tcPr>
          <w:p w14:paraId="5808FD61"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6BED5E82" w14:textId="77777777" w:rsidR="00062D01" w:rsidRPr="00062D01" w:rsidRDefault="00062D01" w:rsidP="00062D01">
            <w:pPr>
              <w:spacing w:after="0" w:line="240" w:lineRule="auto"/>
              <w:rPr>
                <w:sz w:val="20"/>
                <w:szCs w:val="20"/>
              </w:rPr>
            </w:pPr>
            <w:r w:rsidRPr="00062D01">
              <w:rPr>
                <w:sz w:val="20"/>
                <w:szCs w:val="20"/>
              </w:rPr>
              <w:t>Macierz dyskowa musi umożliwiać stosowanie w niej dysków SSD, HDD 15k, HDD 10k i HDD 7,2k rpm wyposażonych w interfejsy SAS 6Gbps (SAS, NL-SAS) lub FC 4Gbps (FC, SATA), zarówno 2,5" jak i 3,5".</w:t>
            </w:r>
          </w:p>
        </w:tc>
        <w:tc>
          <w:tcPr>
            <w:tcW w:w="4117" w:type="dxa"/>
          </w:tcPr>
          <w:p w14:paraId="0C4F8D20" w14:textId="77777777" w:rsidR="00062D01" w:rsidRPr="00062D01" w:rsidRDefault="00062D01" w:rsidP="00062D01">
            <w:pPr>
              <w:spacing w:after="0" w:line="240" w:lineRule="auto"/>
              <w:rPr>
                <w:sz w:val="20"/>
                <w:szCs w:val="20"/>
              </w:rPr>
            </w:pPr>
          </w:p>
        </w:tc>
      </w:tr>
      <w:tr w:rsidR="00062D01" w:rsidRPr="00062D01" w14:paraId="40245C33" w14:textId="77777777" w:rsidTr="0080364D">
        <w:trPr>
          <w:trHeight w:val="300"/>
        </w:trPr>
        <w:tc>
          <w:tcPr>
            <w:tcW w:w="568" w:type="dxa"/>
            <w:shd w:val="clear" w:color="auto" w:fill="auto"/>
            <w:noWrap/>
          </w:tcPr>
          <w:p w14:paraId="251069E0"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01BA6BCE" w14:textId="77777777" w:rsidR="00062D01" w:rsidRPr="00062D01" w:rsidRDefault="00062D01" w:rsidP="00062D01">
            <w:pPr>
              <w:spacing w:after="0" w:line="240" w:lineRule="auto"/>
              <w:rPr>
                <w:sz w:val="20"/>
                <w:szCs w:val="20"/>
              </w:rPr>
            </w:pPr>
            <w:r w:rsidRPr="00062D01">
              <w:rPr>
                <w:sz w:val="20"/>
                <w:szCs w:val="20"/>
              </w:rPr>
              <w:t>Macierz musi być wyposażona w dyski posiadające podwójne interfejsy.</w:t>
            </w:r>
          </w:p>
        </w:tc>
        <w:tc>
          <w:tcPr>
            <w:tcW w:w="4117" w:type="dxa"/>
          </w:tcPr>
          <w:p w14:paraId="67C65E81" w14:textId="77777777" w:rsidR="00062D01" w:rsidRPr="00062D01" w:rsidRDefault="00062D01" w:rsidP="00062D01">
            <w:pPr>
              <w:spacing w:after="0" w:line="240" w:lineRule="auto"/>
              <w:rPr>
                <w:sz w:val="20"/>
                <w:szCs w:val="20"/>
              </w:rPr>
            </w:pPr>
          </w:p>
        </w:tc>
      </w:tr>
      <w:tr w:rsidR="00062D01" w:rsidRPr="00062D01" w14:paraId="77EA30CC" w14:textId="77777777" w:rsidTr="0080364D">
        <w:trPr>
          <w:trHeight w:val="600"/>
        </w:trPr>
        <w:tc>
          <w:tcPr>
            <w:tcW w:w="568" w:type="dxa"/>
            <w:shd w:val="clear" w:color="auto" w:fill="auto"/>
            <w:noWrap/>
          </w:tcPr>
          <w:p w14:paraId="4DF1D922"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5223C790" w14:textId="77777777" w:rsidR="00062D01" w:rsidRPr="00062D01" w:rsidRDefault="00062D01" w:rsidP="00062D01">
            <w:pPr>
              <w:spacing w:after="0" w:line="240" w:lineRule="auto"/>
              <w:rPr>
                <w:sz w:val="20"/>
                <w:szCs w:val="20"/>
              </w:rPr>
            </w:pPr>
            <w:r w:rsidRPr="00062D01">
              <w:rPr>
                <w:sz w:val="20"/>
                <w:szCs w:val="20"/>
              </w:rPr>
              <w:t>Macierz musi być wyposażona w globalne dyski zapasowe dla dysków danych w liczbie wynikającej z udokumentowanych zaleceń producenta macierzy.</w:t>
            </w:r>
          </w:p>
        </w:tc>
        <w:tc>
          <w:tcPr>
            <w:tcW w:w="4117" w:type="dxa"/>
          </w:tcPr>
          <w:p w14:paraId="41ABD3D4" w14:textId="77777777" w:rsidR="00062D01" w:rsidRPr="00062D01" w:rsidRDefault="00062D01" w:rsidP="00062D01">
            <w:pPr>
              <w:spacing w:after="0" w:line="240" w:lineRule="auto"/>
              <w:rPr>
                <w:sz w:val="20"/>
                <w:szCs w:val="20"/>
              </w:rPr>
            </w:pPr>
          </w:p>
        </w:tc>
      </w:tr>
      <w:tr w:rsidR="00062D01" w:rsidRPr="00062D01" w14:paraId="214F5691" w14:textId="77777777" w:rsidTr="0080364D">
        <w:trPr>
          <w:trHeight w:val="600"/>
        </w:trPr>
        <w:tc>
          <w:tcPr>
            <w:tcW w:w="568" w:type="dxa"/>
            <w:shd w:val="clear" w:color="auto" w:fill="auto"/>
            <w:noWrap/>
          </w:tcPr>
          <w:p w14:paraId="6E5EF892"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C72D99F" w14:textId="77777777" w:rsidR="00062D01" w:rsidRPr="00062D01" w:rsidRDefault="00062D01" w:rsidP="00062D01">
            <w:pPr>
              <w:spacing w:after="0" w:line="240" w:lineRule="auto"/>
              <w:rPr>
                <w:sz w:val="20"/>
                <w:szCs w:val="20"/>
              </w:rPr>
            </w:pPr>
            <w:r w:rsidRPr="00062D01">
              <w:rPr>
                <w:sz w:val="20"/>
                <w:szCs w:val="20"/>
              </w:rPr>
              <w:t>Macierz musi mieć możliwość instalacji dysków SSD, SAS, NL-SAS w tej samej półce dyskowej.</w:t>
            </w:r>
          </w:p>
        </w:tc>
        <w:tc>
          <w:tcPr>
            <w:tcW w:w="4117" w:type="dxa"/>
          </w:tcPr>
          <w:p w14:paraId="6D1387D8" w14:textId="77777777" w:rsidR="00062D01" w:rsidRPr="00062D01" w:rsidRDefault="00062D01" w:rsidP="00062D01">
            <w:pPr>
              <w:spacing w:after="0" w:line="240" w:lineRule="auto"/>
              <w:rPr>
                <w:sz w:val="20"/>
                <w:szCs w:val="20"/>
              </w:rPr>
            </w:pPr>
          </w:p>
        </w:tc>
      </w:tr>
      <w:tr w:rsidR="00062D01" w:rsidRPr="00062D01" w14:paraId="56FD00D7" w14:textId="77777777" w:rsidTr="0080364D">
        <w:trPr>
          <w:trHeight w:val="600"/>
        </w:trPr>
        <w:tc>
          <w:tcPr>
            <w:tcW w:w="568" w:type="dxa"/>
            <w:shd w:val="clear" w:color="auto" w:fill="auto"/>
            <w:noWrap/>
          </w:tcPr>
          <w:p w14:paraId="7BB8BE22"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796306CC" w14:textId="77777777" w:rsidR="00062D01" w:rsidRPr="00062D01" w:rsidRDefault="00062D01" w:rsidP="00062D01">
            <w:pPr>
              <w:spacing w:after="0" w:line="240" w:lineRule="auto"/>
              <w:rPr>
                <w:sz w:val="20"/>
                <w:szCs w:val="20"/>
              </w:rPr>
            </w:pPr>
            <w:r w:rsidRPr="00062D01">
              <w:rPr>
                <w:sz w:val="20"/>
                <w:szCs w:val="20"/>
              </w:rPr>
              <w:t>Macierz musi umożliwiać rozbudowę do 125 napędów dyskowych w obrębie pojedynczego urządzenia.</w:t>
            </w:r>
          </w:p>
        </w:tc>
        <w:tc>
          <w:tcPr>
            <w:tcW w:w="4117" w:type="dxa"/>
          </w:tcPr>
          <w:p w14:paraId="6708C867" w14:textId="77777777" w:rsidR="00062D01" w:rsidRPr="00062D01" w:rsidRDefault="00062D01" w:rsidP="00062D01">
            <w:pPr>
              <w:spacing w:after="0" w:line="240" w:lineRule="auto"/>
              <w:rPr>
                <w:sz w:val="20"/>
                <w:szCs w:val="20"/>
              </w:rPr>
            </w:pPr>
          </w:p>
        </w:tc>
      </w:tr>
      <w:tr w:rsidR="00062D01" w:rsidRPr="00062D01" w14:paraId="36A623A6" w14:textId="77777777" w:rsidTr="0080364D">
        <w:trPr>
          <w:trHeight w:val="1500"/>
        </w:trPr>
        <w:tc>
          <w:tcPr>
            <w:tcW w:w="568" w:type="dxa"/>
            <w:shd w:val="clear" w:color="auto" w:fill="auto"/>
            <w:noWrap/>
          </w:tcPr>
          <w:p w14:paraId="431627C0"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3FFBCF4" w14:textId="77777777" w:rsidR="00062D01" w:rsidRPr="00062D01" w:rsidRDefault="00062D01" w:rsidP="00062D01">
            <w:pPr>
              <w:spacing w:after="0" w:line="240" w:lineRule="auto"/>
              <w:rPr>
                <w:sz w:val="20"/>
                <w:szCs w:val="20"/>
              </w:rPr>
            </w:pPr>
            <w:r w:rsidRPr="00062D01">
              <w:rPr>
                <w:sz w:val="20"/>
                <w:szCs w:val="20"/>
              </w:rPr>
              <w:t>Macierz musi zostać wyposażona, w przynajmniej</w:t>
            </w:r>
            <w:r w:rsidRPr="00062D01">
              <w:rPr>
                <w:sz w:val="20"/>
                <w:szCs w:val="20"/>
              </w:rPr>
              <w:br/>
              <w:t>a. 5 dysków SSD o pojemności 400 GB,</w:t>
            </w:r>
            <w:r w:rsidRPr="00062D01">
              <w:rPr>
                <w:sz w:val="20"/>
                <w:szCs w:val="20"/>
              </w:rPr>
              <w:br/>
              <w:t>b. 45 dysków SAS/FC o pojemności 900 GB i prędkości obrotowej min. 10 tys. RPM,</w:t>
            </w:r>
          </w:p>
          <w:p w14:paraId="4500AC11" w14:textId="77777777" w:rsidR="00062D01" w:rsidRPr="00062D01" w:rsidRDefault="00062D01" w:rsidP="00062D01">
            <w:pPr>
              <w:spacing w:after="0" w:line="240" w:lineRule="auto"/>
              <w:rPr>
                <w:sz w:val="20"/>
                <w:szCs w:val="20"/>
              </w:rPr>
            </w:pPr>
            <w:r w:rsidRPr="00062D01">
              <w:rPr>
                <w:sz w:val="20"/>
                <w:szCs w:val="20"/>
              </w:rPr>
              <w:t>Wymagana  minimalna pojemność netto (po zbudowaniu grup RAID-owych)  dostępna dla VMware vSphere to min. 27 TB.</w:t>
            </w:r>
          </w:p>
        </w:tc>
        <w:tc>
          <w:tcPr>
            <w:tcW w:w="4117" w:type="dxa"/>
          </w:tcPr>
          <w:p w14:paraId="45D5D055" w14:textId="77777777" w:rsidR="00062D01" w:rsidRPr="00062D01" w:rsidRDefault="00062D01" w:rsidP="00062D01">
            <w:pPr>
              <w:spacing w:after="0" w:line="240" w:lineRule="auto"/>
              <w:rPr>
                <w:sz w:val="20"/>
                <w:szCs w:val="20"/>
              </w:rPr>
            </w:pPr>
          </w:p>
        </w:tc>
      </w:tr>
      <w:tr w:rsidR="00062D01" w:rsidRPr="00062D01" w14:paraId="7ACB74C9" w14:textId="77777777" w:rsidTr="0080364D">
        <w:trPr>
          <w:trHeight w:val="600"/>
        </w:trPr>
        <w:tc>
          <w:tcPr>
            <w:tcW w:w="568" w:type="dxa"/>
            <w:shd w:val="clear" w:color="auto" w:fill="auto"/>
            <w:noWrap/>
          </w:tcPr>
          <w:p w14:paraId="1EB257D2"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3ADFD5D3" w14:textId="77777777" w:rsidR="00062D01" w:rsidRPr="00062D01" w:rsidRDefault="00062D01" w:rsidP="00062D01">
            <w:pPr>
              <w:spacing w:after="0" w:line="240" w:lineRule="auto"/>
              <w:rPr>
                <w:sz w:val="20"/>
                <w:szCs w:val="20"/>
              </w:rPr>
            </w:pPr>
            <w:r w:rsidRPr="00062D01">
              <w:rPr>
                <w:sz w:val="20"/>
                <w:szCs w:val="20"/>
              </w:rPr>
              <w:t>Połączenia między dyskami a kontrolerami mają być wykonane w technologii SAS 6Gbps.</w:t>
            </w:r>
          </w:p>
        </w:tc>
        <w:tc>
          <w:tcPr>
            <w:tcW w:w="4117" w:type="dxa"/>
          </w:tcPr>
          <w:p w14:paraId="381AE4E2" w14:textId="77777777" w:rsidR="00062D01" w:rsidRPr="00062D01" w:rsidRDefault="00062D01" w:rsidP="00062D01">
            <w:pPr>
              <w:spacing w:after="0" w:line="240" w:lineRule="auto"/>
              <w:rPr>
                <w:sz w:val="20"/>
                <w:szCs w:val="20"/>
              </w:rPr>
            </w:pPr>
          </w:p>
        </w:tc>
      </w:tr>
      <w:tr w:rsidR="00062D01" w:rsidRPr="00062D01" w14:paraId="4291FA53" w14:textId="77777777" w:rsidTr="0080364D">
        <w:trPr>
          <w:trHeight w:val="600"/>
        </w:trPr>
        <w:tc>
          <w:tcPr>
            <w:tcW w:w="568" w:type="dxa"/>
            <w:shd w:val="clear" w:color="auto" w:fill="auto"/>
            <w:noWrap/>
          </w:tcPr>
          <w:p w14:paraId="6A4C362F"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08C789F6" w14:textId="77777777" w:rsidR="00062D01" w:rsidRPr="00062D01" w:rsidRDefault="00062D01" w:rsidP="00062D01">
            <w:pPr>
              <w:spacing w:after="0" w:line="240" w:lineRule="auto"/>
              <w:rPr>
                <w:sz w:val="20"/>
                <w:szCs w:val="20"/>
              </w:rPr>
            </w:pPr>
            <w:r w:rsidRPr="00062D01">
              <w:rPr>
                <w:sz w:val="20"/>
                <w:szCs w:val="20"/>
              </w:rPr>
              <w:t>Rozwiązanie musi pozwalać na rozbudowę o co najmniej 75 napędów dyskowych bez konieczności dokładania dodatkowych kontrolerów.</w:t>
            </w:r>
          </w:p>
        </w:tc>
        <w:tc>
          <w:tcPr>
            <w:tcW w:w="4117" w:type="dxa"/>
          </w:tcPr>
          <w:p w14:paraId="6A045085" w14:textId="77777777" w:rsidR="00062D01" w:rsidRPr="00062D01" w:rsidRDefault="00062D01" w:rsidP="00062D01">
            <w:pPr>
              <w:spacing w:after="0" w:line="240" w:lineRule="auto"/>
              <w:rPr>
                <w:sz w:val="20"/>
                <w:szCs w:val="20"/>
              </w:rPr>
            </w:pPr>
          </w:p>
        </w:tc>
      </w:tr>
      <w:tr w:rsidR="00062D01" w:rsidRPr="00062D01" w14:paraId="4EE05F7C" w14:textId="77777777" w:rsidTr="0080364D">
        <w:trPr>
          <w:trHeight w:val="900"/>
        </w:trPr>
        <w:tc>
          <w:tcPr>
            <w:tcW w:w="568" w:type="dxa"/>
            <w:shd w:val="clear" w:color="auto" w:fill="auto"/>
            <w:noWrap/>
          </w:tcPr>
          <w:p w14:paraId="753D0D3A"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2316A6C" w14:textId="77777777" w:rsidR="00062D01" w:rsidRPr="00062D01" w:rsidRDefault="00062D01" w:rsidP="00062D01">
            <w:pPr>
              <w:spacing w:after="0" w:line="240" w:lineRule="auto"/>
              <w:rPr>
                <w:sz w:val="20"/>
                <w:szCs w:val="20"/>
              </w:rPr>
            </w:pPr>
            <w:r w:rsidRPr="00062D01">
              <w:rPr>
                <w:sz w:val="20"/>
                <w:szCs w:val="20"/>
              </w:rPr>
              <w:t>Macierz ma umożliwiać równoczesną obsługę wielu poziomów RAID. Ze względu na zakładane przeznaczenie niniejszego urządzenia zamawiający wymaga, by obsługiwało ono co najmniej RAID 0,1,5,6.</w:t>
            </w:r>
          </w:p>
        </w:tc>
        <w:tc>
          <w:tcPr>
            <w:tcW w:w="4117" w:type="dxa"/>
          </w:tcPr>
          <w:p w14:paraId="7CCC90EA" w14:textId="77777777" w:rsidR="00062D01" w:rsidRPr="00062D01" w:rsidRDefault="00062D01" w:rsidP="00062D01">
            <w:pPr>
              <w:spacing w:after="0" w:line="240" w:lineRule="auto"/>
              <w:rPr>
                <w:sz w:val="20"/>
                <w:szCs w:val="20"/>
              </w:rPr>
            </w:pPr>
          </w:p>
        </w:tc>
      </w:tr>
      <w:tr w:rsidR="00062D01" w:rsidRPr="00062D01" w14:paraId="05ED0C4D" w14:textId="77777777" w:rsidTr="0080364D">
        <w:trPr>
          <w:trHeight w:val="600"/>
        </w:trPr>
        <w:tc>
          <w:tcPr>
            <w:tcW w:w="568" w:type="dxa"/>
            <w:shd w:val="clear" w:color="auto" w:fill="auto"/>
            <w:noWrap/>
          </w:tcPr>
          <w:p w14:paraId="10BC0944"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18BC3ACA" w14:textId="77777777" w:rsidR="00062D01" w:rsidRPr="00062D01" w:rsidRDefault="00062D01" w:rsidP="00062D01">
            <w:pPr>
              <w:spacing w:after="0" w:line="240" w:lineRule="auto"/>
              <w:rPr>
                <w:sz w:val="20"/>
                <w:szCs w:val="20"/>
              </w:rPr>
            </w:pPr>
            <w:r w:rsidRPr="00062D01">
              <w:rPr>
                <w:sz w:val="20"/>
                <w:szCs w:val="20"/>
              </w:rPr>
              <w:t>Maksymalna wielkość pojedynczej grupy ochrony RAID nie może przekraczać 5 dysków dla trybu RAID5 i 8 dysków w trybie RAID6.</w:t>
            </w:r>
          </w:p>
        </w:tc>
        <w:tc>
          <w:tcPr>
            <w:tcW w:w="4117" w:type="dxa"/>
          </w:tcPr>
          <w:p w14:paraId="08281CFF" w14:textId="77777777" w:rsidR="00062D01" w:rsidRPr="00062D01" w:rsidRDefault="00062D01" w:rsidP="00062D01">
            <w:pPr>
              <w:spacing w:after="0" w:line="240" w:lineRule="auto"/>
              <w:rPr>
                <w:sz w:val="20"/>
                <w:szCs w:val="20"/>
              </w:rPr>
            </w:pPr>
          </w:p>
        </w:tc>
      </w:tr>
      <w:tr w:rsidR="00062D01" w:rsidRPr="00062D01" w14:paraId="00A091C8" w14:textId="77777777" w:rsidTr="0080364D">
        <w:trPr>
          <w:trHeight w:val="600"/>
        </w:trPr>
        <w:tc>
          <w:tcPr>
            <w:tcW w:w="568" w:type="dxa"/>
            <w:shd w:val="clear" w:color="auto" w:fill="auto"/>
            <w:noWrap/>
          </w:tcPr>
          <w:p w14:paraId="71FD9925"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28E922F8" w14:textId="77777777" w:rsidR="00062D01" w:rsidRPr="00062D01" w:rsidRDefault="00062D01" w:rsidP="00062D01">
            <w:pPr>
              <w:spacing w:after="0" w:line="240" w:lineRule="auto"/>
              <w:rPr>
                <w:sz w:val="20"/>
                <w:szCs w:val="20"/>
              </w:rPr>
            </w:pPr>
            <w:r w:rsidRPr="00062D01">
              <w:rPr>
                <w:sz w:val="20"/>
                <w:szCs w:val="20"/>
              </w:rPr>
              <w:t xml:space="preserve">Blokowa deduplikacja danych musi działać globalnie, t.j. deduplikować bloki znajdujące się na różnych woluminach (LUN-ach). </w:t>
            </w:r>
          </w:p>
        </w:tc>
        <w:tc>
          <w:tcPr>
            <w:tcW w:w="4117" w:type="dxa"/>
          </w:tcPr>
          <w:p w14:paraId="12EF47C2" w14:textId="77777777" w:rsidR="00062D01" w:rsidRPr="00062D01" w:rsidRDefault="00062D01" w:rsidP="00062D01">
            <w:pPr>
              <w:spacing w:after="0" w:line="240" w:lineRule="auto"/>
              <w:rPr>
                <w:sz w:val="20"/>
                <w:szCs w:val="20"/>
              </w:rPr>
            </w:pPr>
          </w:p>
        </w:tc>
      </w:tr>
      <w:tr w:rsidR="00062D01" w:rsidRPr="00062D01" w14:paraId="00DF4F1D" w14:textId="77777777" w:rsidTr="0080364D">
        <w:trPr>
          <w:trHeight w:val="600"/>
        </w:trPr>
        <w:tc>
          <w:tcPr>
            <w:tcW w:w="568" w:type="dxa"/>
            <w:shd w:val="clear" w:color="auto" w:fill="auto"/>
            <w:noWrap/>
          </w:tcPr>
          <w:p w14:paraId="2B0550E4"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05FD0D41" w14:textId="77777777" w:rsidR="00062D01" w:rsidRPr="00062D01" w:rsidRDefault="00062D01" w:rsidP="00062D01">
            <w:pPr>
              <w:spacing w:after="0" w:line="240" w:lineRule="auto"/>
              <w:rPr>
                <w:sz w:val="20"/>
                <w:szCs w:val="20"/>
              </w:rPr>
            </w:pPr>
            <w:r w:rsidRPr="00062D01">
              <w:rPr>
                <w:sz w:val="20"/>
                <w:szCs w:val="20"/>
              </w:rPr>
              <w:t xml:space="preserve">Blokowa deduplikacja danych musi obejmować  dane znajdujące się w pamięci cache kontrolerów macierzy. </w:t>
            </w:r>
          </w:p>
        </w:tc>
        <w:tc>
          <w:tcPr>
            <w:tcW w:w="4117" w:type="dxa"/>
          </w:tcPr>
          <w:p w14:paraId="57F22E19" w14:textId="77777777" w:rsidR="00062D01" w:rsidRPr="00062D01" w:rsidRDefault="00062D01" w:rsidP="00062D01">
            <w:pPr>
              <w:spacing w:after="0" w:line="240" w:lineRule="auto"/>
              <w:rPr>
                <w:sz w:val="20"/>
                <w:szCs w:val="20"/>
              </w:rPr>
            </w:pPr>
          </w:p>
        </w:tc>
      </w:tr>
      <w:tr w:rsidR="00062D01" w:rsidRPr="00062D01" w14:paraId="7389DFE0" w14:textId="77777777" w:rsidTr="0080364D">
        <w:trPr>
          <w:trHeight w:val="600"/>
        </w:trPr>
        <w:tc>
          <w:tcPr>
            <w:tcW w:w="568" w:type="dxa"/>
            <w:shd w:val="clear" w:color="auto" w:fill="auto"/>
            <w:noWrap/>
          </w:tcPr>
          <w:p w14:paraId="11EAB50C"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743058F6" w14:textId="77777777" w:rsidR="00062D01" w:rsidRPr="00062D01" w:rsidRDefault="00062D01" w:rsidP="00062D01">
            <w:pPr>
              <w:spacing w:after="0" w:line="240" w:lineRule="auto"/>
              <w:rPr>
                <w:sz w:val="20"/>
                <w:szCs w:val="20"/>
              </w:rPr>
            </w:pPr>
            <w:r w:rsidRPr="00062D01">
              <w:rPr>
                <w:sz w:val="20"/>
                <w:szCs w:val="20"/>
              </w:rPr>
              <w:t xml:space="preserve">Macierz musi umożliwiać blokową deduplikację danych na woluminach objętych autotieringiem. </w:t>
            </w:r>
          </w:p>
        </w:tc>
        <w:tc>
          <w:tcPr>
            <w:tcW w:w="4117" w:type="dxa"/>
          </w:tcPr>
          <w:p w14:paraId="7DD1C545" w14:textId="77777777" w:rsidR="00062D01" w:rsidRPr="00062D01" w:rsidRDefault="00062D01" w:rsidP="00062D01">
            <w:pPr>
              <w:spacing w:after="0" w:line="240" w:lineRule="auto"/>
              <w:rPr>
                <w:sz w:val="20"/>
                <w:szCs w:val="20"/>
              </w:rPr>
            </w:pPr>
          </w:p>
        </w:tc>
      </w:tr>
      <w:tr w:rsidR="00062D01" w:rsidRPr="00062D01" w14:paraId="1EB332CC" w14:textId="77777777" w:rsidTr="0080364D">
        <w:trPr>
          <w:trHeight w:val="900"/>
        </w:trPr>
        <w:tc>
          <w:tcPr>
            <w:tcW w:w="568" w:type="dxa"/>
            <w:shd w:val="clear" w:color="auto" w:fill="auto"/>
            <w:noWrap/>
          </w:tcPr>
          <w:p w14:paraId="0B5E7F4D"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346683E" w14:textId="77777777" w:rsidR="00062D01" w:rsidRPr="00062D01" w:rsidRDefault="00062D01" w:rsidP="00062D01">
            <w:pPr>
              <w:spacing w:after="0" w:line="240" w:lineRule="auto"/>
              <w:rPr>
                <w:sz w:val="20"/>
                <w:szCs w:val="20"/>
              </w:rPr>
            </w:pPr>
            <w:r w:rsidRPr="00062D01">
              <w:rPr>
                <w:sz w:val="20"/>
                <w:szCs w:val="20"/>
              </w:rPr>
              <w:t>Macierz musi posiadać funkcjonalność tworzenia lokalnych kopii migawkowych i kopii fizycznych wewnętrznymi mechanizmami macierzy. Należy dostarczyć licencję na całą pojemność macierzy.</w:t>
            </w:r>
          </w:p>
        </w:tc>
        <w:tc>
          <w:tcPr>
            <w:tcW w:w="4117" w:type="dxa"/>
          </w:tcPr>
          <w:p w14:paraId="7F19DFFF" w14:textId="77777777" w:rsidR="00062D01" w:rsidRPr="00062D01" w:rsidRDefault="00062D01" w:rsidP="00062D01">
            <w:pPr>
              <w:spacing w:after="0" w:line="240" w:lineRule="auto"/>
              <w:rPr>
                <w:sz w:val="20"/>
                <w:szCs w:val="20"/>
              </w:rPr>
            </w:pPr>
          </w:p>
        </w:tc>
      </w:tr>
      <w:tr w:rsidR="00062D01" w:rsidRPr="00062D01" w14:paraId="2F8943BE" w14:textId="77777777" w:rsidTr="0080364D">
        <w:trPr>
          <w:trHeight w:val="1800"/>
        </w:trPr>
        <w:tc>
          <w:tcPr>
            <w:tcW w:w="568" w:type="dxa"/>
            <w:shd w:val="clear" w:color="auto" w:fill="auto"/>
            <w:noWrap/>
          </w:tcPr>
          <w:p w14:paraId="5BB08B02"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1ED1AFD5" w14:textId="77777777" w:rsidR="00062D01" w:rsidRPr="00062D01" w:rsidRDefault="00062D01" w:rsidP="00062D01">
            <w:pPr>
              <w:spacing w:after="0" w:line="240" w:lineRule="auto"/>
              <w:rPr>
                <w:sz w:val="20"/>
                <w:szCs w:val="20"/>
              </w:rPr>
            </w:pPr>
            <w:r w:rsidRPr="00062D01">
              <w:rPr>
                <w:sz w:val="20"/>
                <w:szCs w:val="20"/>
              </w:rPr>
              <w:t xml:space="preserve">Wraz z macierzą należy dostarczyć oprogramowanie umożliwiające wykonywanie kopii danych aplikacji, wewnętrznymi mechanizmami macierzy, bez przerywania dostępu do danych i pracy aplikacji, w sposób spójny z poziomu funkcjonowania aplikacji (ang. application consistent copy). Funkcjonalność ta powinna dotyczyć przynajmniej takich aplikacji jak Oracle DB, MS SQL Server, MS Exchange Server, VMware vSphere. </w:t>
            </w:r>
          </w:p>
        </w:tc>
        <w:tc>
          <w:tcPr>
            <w:tcW w:w="4117" w:type="dxa"/>
          </w:tcPr>
          <w:p w14:paraId="6D534BA1" w14:textId="77777777" w:rsidR="00062D01" w:rsidRPr="00062D01" w:rsidRDefault="00062D01" w:rsidP="00062D01">
            <w:pPr>
              <w:spacing w:after="0" w:line="240" w:lineRule="auto"/>
              <w:rPr>
                <w:sz w:val="20"/>
                <w:szCs w:val="20"/>
              </w:rPr>
            </w:pPr>
          </w:p>
        </w:tc>
      </w:tr>
      <w:tr w:rsidR="00062D01" w:rsidRPr="00062D01" w14:paraId="79DA78F8" w14:textId="77777777" w:rsidTr="0080364D">
        <w:trPr>
          <w:trHeight w:val="300"/>
        </w:trPr>
        <w:tc>
          <w:tcPr>
            <w:tcW w:w="568" w:type="dxa"/>
            <w:shd w:val="clear" w:color="auto" w:fill="auto"/>
            <w:noWrap/>
          </w:tcPr>
          <w:p w14:paraId="3FF8AB5D"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1D2D25F" w14:textId="77777777" w:rsidR="00062D01" w:rsidRPr="00062D01" w:rsidRDefault="00062D01" w:rsidP="00062D01">
            <w:pPr>
              <w:spacing w:after="0" w:line="240" w:lineRule="auto"/>
              <w:rPr>
                <w:sz w:val="20"/>
                <w:szCs w:val="20"/>
              </w:rPr>
            </w:pPr>
            <w:r w:rsidRPr="00062D01">
              <w:rPr>
                <w:sz w:val="20"/>
                <w:szCs w:val="20"/>
              </w:rPr>
              <w:t xml:space="preserve">Macierz musi obsługiwać 256 kopii migawkowych per dysk logiczny. </w:t>
            </w:r>
          </w:p>
        </w:tc>
        <w:tc>
          <w:tcPr>
            <w:tcW w:w="4117" w:type="dxa"/>
          </w:tcPr>
          <w:p w14:paraId="4FDD5A35" w14:textId="77777777" w:rsidR="00062D01" w:rsidRPr="00062D01" w:rsidRDefault="00062D01" w:rsidP="00062D01">
            <w:pPr>
              <w:spacing w:after="0" w:line="240" w:lineRule="auto"/>
              <w:rPr>
                <w:sz w:val="20"/>
                <w:szCs w:val="20"/>
              </w:rPr>
            </w:pPr>
          </w:p>
        </w:tc>
      </w:tr>
      <w:tr w:rsidR="00062D01" w:rsidRPr="00062D01" w14:paraId="74C13C09" w14:textId="77777777" w:rsidTr="0080364D">
        <w:trPr>
          <w:trHeight w:val="1500"/>
        </w:trPr>
        <w:tc>
          <w:tcPr>
            <w:tcW w:w="568" w:type="dxa"/>
            <w:shd w:val="clear" w:color="auto" w:fill="auto"/>
            <w:noWrap/>
          </w:tcPr>
          <w:p w14:paraId="4D5FBA81"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6C82BCCE" w14:textId="77777777" w:rsidR="00062D01" w:rsidRPr="00062D01" w:rsidRDefault="00062D01" w:rsidP="00062D01">
            <w:pPr>
              <w:spacing w:after="0" w:line="240" w:lineRule="auto"/>
              <w:rPr>
                <w:sz w:val="20"/>
                <w:szCs w:val="20"/>
              </w:rPr>
            </w:pPr>
            <w:r w:rsidRPr="00062D01">
              <w:rPr>
                <w:sz w:val="20"/>
                <w:szCs w:val="20"/>
              </w:rPr>
              <w:t>Macierz musi umożliwiać wykonywanie kopii migawkowej w trybie Copy On first Write (COFW).</w:t>
            </w:r>
            <w:r w:rsidRPr="00062D01">
              <w:rPr>
                <w:sz w:val="20"/>
                <w:szCs w:val="20"/>
              </w:rPr>
              <w:br/>
              <w:t xml:space="preserve">wolumin źródłowy nie ulega wówczas fragmentacji, co ma negatywny wpływ na wydajność aplikacji generujących sekwencyjne operacje dyskowe. </w:t>
            </w:r>
          </w:p>
        </w:tc>
        <w:tc>
          <w:tcPr>
            <w:tcW w:w="4117" w:type="dxa"/>
          </w:tcPr>
          <w:p w14:paraId="6E9211C9" w14:textId="77777777" w:rsidR="00062D01" w:rsidRPr="00062D01" w:rsidRDefault="00062D01" w:rsidP="00062D01">
            <w:pPr>
              <w:spacing w:after="0" w:line="240" w:lineRule="auto"/>
              <w:rPr>
                <w:sz w:val="20"/>
                <w:szCs w:val="20"/>
              </w:rPr>
            </w:pPr>
          </w:p>
        </w:tc>
      </w:tr>
      <w:tr w:rsidR="00062D01" w:rsidRPr="00062D01" w14:paraId="0D4B7AA0" w14:textId="77777777" w:rsidTr="0080364D">
        <w:trPr>
          <w:trHeight w:val="600"/>
        </w:trPr>
        <w:tc>
          <w:tcPr>
            <w:tcW w:w="568" w:type="dxa"/>
            <w:shd w:val="clear" w:color="auto" w:fill="auto"/>
            <w:noWrap/>
          </w:tcPr>
          <w:p w14:paraId="34291464"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27000231" w14:textId="77777777" w:rsidR="00062D01" w:rsidRPr="00062D01" w:rsidRDefault="00062D01" w:rsidP="00062D01">
            <w:pPr>
              <w:spacing w:after="0" w:line="240" w:lineRule="auto"/>
              <w:rPr>
                <w:sz w:val="20"/>
                <w:szCs w:val="20"/>
              </w:rPr>
            </w:pPr>
            <w:r w:rsidRPr="00062D01">
              <w:rPr>
                <w:sz w:val="20"/>
                <w:szCs w:val="20"/>
              </w:rPr>
              <w:t xml:space="preserve">Przepełnienie przestrzeni dla kopii migawkowych nie może powodować błędów zapisu na przestrzeń produkcyjną. </w:t>
            </w:r>
          </w:p>
        </w:tc>
        <w:tc>
          <w:tcPr>
            <w:tcW w:w="4117" w:type="dxa"/>
          </w:tcPr>
          <w:p w14:paraId="4660DEAD" w14:textId="77777777" w:rsidR="00062D01" w:rsidRPr="00062D01" w:rsidRDefault="00062D01" w:rsidP="00062D01">
            <w:pPr>
              <w:spacing w:after="0" w:line="240" w:lineRule="auto"/>
              <w:rPr>
                <w:sz w:val="20"/>
                <w:szCs w:val="20"/>
              </w:rPr>
            </w:pPr>
          </w:p>
        </w:tc>
      </w:tr>
      <w:tr w:rsidR="00062D01" w:rsidRPr="00062D01" w14:paraId="127F5506" w14:textId="77777777" w:rsidTr="0080364D">
        <w:trPr>
          <w:trHeight w:val="1200"/>
        </w:trPr>
        <w:tc>
          <w:tcPr>
            <w:tcW w:w="568" w:type="dxa"/>
            <w:shd w:val="clear" w:color="auto" w:fill="auto"/>
            <w:noWrap/>
          </w:tcPr>
          <w:p w14:paraId="23AC158F"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1BC3C2BA" w14:textId="77777777" w:rsidR="00062D01" w:rsidRPr="00062D01" w:rsidRDefault="00062D01" w:rsidP="00062D01">
            <w:pPr>
              <w:spacing w:after="0" w:line="240" w:lineRule="auto"/>
              <w:rPr>
                <w:sz w:val="20"/>
                <w:szCs w:val="20"/>
              </w:rPr>
            </w:pPr>
            <w:r w:rsidRPr="00062D01">
              <w:rPr>
                <w:sz w:val="20"/>
                <w:szCs w:val="20"/>
              </w:rPr>
              <w:t xml:space="preserve">W przypadku odtworzenia danych z dowolnej kopii migawkowej, urządzenie musi pozwalać na poprawne zachowanie także wcześniejszych jak i późniejszych snapshotów, z zachowaniem możliwości kolejnego odtworzenia danych ze wszystkich istniejących (starszych i nowszych) kopii dostępnych dla danego zasobu. </w:t>
            </w:r>
          </w:p>
        </w:tc>
        <w:tc>
          <w:tcPr>
            <w:tcW w:w="4117" w:type="dxa"/>
          </w:tcPr>
          <w:p w14:paraId="401220C1" w14:textId="77777777" w:rsidR="00062D01" w:rsidRPr="00062D01" w:rsidRDefault="00062D01" w:rsidP="00062D01">
            <w:pPr>
              <w:spacing w:after="0" w:line="240" w:lineRule="auto"/>
              <w:rPr>
                <w:sz w:val="20"/>
                <w:szCs w:val="20"/>
              </w:rPr>
            </w:pPr>
          </w:p>
        </w:tc>
      </w:tr>
      <w:tr w:rsidR="00062D01" w:rsidRPr="00062D01" w14:paraId="3ADD9582" w14:textId="77777777" w:rsidTr="0080364D">
        <w:trPr>
          <w:trHeight w:val="600"/>
        </w:trPr>
        <w:tc>
          <w:tcPr>
            <w:tcW w:w="568" w:type="dxa"/>
            <w:shd w:val="clear" w:color="auto" w:fill="auto"/>
            <w:noWrap/>
          </w:tcPr>
          <w:p w14:paraId="39ED708A"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65034229" w14:textId="77777777" w:rsidR="00062D01" w:rsidRPr="00062D01" w:rsidRDefault="00062D01" w:rsidP="00062D01">
            <w:pPr>
              <w:spacing w:after="0" w:line="240" w:lineRule="auto"/>
              <w:rPr>
                <w:sz w:val="20"/>
                <w:szCs w:val="20"/>
              </w:rPr>
            </w:pPr>
            <w:r w:rsidRPr="00062D01">
              <w:rPr>
                <w:sz w:val="20"/>
                <w:szCs w:val="20"/>
              </w:rPr>
              <w:t xml:space="preserve">Wraz z macierzą muszą być dostarczone licencje potrzebne do odtwarzania woluminu z kopii migawkowej. </w:t>
            </w:r>
          </w:p>
        </w:tc>
        <w:tc>
          <w:tcPr>
            <w:tcW w:w="4117" w:type="dxa"/>
          </w:tcPr>
          <w:p w14:paraId="490E0B8A" w14:textId="77777777" w:rsidR="00062D01" w:rsidRPr="00062D01" w:rsidRDefault="00062D01" w:rsidP="00062D01">
            <w:pPr>
              <w:spacing w:after="0" w:line="240" w:lineRule="auto"/>
              <w:rPr>
                <w:sz w:val="20"/>
                <w:szCs w:val="20"/>
              </w:rPr>
            </w:pPr>
          </w:p>
        </w:tc>
      </w:tr>
      <w:tr w:rsidR="00062D01" w:rsidRPr="00062D01" w14:paraId="0A00E492" w14:textId="77777777" w:rsidTr="0080364D">
        <w:trPr>
          <w:trHeight w:val="900"/>
        </w:trPr>
        <w:tc>
          <w:tcPr>
            <w:tcW w:w="568" w:type="dxa"/>
            <w:shd w:val="clear" w:color="auto" w:fill="auto"/>
            <w:noWrap/>
          </w:tcPr>
          <w:p w14:paraId="61BD770A"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3C8C9A2B" w14:textId="77777777" w:rsidR="00062D01" w:rsidRPr="00062D01" w:rsidRDefault="00062D01" w:rsidP="00062D01">
            <w:pPr>
              <w:spacing w:after="0" w:line="240" w:lineRule="auto"/>
              <w:rPr>
                <w:sz w:val="20"/>
                <w:szCs w:val="20"/>
              </w:rPr>
            </w:pPr>
            <w:r w:rsidRPr="00062D01">
              <w:rPr>
                <w:sz w:val="20"/>
                <w:szCs w:val="20"/>
              </w:rPr>
              <w:t>Macierz musi obsługiwać lun masking, lun mapping i inicjowanie startu systemów operacyjnych. Należy dostarczyć licencje dla maksymalnej wspieranej liczby serwerów podłączonych do macierzy.</w:t>
            </w:r>
          </w:p>
        </w:tc>
        <w:tc>
          <w:tcPr>
            <w:tcW w:w="4117" w:type="dxa"/>
          </w:tcPr>
          <w:p w14:paraId="79032DCC" w14:textId="77777777" w:rsidR="00062D01" w:rsidRPr="00062D01" w:rsidRDefault="00062D01" w:rsidP="00062D01">
            <w:pPr>
              <w:spacing w:after="0" w:line="240" w:lineRule="auto"/>
              <w:rPr>
                <w:sz w:val="20"/>
                <w:szCs w:val="20"/>
              </w:rPr>
            </w:pPr>
          </w:p>
        </w:tc>
      </w:tr>
      <w:tr w:rsidR="00062D01" w:rsidRPr="00062D01" w14:paraId="6A823400" w14:textId="77777777" w:rsidTr="0080364D">
        <w:trPr>
          <w:trHeight w:val="1800"/>
        </w:trPr>
        <w:tc>
          <w:tcPr>
            <w:tcW w:w="568" w:type="dxa"/>
            <w:shd w:val="clear" w:color="auto" w:fill="auto"/>
            <w:noWrap/>
          </w:tcPr>
          <w:p w14:paraId="5F4D7972"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3A390466" w14:textId="77777777" w:rsidR="00062D01" w:rsidRPr="00062D01" w:rsidRDefault="00062D01" w:rsidP="00062D01">
            <w:pPr>
              <w:spacing w:after="0" w:line="240" w:lineRule="auto"/>
              <w:rPr>
                <w:sz w:val="20"/>
                <w:szCs w:val="20"/>
              </w:rPr>
            </w:pPr>
            <w:r w:rsidRPr="00062D01">
              <w:rPr>
                <w:sz w:val="20"/>
                <w:szCs w:val="20"/>
              </w:rPr>
              <w:t xml:space="preserve">Oferowane oprogramowanie ma umożliwiać monitorowanie i raportowanie end-to-end w środowisku storage – z wglądem w pełną ścieżkę danych, od poziomu hosta/systemu operacyjnego aż do fizycznych dysków w macierzach. Wymagana jest funkcjonalność wizualizacji tego środowiska na całej ścieżce dostępu do danych. Wymagane jest wsparcie w tym zakresie dla środowisk wirtualnych VMware – do poziomu pojedynczej maszyny wirtualnej. </w:t>
            </w:r>
          </w:p>
        </w:tc>
        <w:tc>
          <w:tcPr>
            <w:tcW w:w="4117" w:type="dxa"/>
          </w:tcPr>
          <w:p w14:paraId="386A8BCE" w14:textId="77777777" w:rsidR="00062D01" w:rsidRPr="00062D01" w:rsidRDefault="00062D01" w:rsidP="00062D01">
            <w:pPr>
              <w:spacing w:after="0" w:line="240" w:lineRule="auto"/>
              <w:rPr>
                <w:sz w:val="20"/>
                <w:szCs w:val="20"/>
              </w:rPr>
            </w:pPr>
          </w:p>
        </w:tc>
      </w:tr>
      <w:tr w:rsidR="00062D01" w:rsidRPr="00062D01" w14:paraId="386124DB" w14:textId="77777777" w:rsidTr="0080364D">
        <w:trPr>
          <w:trHeight w:val="6000"/>
        </w:trPr>
        <w:tc>
          <w:tcPr>
            <w:tcW w:w="568" w:type="dxa"/>
            <w:shd w:val="clear" w:color="auto" w:fill="auto"/>
            <w:noWrap/>
          </w:tcPr>
          <w:p w14:paraId="2011DFDC"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68C5B810" w14:textId="77777777" w:rsidR="00062D01" w:rsidRPr="00062D01" w:rsidRDefault="00062D01" w:rsidP="00062D01">
            <w:pPr>
              <w:spacing w:after="0" w:line="240" w:lineRule="auto"/>
              <w:rPr>
                <w:sz w:val="20"/>
                <w:szCs w:val="20"/>
              </w:rPr>
            </w:pPr>
            <w:r w:rsidRPr="00062D01">
              <w:rPr>
                <w:sz w:val="20"/>
                <w:szCs w:val="20"/>
              </w:rPr>
              <w:t>Oprogramowanie ma umożliwiać monitorowanie i raportowanie (w zakresie dostarczanych macierzy dyskowych) zasobów blokowych oraz plikowych (NAS). Wymagana jest funkcjonalność raportowania (generacji raportów), co najmniej w zakresie:</w:t>
            </w:r>
            <w:r w:rsidRPr="00062D01">
              <w:rPr>
                <w:sz w:val="20"/>
                <w:szCs w:val="20"/>
              </w:rPr>
              <w:br/>
              <w:t>1) Przestrzeni macierzy - całościowa, wolna, wykorzystywana, skonfigurowana-nieprzydzielona dla aplikacji, z podziałem na zasoby blokowe i plikowe,</w:t>
            </w:r>
            <w:r w:rsidRPr="00062D01">
              <w:rPr>
                <w:sz w:val="20"/>
                <w:szCs w:val="20"/>
              </w:rPr>
              <w:br/>
              <w:t>2) Przestrzeni macierzy jw. z podziałem na poszczególne grupy RAID/storage pool'e/wolumeny logiczne/systemy plików skonfigurowane w części NAS,</w:t>
            </w:r>
            <w:r w:rsidRPr="00062D01">
              <w:rPr>
                <w:sz w:val="20"/>
                <w:szCs w:val="20"/>
              </w:rPr>
              <w:br/>
              <w:t>3) Wydajności - mierzonej w IOPS oraz MB/s dla zasobów blokowych, oraz File Ops/s dla zasobów NAS,</w:t>
            </w:r>
            <w:r w:rsidRPr="00062D01">
              <w:rPr>
                <w:sz w:val="20"/>
                <w:szCs w:val="20"/>
              </w:rPr>
              <w:br/>
              <w:t>4) Utylizacji kontrolerów części blokowej oraz plikowej macierzy</w:t>
            </w:r>
            <w:r w:rsidRPr="00062D01">
              <w:rPr>
                <w:sz w:val="20"/>
                <w:szCs w:val="20"/>
              </w:rPr>
              <w:br/>
              <w:t>5) Raportów capacity planning - prezentujących trendy czasowe w zakresie przestrzeni oraz wydajności macierzy (dla obszarów parametrów podanych powyżej - w punktach 1 i 2),</w:t>
            </w:r>
            <w:r w:rsidRPr="00062D01">
              <w:rPr>
                <w:sz w:val="20"/>
                <w:szCs w:val="20"/>
              </w:rPr>
              <w:br/>
              <w:t>6) Raporty inwentarzowe, prezentujące skonsolidowane zestawienia zasobów fizycznych macierzy, wolumenów logicznych, pul dyskowych, podłączonych hostów, wraz z odpowiednimi szczegółami dla poszczególnych kategorii,</w:t>
            </w:r>
            <w:r w:rsidRPr="00062D01">
              <w:rPr>
                <w:sz w:val="20"/>
                <w:szCs w:val="20"/>
              </w:rPr>
              <w:br/>
              <w:t>7) Raporty dla zasobów korzystających z mechanizmu "Thin Provisioningu", zawierające szczegóły dotyczące wykorzystania zasobów, over-subskrypcji oraz trendów/prognoz konsumpcji zasobów.</w:t>
            </w:r>
          </w:p>
        </w:tc>
        <w:tc>
          <w:tcPr>
            <w:tcW w:w="4117" w:type="dxa"/>
          </w:tcPr>
          <w:p w14:paraId="0433200C" w14:textId="77777777" w:rsidR="00062D01" w:rsidRPr="00062D01" w:rsidRDefault="00062D01" w:rsidP="00062D01">
            <w:pPr>
              <w:spacing w:after="0" w:line="240" w:lineRule="auto"/>
              <w:rPr>
                <w:sz w:val="20"/>
                <w:szCs w:val="20"/>
              </w:rPr>
            </w:pPr>
          </w:p>
        </w:tc>
      </w:tr>
      <w:tr w:rsidR="00062D01" w:rsidRPr="00062D01" w14:paraId="6D46DB22" w14:textId="77777777" w:rsidTr="0080364D">
        <w:trPr>
          <w:trHeight w:val="600"/>
        </w:trPr>
        <w:tc>
          <w:tcPr>
            <w:tcW w:w="568" w:type="dxa"/>
            <w:shd w:val="clear" w:color="auto" w:fill="auto"/>
            <w:noWrap/>
          </w:tcPr>
          <w:p w14:paraId="01CFBDC1"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19AF4093" w14:textId="77777777" w:rsidR="00062D01" w:rsidRPr="00062D01" w:rsidRDefault="00062D01" w:rsidP="00062D01">
            <w:pPr>
              <w:spacing w:after="0" w:line="240" w:lineRule="auto"/>
              <w:rPr>
                <w:sz w:val="20"/>
                <w:szCs w:val="20"/>
              </w:rPr>
            </w:pPr>
            <w:r w:rsidRPr="00062D01">
              <w:rPr>
                <w:sz w:val="20"/>
                <w:szCs w:val="20"/>
              </w:rPr>
              <w:t>Oprogramowanie ma posiadać funkcjonalność rozliczania wykorzystywanych zasobów storage, tzw. chargeback.</w:t>
            </w:r>
          </w:p>
        </w:tc>
        <w:tc>
          <w:tcPr>
            <w:tcW w:w="4117" w:type="dxa"/>
          </w:tcPr>
          <w:p w14:paraId="734D085D" w14:textId="77777777" w:rsidR="00062D01" w:rsidRPr="00062D01" w:rsidRDefault="00062D01" w:rsidP="00062D01">
            <w:pPr>
              <w:spacing w:after="0" w:line="240" w:lineRule="auto"/>
              <w:rPr>
                <w:sz w:val="20"/>
                <w:szCs w:val="20"/>
              </w:rPr>
            </w:pPr>
          </w:p>
        </w:tc>
      </w:tr>
      <w:tr w:rsidR="00062D01" w:rsidRPr="00062D01" w14:paraId="16277ED8" w14:textId="77777777" w:rsidTr="0080364D">
        <w:trPr>
          <w:trHeight w:val="1200"/>
        </w:trPr>
        <w:tc>
          <w:tcPr>
            <w:tcW w:w="568" w:type="dxa"/>
            <w:shd w:val="clear" w:color="auto" w:fill="auto"/>
            <w:noWrap/>
          </w:tcPr>
          <w:p w14:paraId="52519139"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1E3D2AE0" w14:textId="77777777" w:rsidR="00062D01" w:rsidRPr="00062D01" w:rsidRDefault="00062D01" w:rsidP="00062D01">
            <w:pPr>
              <w:spacing w:after="0" w:line="240" w:lineRule="auto"/>
              <w:rPr>
                <w:sz w:val="20"/>
                <w:szCs w:val="20"/>
              </w:rPr>
            </w:pPr>
            <w:r w:rsidRPr="00062D01">
              <w:rPr>
                <w:sz w:val="20"/>
                <w:szCs w:val="20"/>
              </w:rPr>
              <w:t xml:space="preserve">Wymagane jest wsparcie oprogramowania dla heterogenicznych środowisk storage – przynajmniej w zakresie HP, EMC, IBM, HDS, NetApp, Dell. Wymagane jest monitorowanie i raportowanie zasobów macierzowych blokowych oraz plikowych (NAS). </w:t>
            </w:r>
          </w:p>
        </w:tc>
        <w:tc>
          <w:tcPr>
            <w:tcW w:w="4117" w:type="dxa"/>
          </w:tcPr>
          <w:p w14:paraId="2BA28DD2" w14:textId="77777777" w:rsidR="00062D01" w:rsidRPr="00062D01" w:rsidRDefault="00062D01" w:rsidP="00062D01">
            <w:pPr>
              <w:spacing w:after="0" w:line="240" w:lineRule="auto"/>
              <w:rPr>
                <w:sz w:val="20"/>
                <w:szCs w:val="20"/>
              </w:rPr>
            </w:pPr>
          </w:p>
        </w:tc>
      </w:tr>
      <w:tr w:rsidR="00062D01" w:rsidRPr="00062D01" w14:paraId="6D2D331F" w14:textId="77777777" w:rsidTr="0080364D">
        <w:trPr>
          <w:trHeight w:val="1200"/>
        </w:trPr>
        <w:tc>
          <w:tcPr>
            <w:tcW w:w="568" w:type="dxa"/>
            <w:shd w:val="clear" w:color="auto" w:fill="auto"/>
            <w:noWrap/>
          </w:tcPr>
          <w:p w14:paraId="0439D7E0"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3A1B50B7" w14:textId="77777777" w:rsidR="00062D01" w:rsidRPr="00062D01" w:rsidRDefault="00062D01" w:rsidP="00062D01">
            <w:pPr>
              <w:spacing w:after="0" w:line="240" w:lineRule="auto"/>
              <w:rPr>
                <w:sz w:val="20"/>
                <w:szCs w:val="20"/>
              </w:rPr>
            </w:pPr>
            <w:r w:rsidRPr="00062D01">
              <w:rPr>
                <w:sz w:val="20"/>
                <w:szCs w:val="20"/>
              </w:rPr>
              <w:t xml:space="preserve">Dostarczone oprogramowanie ma realizować funkcje monitorowania i raportowania dla: systemów pamięci masowej, sieci SAN, podłączonych do tych zasobów hostów oraz aplikacji bazodanowych (wymagane jest wsparcie co najmniej dla Oracle, Microsoft SQL). </w:t>
            </w:r>
          </w:p>
        </w:tc>
        <w:tc>
          <w:tcPr>
            <w:tcW w:w="4117" w:type="dxa"/>
          </w:tcPr>
          <w:p w14:paraId="44F459FE" w14:textId="77777777" w:rsidR="00062D01" w:rsidRPr="00062D01" w:rsidRDefault="00062D01" w:rsidP="00062D01">
            <w:pPr>
              <w:spacing w:after="0" w:line="240" w:lineRule="auto"/>
              <w:rPr>
                <w:sz w:val="20"/>
                <w:szCs w:val="20"/>
              </w:rPr>
            </w:pPr>
          </w:p>
        </w:tc>
      </w:tr>
      <w:tr w:rsidR="00062D01" w:rsidRPr="00062D01" w14:paraId="58D298FC" w14:textId="77777777" w:rsidTr="0080364D">
        <w:trPr>
          <w:trHeight w:val="900"/>
        </w:trPr>
        <w:tc>
          <w:tcPr>
            <w:tcW w:w="568" w:type="dxa"/>
            <w:shd w:val="clear" w:color="auto" w:fill="auto"/>
            <w:noWrap/>
          </w:tcPr>
          <w:p w14:paraId="7A0F21E5"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3194554A" w14:textId="77777777" w:rsidR="00062D01" w:rsidRPr="00062D01" w:rsidRDefault="00062D01" w:rsidP="00062D01">
            <w:pPr>
              <w:spacing w:after="0" w:line="240" w:lineRule="auto"/>
              <w:rPr>
                <w:sz w:val="20"/>
                <w:szCs w:val="20"/>
              </w:rPr>
            </w:pPr>
            <w:r w:rsidRPr="00062D01">
              <w:rPr>
                <w:sz w:val="20"/>
                <w:szCs w:val="20"/>
              </w:rPr>
              <w:t xml:space="preserve">Dostarczone oprogramowanie ma realizować funkcję monitorowania i raportowania wydajności, pojemności, poziomu usług w środowisku storage, z możliwością śledzenia ich trendów i planowania pojemności. </w:t>
            </w:r>
          </w:p>
        </w:tc>
        <w:tc>
          <w:tcPr>
            <w:tcW w:w="4117" w:type="dxa"/>
          </w:tcPr>
          <w:p w14:paraId="2298BE8B" w14:textId="77777777" w:rsidR="00062D01" w:rsidRPr="00062D01" w:rsidRDefault="00062D01" w:rsidP="00062D01">
            <w:pPr>
              <w:spacing w:after="0" w:line="240" w:lineRule="auto"/>
              <w:rPr>
                <w:sz w:val="20"/>
                <w:szCs w:val="20"/>
              </w:rPr>
            </w:pPr>
          </w:p>
        </w:tc>
      </w:tr>
      <w:tr w:rsidR="00062D01" w:rsidRPr="00062D01" w14:paraId="3D55113A" w14:textId="77777777" w:rsidTr="0080364D">
        <w:trPr>
          <w:trHeight w:val="600"/>
        </w:trPr>
        <w:tc>
          <w:tcPr>
            <w:tcW w:w="568" w:type="dxa"/>
            <w:shd w:val="clear" w:color="auto" w:fill="auto"/>
            <w:noWrap/>
          </w:tcPr>
          <w:p w14:paraId="2243E81F"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222CA84F" w14:textId="77777777" w:rsidR="00062D01" w:rsidRPr="00062D01" w:rsidRDefault="00062D01" w:rsidP="00062D01">
            <w:pPr>
              <w:spacing w:after="0" w:line="240" w:lineRule="auto"/>
              <w:rPr>
                <w:sz w:val="20"/>
                <w:szCs w:val="20"/>
              </w:rPr>
            </w:pPr>
            <w:r w:rsidRPr="00062D01">
              <w:rPr>
                <w:sz w:val="20"/>
                <w:szCs w:val="20"/>
              </w:rPr>
              <w:t xml:space="preserve">Dostarczone oprogramowanie ma umożliwiać integrację z zewnętrznymi systemami do zarządzania środowiskiem IT, w oparciu o standard RESTful. </w:t>
            </w:r>
          </w:p>
        </w:tc>
        <w:tc>
          <w:tcPr>
            <w:tcW w:w="4117" w:type="dxa"/>
          </w:tcPr>
          <w:p w14:paraId="26419746" w14:textId="77777777" w:rsidR="00062D01" w:rsidRPr="00062D01" w:rsidRDefault="00062D01" w:rsidP="00062D01">
            <w:pPr>
              <w:spacing w:after="0" w:line="240" w:lineRule="auto"/>
              <w:rPr>
                <w:sz w:val="20"/>
                <w:szCs w:val="20"/>
              </w:rPr>
            </w:pPr>
          </w:p>
        </w:tc>
      </w:tr>
      <w:tr w:rsidR="00062D01" w:rsidRPr="00062D01" w14:paraId="72291A4D" w14:textId="77777777" w:rsidTr="0080364D">
        <w:trPr>
          <w:trHeight w:val="900"/>
        </w:trPr>
        <w:tc>
          <w:tcPr>
            <w:tcW w:w="568" w:type="dxa"/>
            <w:shd w:val="clear" w:color="auto" w:fill="auto"/>
            <w:noWrap/>
          </w:tcPr>
          <w:p w14:paraId="0382ABC6"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7048C44" w14:textId="77777777" w:rsidR="00062D01" w:rsidRPr="00062D01" w:rsidRDefault="00062D01" w:rsidP="00062D01">
            <w:pPr>
              <w:spacing w:after="0" w:line="240" w:lineRule="auto"/>
              <w:rPr>
                <w:sz w:val="20"/>
                <w:szCs w:val="20"/>
              </w:rPr>
            </w:pPr>
            <w:r w:rsidRPr="00062D01">
              <w:rPr>
                <w:sz w:val="20"/>
                <w:szCs w:val="20"/>
              </w:rPr>
              <w:t xml:space="preserve">Dostarczone oprogramowanie ma umożliwiać zasilanie danymi dla rozwiązań klasy CMDB poprzez interfejsy REST lub dedykowane do tego celu moduły integrujące. </w:t>
            </w:r>
          </w:p>
        </w:tc>
        <w:tc>
          <w:tcPr>
            <w:tcW w:w="4117" w:type="dxa"/>
          </w:tcPr>
          <w:p w14:paraId="1485F588" w14:textId="77777777" w:rsidR="00062D01" w:rsidRPr="00062D01" w:rsidRDefault="00062D01" w:rsidP="00062D01">
            <w:pPr>
              <w:spacing w:after="0" w:line="240" w:lineRule="auto"/>
              <w:rPr>
                <w:sz w:val="20"/>
                <w:szCs w:val="20"/>
              </w:rPr>
            </w:pPr>
          </w:p>
        </w:tc>
      </w:tr>
      <w:tr w:rsidR="00062D01" w:rsidRPr="00062D01" w14:paraId="2E4526DE" w14:textId="77777777" w:rsidTr="0080364D">
        <w:trPr>
          <w:trHeight w:val="900"/>
        </w:trPr>
        <w:tc>
          <w:tcPr>
            <w:tcW w:w="568" w:type="dxa"/>
            <w:shd w:val="clear" w:color="auto" w:fill="auto"/>
            <w:noWrap/>
          </w:tcPr>
          <w:p w14:paraId="2DE2E925"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7516FCF1" w14:textId="77777777" w:rsidR="00062D01" w:rsidRPr="00062D01" w:rsidRDefault="00062D01" w:rsidP="00062D01">
            <w:pPr>
              <w:spacing w:after="0" w:line="240" w:lineRule="auto"/>
              <w:rPr>
                <w:sz w:val="20"/>
                <w:szCs w:val="20"/>
              </w:rPr>
            </w:pPr>
            <w:r w:rsidRPr="00062D01">
              <w:rPr>
                <w:sz w:val="20"/>
                <w:szCs w:val="20"/>
              </w:rPr>
              <w:t>Dostarczone oprogramowanie ma umożliwiać tworzenie i generowanie własnych raportów (tzw. custom reports) - w zakresie raportowania wydajności i capacity.</w:t>
            </w:r>
          </w:p>
        </w:tc>
        <w:tc>
          <w:tcPr>
            <w:tcW w:w="4117" w:type="dxa"/>
          </w:tcPr>
          <w:p w14:paraId="0DF294DA" w14:textId="77777777" w:rsidR="00062D01" w:rsidRPr="00062D01" w:rsidRDefault="00062D01" w:rsidP="00062D01">
            <w:pPr>
              <w:spacing w:after="0" w:line="240" w:lineRule="auto"/>
              <w:rPr>
                <w:sz w:val="20"/>
                <w:szCs w:val="20"/>
              </w:rPr>
            </w:pPr>
          </w:p>
        </w:tc>
      </w:tr>
      <w:tr w:rsidR="00062D01" w:rsidRPr="00062D01" w14:paraId="7667EDC8" w14:textId="77777777" w:rsidTr="0080364D">
        <w:trPr>
          <w:trHeight w:val="1200"/>
        </w:trPr>
        <w:tc>
          <w:tcPr>
            <w:tcW w:w="568" w:type="dxa"/>
            <w:shd w:val="clear" w:color="auto" w:fill="auto"/>
            <w:noWrap/>
          </w:tcPr>
          <w:p w14:paraId="2DF0EAEA"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0E70EBCD" w14:textId="77777777" w:rsidR="00062D01" w:rsidRPr="00062D01" w:rsidRDefault="00062D01" w:rsidP="00062D01">
            <w:pPr>
              <w:spacing w:after="0" w:line="240" w:lineRule="auto"/>
              <w:rPr>
                <w:sz w:val="20"/>
                <w:szCs w:val="20"/>
              </w:rPr>
            </w:pPr>
            <w:r w:rsidRPr="00062D01">
              <w:rPr>
                <w:sz w:val="20"/>
                <w:szCs w:val="20"/>
              </w:rPr>
              <w:t>Oprogramowanie ma umożliwiać eksportowanie generowanych raportów (mechanizmami wbudowanymi) do zewnętrznych, ogólnie stosowanych formatów plikowych - wymagane co najmniej formaty PDF, XLS oraz CSV, oraz możliwość automatycznego wysyłania wygenerowanych raportów pocztą elektroniczną.</w:t>
            </w:r>
          </w:p>
        </w:tc>
        <w:tc>
          <w:tcPr>
            <w:tcW w:w="4117" w:type="dxa"/>
          </w:tcPr>
          <w:p w14:paraId="1D12D451" w14:textId="77777777" w:rsidR="00062D01" w:rsidRPr="00062D01" w:rsidRDefault="00062D01" w:rsidP="00062D01">
            <w:pPr>
              <w:spacing w:after="0" w:line="240" w:lineRule="auto"/>
              <w:rPr>
                <w:sz w:val="20"/>
                <w:szCs w:val="20"/>
              </w:rPr>
            </w:pPr>
          </w:p>
        </w:tc>
      </w:tr>
      <w:tr w:rsidR="00062D01" w:rsidRPr="00062D01" w14:paraId="6F71CB0E" w14:textId="77777777" w:rsidTr="0080364D">
        <w:trPr>
          <w:trHeight w:val="1500"/>
        </w:trPr>
        <w:tc>
          <w:tcPr>
            <w:tcW w:w="568" w:type="dxa"/>
            <w:shd w:val="clear" w:color="auto" w:fill="auto"/>
            <w:noWrap/>
          </w:tcPr>
          <w:p w14:paraId="0C1A0101"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5CA533D7" w14:textId="77777777" w:rsidR="00062D01" w:rsidRPr="00062D01" w:rsidRDefault="00062D01" w:rsidP="00062D01">
            <w:pPr>
              <w:spacing w:after="0" w:line="240" w:lineRule="auto"/>
              <w:rPr>
                <w:sz w:val="20"/>
                <w:szCs w:val="20"/>
              </w:rPr>
            </w:pPr>
            <w:r w:rsidRPr="00062D01">
              <w:rPr>
                <w:sz w:val="20"/>
                <w:szCs w:val="20"/>
              </w:rPr>
              <w:t>Macierz musi być wyposażona w funkcjonalność zarządzania poziomem usług (ang. Quality of Service) poprzez możliwość określania wartości „nie mniejszej niż” dla następujących parametrów dostępu do dysku logicznego:</w:t>
            </w:r>
            <w:r w:rsidRPr="00062D01">
              <w:rPr>
                <w:sz w:val="20"/>
                <w:szCs w:val="20"/>
              </w:rPr>
              <w:br/>
              <w:t>a. Ilość operacji na sekundę (IOPS),</w:t>
            </w:r>
            <w:r w:rsidRPr="00062D01">
              <w:rPr>
                <w:sz w:val="20"/>
                <w:szCs w:val="20"/>
              </w:rPr>
              <w:br/>
              <w:t xml:space="preserve">b. Przepustowość (MB/s). </w:t>
            </w:r>
          </w:p>
        </w:tc>
        <w:tc>
          <w:tcPr>
            <w:tcW w:w="4117" w:type="dxa"/>
          </w:tcPr>
          <w:p w14:paraId="48C2ACF3" w14:textId="77777777" w:rsidR="00062D01" w:rsidRPr="00062D01" w:rsidRDefault="00062D01" w:rsidP="00062D01">
            <w:pPr>
              <w:spacing w:after="0" w:line="240" w:lineRule="auto"/>
              <w:rPr>
                <w:sz w:val="20"/>
                <w:szCs w:val="20"/>
              </w:rPr>
            </w:pPr>
          </w:p>
        </w:tc>
      </w:tr>
      <w:tr w:rsidR="00062D01" w:rsidRPr="00062D01" w14:paraId="0AFBECF0" w14:textId="77777777" w:rsidTr="0080364D">
        <w:trPr>
          <w:trHeight w:val="1500"/>
        </w:trPr>
        <w:tc>
          <w:tcPr>
            <w:tcW w:w="568" w:type="dxa"/>
            <w:shd w:val="clear" w:color="auto" w:fill="auto"/>
            <w:noWrap/>
          </w:tcPr>
          <w:p w14:paraId="7B87BDAF"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2184EE78" w14:textId="77777777" w:rsidR="00062D01" w:rsidRPr="00062D01" w:rsidRDefault="00062D01" w:rsidP="00062D01">
            <w:pPr>
              <w:spacing w:after="0" w:line="240" w:lineRule="auto"/>
              <w:rPr>
                <w:sz w:val="20"/>
                <w:szCs w:val="20"/>
              </w:rPr>
            </w:pPr>
            <w:r w:rsidRPr="00062D01">
              <w:rPr>
                <w:sz w:val="20"/>
                <w:szCs w:val="20"/>
              </w:rPr>
              <w:t>Macierz musi być wyposażona w funkcjonalność zarządzania poziomem usług (ang. Quality of Service) poprzez możliwość określania wartości „nie większej niż” dla następujących parametrów dostępu do dysku logicznego:</w:t>
            </w:r>
            <w:r w:rsidRPr="00062D01">
              <w:rPr>
                <w:sz w:val="20"/>
                <w:szCs w:val="20"/>
              </w:rPr>
              <w:br/>
              <w:t>a. Ilość operacji na sekundę (IOPS),</w:t>
            </w:r>
            <w:r w:rsidRPr="00062D01">
              <w:rPr>
                <w:sz w:val="20"/>
                <w:szCs w:val="20"/>
              </w:rPr>
              <w:br/>
              <w:t xml:space="preserve">b. Przepustowość (MB/s). </w:t>
            </w:r>
          </w:p>
        </w:tc>
        <w:tc>
          <w:tcPr>
            <w:tcW w:w="4117" w:type="dxa"/>
          </w:tcPr>
          <w:p w14:paraId="03BD29DE" w14:textId="77777777" w:rsidR="00062D01" w:rsidRPr="00062D01" w:rsidRDefault="00062D01" w:rsidP="00062D01">
            <w:pPr>
              <w:spacing w:after="0" w:line="240" w:lineRule="auto"/>
              <w:rPr>
                <w:sz w:val="20"/>
                <w:szCs w:val="20"/>
              </w:rPr>
            </w:pPr>
          </w:p>
        </w:tc>
      </w:tr>
      <w:tr w:rsidR="00062D01" w:rsidRPr="00062D01" w14:paraId="187D38AF" w14:textId="77777777" w:rsidTr="0080364D">
        <w:trPr>
          <w:trHeight w:val="900"/>
        </w:trPr>
        <w:tc>
          <w:tcPr>
            <w:tcW w:w="568" w:type="dxa"/>
            <w:shd w:val="clear" w:color="auto" w:fill="auto"/>
            <w:noWrap/>
          </w:tcPr>
          <w:p w14:paraId="7DBD6B01"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66BF11ED" w14:textId="77777777" w:rsidR="00062D01" w:rsidRPr="00062D01" w:rsidRDefault="00062D01" w:rsidP="00062D01">
            <w:pPr>
              <w:spacing w:after="0" w:line="240" w:lineRule="auto"/>
              <w:rPr>
                <w:sz w:val="20"/>
                <w:szCs w:val="20"/>
              </w:rPr>
            </w:pPr>
            <w:r w:rsidRPr="00062D01">
              <w:rPr>
                <w:sz w:val="20"/>
                <w:szCs w:val="20"/>
              </w:rPr>
              <w:t xml:space="preserve">Macierz musi posiadać możliwość replikacji synchronicznej i asynchronicznej udostępnianych dysków logicznych, pomiędzy dwiema macierzami. Wymagane jest dostarczenie licencji na pełną pojemność oferowanej macierzy. </w:t>
            </w:r>
          </w:p>
        </w:tc>
        <w:tc>
          <w:tcPr>
            <w:tcW w:w="4117" w:type="dxa"/>
          </w:tcPr>
          <w:p w14:paraId="4B1FA802" w14:textId="77777777" w:rsidR="00062D01" w:rsidRPr="00062D01" w:rsidRDefault="00062D01" w:rsidP="00062D01">
            <w:pPr>
              <w:spacing w:after="0" w:line="240" w:lineRule="auto"/>
              <w:rPr>
                <w:sz w:val="20"/>
                <w:szCs w:val="20"/>
              </w:rPr>
            </w:pPr>
          </w:p>
        </w:tc>
      </w:tr>
      <w:tr w:rsidR="00062D01" w:rsidRPr="00062D01" w14:paraId="2DB53CE5" w14:textId="77777777" w:rsidTr="0080364D">
        <w:trPr>
          <w:trHeight w:val="1200"/>
        </w:trPr>
        <w:tc>
          <w:tcPr>
            <w:tcW w:w="568" w:type="dxa"/>
            <w:shd w:val="clear" w:color="auto" w:fill="auto"/>
            <w:noWrap/>
          </w:tcPr>
          <w:p w14:paraId="16F450E4"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35D000F6" w14:textId="77777777" w:rsidR="00062D01" w:rsidRPr="00062D01" w:rsidRDefault="00062D01" w:rsidP="00062D01">
            <w:pPr>
              <w:spacing w:after="0" w:line="240" w:lineRule="auto"/>
              <w:rPr>
                <w:sz w:val="20"/>
                <w:szCs w:val="20"/>
              </w:rPr>
            </w:pPr>
            <w:r w:rsidRPr="00062D01">
              <w:rPr>
                <w:sz w:val="20"/>
                <w:szCs w:val="20"/>
              </w:rPr>
              <w:t xml:space="preserve">Macierz musi umożliwiać replikację zdalną w następujących trybach: jeden do jednego, jeden do wielu, wiele do jednego, replikację jednego woluminu logicznego (tych samych danych) do dwóch innych, niezależnych ośrodków za pomocą replikacji synchronicznej i asynchronicznej. </w:t>
            </w:r>
          </w:p>
        </w:tc>
        <w:tc>
          <w:tcPr>
            <w:tcW w:w="4117" w:type="dxa"/>
          </w:tcPr>
          <w:p w14:paraId="07C1B7CF" w14:textId="77777777" w:rsidR="00062D01" w:rsidRPr="00062D01" w:rsidRDefault="00062D01" w:rsidP="00062D01">
            <w:pPr>
              <w:spacing w:after="0" w:line="240" w:lineRule="auto"/>
              <w:rPr>
                <w:sz w:val="20"/>
                <w:szCs w:val="20"/>
              </w:rPr>
            </w:pPr>
          </w:p>
        </w:tc>
      </w:tr>
      <w:tr w:rsidR="00062D01" w:rsidRPr="00062D01" w14:paraId="0C759467" w14:textId="77777777" w:rsidTr="0080364D">
        <w:trPr>
          <w:trHeight w:val="900"/>
        </w:trPr>
        <w:tc>
          <w:tcPr>
            <w:tcW w:w="568" w:type="dxa"/>
            <w:shd w:val="clear" w:color="auto" w:fill="auto"/>
            <w:noWrap/>
          </w:tcPr>
          <w:p w14:paraId="1CEDD59D"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6B28B941" w14:textId="77777777" w:rsidR="00062D01" w:rsidRPr="00062D01" w:rsidRDefault="00062D01" w:rsidP="00062D01">
            <w:pPr>
              <w:spacing w:after="0" w:line="240" w:lineRule="auto"/>
              <w:rPr>
                <w:sz w:val="20"/>
                <w:szCs w:val="20"/>
              </w:rPr>
            </w:pPr>
            <w:r w:rsidRPr="00062D01">
              <w:rPr>
                <w:sz w:val="20"/>
                <w:szCs w:val="20"/>
              </w:rPr>
              <w:t xml:space="preserve">Mechanizmy replikacji zdalnej macierzy muszą wspierać oprogramowanie klastrów globalnych w szczególności VMware SRM, IBM PowerHA Enterprise, Oracle Geocluster, Symantec GlobalCluster. </w:t>
            </w:r>
          </w:p>
        </w:tc>
        <w:tc>
          <w:tcPr>
            <w:tcW w:w="4117" w:type="dxa"/>
          </w:tcPr>
          <w:p w14:paraId="1457EEEC" w14:textId="77777777" w:rsidR="00062D01" w:rsidRPr="00062D01" w:rsidRDefault="00062D01" w:rsidP="00062D01">
            <w:pPr>
              <w:spacing w:after="0" w:line="240" w:lineRule="auto"/>
              <w:rPr>
                <w:sz w:val="20"/>
                <w:szCs w:val="20"/>
              </w:rPr>
            </w:pPr>
          </w:p>
        </w:tc>
      </w:tr>
      <w:tr w:rsidR="00062D01" w:rsidRPr="00062D01" w14:paraId="36027CBA" w14:textId="77777777" w:rsidTr="0080364D">
        <w:trPr>
          <w:trHeight w:val="900"/>
        </w:trPr>
        <w:tc>
          <w:tcPr>
            <w:tcW w:w="568" w:type="dxa"/>
            <w:shd w:val="clear" w:color="auto" w:fill="auto"/>
            <w:noWrap/>
          </w:tcPr>
          <w:p w14:paraId="15CADD88"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22A16108" w14:textId="77777777" w:rsidR="00062D01" w:rsidRPr="00062D01" w:rsidRDefault="00062D01" w:rsidP="00062D01">
            <w:pPr>
              <w:spacing w:after="0" w:line="240" w:lineRule="auto"/>
              <w:rPr>
                <w:sz w:val="20"/>
                <w:szCs w:val="20"/>
              </w:rPr>
            </w:pPr>
            <w:r w:rsidRPr="00062D01">
              <w:rPr>
                <w:sz w:val="20"/>
                <w:szCs w:val="20"/>
              </w:rPr>
              <w:t xml:space="preserve">Oprogramowanie musi zapewniać funkcjonalność zawieszania i ponownej przyrostowej resynchronizacji kopii z oryginałem oraz zamiany ról oryginału i kopii (dla określonej pary dysków logicznych LUN macierzy). </w:t>
            </w:r>
          </w:p>
        </w:tc>
        <w:tc>
          <w:tcPr>
            <w:tcW w:w="4117" w:type="dxa"/>
          </w:tcPr>
          <w:p w14:paraId="24143358" w14:textId="77777777" w:rsidR="00062D01" w:rsidRPr="00062D01" w:rsidRDefault="00062D01" w:rsidP="00062D01">
            <w:pPr>
              <w:spacing w:after="0" w:line="240" w:lineRule="auto"/>
              <w:rPr>
                <w:sz w:val="20"/>
                <w:szCs w:val="20"/>
              </w:rPr>
            </w:pPr>
          </w:p>
        </w:tc>
      </w:tr>
      <w:tr w:rsidR="00062D01" w:rsidRPr="00062D01" w14:paraId="39AE59CE" w14:textId="77777777" w:rsidTr="0080364D">
        <w:trPr>
          <w:trHeight w:val="600"/>
        </w:trPr>
        <w:tc>
          <w:tcPr>
            <w:tcW w:w="568" w:type="dxa"/>
            <w:shd w:val="clear" w:color="auto" w:fill="auto"/>
            <w:noWrap/>
          </w:tcPr>
          <w:p w14:paraId="1877C988"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67B37B4" w14:textId="77777777" w:rsidR="00062D01" w:rsidRPr="00062D01" w:rsidRDefault="00062D01" w:rsidP="00062D01">
            <w:pPr>
              <w:spacing w:after="0" w:line="240" w:lineRule="auto"/>
              <w:rPr>
                <w:sz w:val="20"/>
                <w:szCs w:val="20"/>
              </w:rPr>
            </w:pPr>
            <w:r w:rsidRPr="00062D01">
              <w:rPr>
                <w:sz w:val="20"/>
                <w:szCs w:val="20"/>
              </w:rPr>
              <w:t>Macierz musi implementować mechanizm szyfrowania danych na dyskach na wypadek kradzieży dysku.</w:t>
            </w:r>
          </w:p>
        </w:tc>
        <w:tc>
          <w:tcPr>
            <w:tcW w:w="4117" w:type="dxa"/>
          </w:tcPr>
          <w:p w14:paraId="0014D14E" w14:textId="77777777" w:rsidR="00062D01" w:rsidRPr="00062D01" w:rsidRDefault="00062D01" w:rsidP="00062D01">
            <w:pPr>
              <w:spacing w:after="0" w:line="240" w:lineRule="auto"/>
              <w:rPr>
                <w:sz w:val="20"/>
                <w:szCs w:val="20"/>
              </w:rPr>
            </w:pPr>
          </w:p>
        </w:tc>
      </w:tr>
      <w:tr w:rsidR="00062D01" w:rsidRPr="00062D01" w14:paraId="5D9F14C2" w14:textId="77777777" w:rsidTr="0080364D">
        <w:trPr>
          <w:trHeight w:val="600"/>
        </w:trPr>
        <w:tc>
          <w:tcPr>
            <w:tcW w:w="568" w:type="dxa"/>
            <w:shd w:val="clear" w:color="auto" w:fill="auto"/>
            <w:noWrap/>
          </w:tcPr>
          <w:p w14:paraId="70B7FDB7"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5D8D40B4" w14:textId="77777777" w:rsidR="00062D01" w:rsidRPr="00062D01" w:rsidRDefault="00062D01" w:rsidP="00062D01">
            <w:pPr>
              <w:spacing w:after="0" w:line="240" w:lineRule="auto"/>
              <w:rPr>
                <w:sz w:val="20"/>
                <w:szCs w:val="20"/>
              </w:rPr>
            </w:pPr>
            <w:r w:rsidRPr="00062D01">
              <w:rPr>
                <w:sz w:val="20"/>
                <w:szCs w:val="20"/>
              </w:rPr>
              <w:t>Szyfrowanie musi być dostępne dla wszystkich dysków zainstalowanych w macierzy w tym także dysków SSD.</w:t>
            </w:r>
          </w:p>
        </w:tc>
        <w:tc>
          <w:tcPr>
            <w:tcW w:w="4117" w:type="dxa"/>
          </w:tcPr>
          <w:p w14:paraId="0EF81089" w14:textId="77777777" w:rsidR="00062D01" w:rsidRPr="00062D01" w:rsidRDefault="00062D01" w:rsidP="00062D01">
            <w:pPr>
              <w:spacing w:after="0" w:line="240" w:lineRule="auto"/>
              <w:rPr>
                <w:sz w:val="20"/>
                <w:szCs w:val="20"/>
              </w:rPr>
            </w:pPr>
          </w:p>
        </w:tc>
      </w:tr>
      <w:tr w:rsidR="00062D01" w:rsidRPr="00062D01" w14:paraId="45DDADFE" w14:textId="77777777" w:rsidTr="0080364D">
        <w:trPr>
          <w:trHeight w:val="600"/>
        </w:trPr>
        <w:tc>
          <w:tcPr>
            <w:tcW w:w="568" w:type="dxa"/>
            <w:shd w:val="clear" w:color="auto" w:fill="auto"/>
            <w:noWrap/>
          </w:tcPr>
          <w:p w14:paraId="3AEC5123"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16F16C75" w14:textId="77777777" w:rsidR="00062D01" w:rsidRPr="00062D01" w:rsidRDefault="00062D01" w:rsidP="00062D01">
            <w:pPr>
              <w:spacing w:after="0" w:line="240" w:lineRule="auto"/>
              <w:rPr>
                <w:sz w:val="20"/>
                <w:szCs w:val="20"/>
              </w:rPr>
            </w:pPr>
            <w:r w:rsidRPr="00062D01">
              <w:rPr>
                <w:sz w:val="20"/>
                <w:szCs w:val="20"/>
              </w:rPr>
              <w:t>Szyfrowanie danych na dyskach musi być dostępne dla wszystkich modeli w ramach całej rodziny macierzy.</w:t>
            </w:r>
          </w:p>
        </w:tc>
        <w:tc>
          <w:tcPr>
            <w:tcW w:w="4117" w:type="dxa"/>
          </w:tcPr>
          <w:p w14:paraId="46DA7595" w14:textId="77777777" w:rsidR="00062D01" w:rsidRPr="00062D01" w:rsidRDefault="00062D01" w:rsidP="00062D01">
            <w:pPr>
              <w:spacing w:after="0" w:line="240" w:lineRule="auto"/>
              <w:rPr>
                <w:sz w:val="20"/>
                <w:szCs w:val="20"/>
              </w:rPr>
            </w:pPr>
          </w:p>
        </w:tc>
      </w:tr>
      <w:tr w:rsidR="00062D01" w:rsidRPr="00062D01" w14:paraId="208AFF5F" w14:textId="77777777" w:rsidTr="0080364D">
        <w:trPr>
          <w:trHeight w:val="600"/>
        </w:trPr>
        <w:tc>
          <w:tcPr>
            <w:tcW w:w="568" w:type="dxa"/>
            <w:shd w:val="clear" w:color="auto" w:fill="auto"/>
            <w:noWrap/>
          </w:tcPr>
          <w:p w14:paraId="6468D372"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2484A504" w14:textId="77777777" w:rsidR="00062D01" w:rsidRPr="00062D01" w:rsidRDefault="00062D01" w:rsidP="00062D01">
            <w:pPr>
              <w:spacing w:after="0" w:line="240" w:lineRule="auto"/>
              <w:rPr>
                <w:sz w:val="20"/>
                <w:szCs w:val="20"/>
              </w:rPr>
            </w:pPr>
            <w:r w:rsidRPr="00062D01">
              <w:rPr>
                <w:sz w:val="20"/>
                <w:szCs w:val="20"/>
              </w:rPr>
              <w:t>Funkcjonalność tieringu musi być możliwa pomiędzy przynajmniej dwiema technologiami dysków SAS/FC i NLSAS.</w:t>
            </w:r>
          </w:p>
        </w:tc>
        <w:tc>
          <w:tcPr>
            <w:tcW w:w="4117" w:type="dxa"/>
          </w:tcPr>
          <w:p w14:paraId="0FBB53D0" w14:textId="77777777" w:rsidR="00062D01" w:rsidRPr="00062D01" w:rsidRDefault="00062D01" w:rsidP="00062D01">
            <w:pPr>
              <w:spacing w:after="0" w:line="240" w:lineRule="auto"/>
              <w:rPr>
                <w:sz w:val="20"/>
                <w:szCs w:val="20"/>
              </w:rPr>
            </w:pPr>
          </w:p>
        </w:tc>
      </w:tr>
      <w:tr w:rsidR="00062D01" w:rsidRPr="00062D01" w14:paraId="09976306" w14:textId="77777777" w:rsidTr="0080364D">
        <w:trPr>
          <w:trHeight w:val="600"/>
        </w:trPr>
        <w:tc>
          <w:tcPr>
            <w:tcW w:w="568" w:type="dxa"/>
            <w:shd w:val="clear" w:color="auto" w:fill="auto"/>
            <w:noWrap/>
          </w:tcPr>
          <w:p w14:paraId="0F73AAD1"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636CDC74" w14:textId="77777777" w:rsidR="00062D01" w:rsidRPr="00062D01" w:rsidRDefault="00062D01" w:rsidP="00062D01">
            <w:pPr>
              <w:spacing w:after="0" w:line="240" w:lineRule="auto"/>
              <w:rPr>
                <w:sz w:val="20"/>
                <w:szCs w:val="20"/>
              </w:rPr>
            </w:pPr>
            <w:r w:rsidRPr="00062D01">
              <w:rPr>
                <w:sz w:val="20"/>
                <w:szCs w:val="20"/>
              </w:rPr>
              <w:t>Funkcjonalność tieringu musi być możliwa pomiędzy przynajmniej dwiema technologiami dysków SSD, SAS/FC.</w:t>
            </w:r>
          </w:p>
        </w:tc>
        <w:tc>
          <w:tcPr>
            <w:tcW w:w="4117" w:type="dxa"/>
          </w:tcPr>
          <w:p w14:paraId="625247BF" w14:textId="77777777" w:rsidR="00062D01" w:rsidRPr="00062D01" w:rsidRDefault="00062D01" w:rsidP="00062D01">
            <w:pPr>
              <w:spacing w:after="0" w:line="240" w:lineRule="auto"/>
              <w:rPr>
                <w:sz w:val="20"/>
                <w:szCs w:val="20"/>
              </w:rPr>
            </w:pPr>
          </w:p>
        </w:tc>
      </w:tr>
      <w:tr w:rsidR="00062D01" w:rsidRPr="00062D01" w14:paraId="09C01CB6" w14:textId="77777777" w:rsidTr="0080364D">
        <w:trPr>
          <w:trHeight w:val="600"/>
        </w:trPr>
        <w:tc>
          <w:tcPr>
            <w:tcW w:w="568" w:type="dxa"/>
            <w:shd w:val="clear" w:color="auto" w:fill="auto"/>
            <w:noWrap/>
          </w:tcPr>
          <w:p w14:paraId="0FBEA198"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1F49F17A" w14:textId="77777777" w:rsidR="00062D01" w:rsidRPr="00062D01" w:rsidRDefault="00062D01" w:rsidP="00062D01">
            <w:pPr>
              <w:spacing w:after="0" w:line="240" w:lineRule="auto"/>
              <w:rPr>
                <w:sz w:val="20"/>
                <w:szCs w:val="20"/>
              </w:rPr>
            </w:pPr>
            <w:r w:rsidRPr="00062D01">
              <w:rPr>
                <w:sz w:val="20"/>
                <w:szCs w:val="20"/>
              </w:rPr>
              <w:t>Funkcjonalność tieringu musi być możliwa pomiędzy wszystkimi typami stosowanych dysków (SSD, SAS/FC, NLSAS/SATA).</w:t>
            </w:r>
          </w:p>
        </w:tc>
        <w:tc>
          <w:tcPr>
            <w:tcW w:w="4117" w:type="dxa"/>
          </w:tcPr>
          <w:p w14:paraId="72C1A411" w14:textId="77777777" w:rsidR="00062D01" w:rsidRPr="00062D01" w:rsidRDefault="00062D01" w:rsidP="00062D01">
            <w:pPr>
              <w:spacing w:after="0" w:line="240" w:lineRule="auto"/>
              <w:rPr>
                <w:sz w:val="20"/>
                <w:szCs w:val="20"/>
              </w:rPr>
            </w:pPr>
          </w:p>
        </w:tc>
      </w:tr>
      <w:tr w:rsidR="00062D01" w:rsidRPr="00062D01" w14:paraId="79A52C36" w14:textId="77777777" w:rsidTr="0080364D">
        <w:trPr>
          <w:trHeight w:val="2100"/>
        </w:trPr>
        <w:tc>
          <w:tcPr>
            <w:tcW w:w="568" w:type="dxa"/>
            <w:shd w:val="clear" w:color="auto" w:fill="auto"/>
            <w:noWrap/>
          </w:tcPr>
          <w:p w14:paraId="2A1A2166"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7801122" w14:textId="77777777" w:rsidR="00062D01" w:rsidRPr="00062D01" w:rsidRDefault="00062D01" w:rsidP="00062D01">
            <w:pPr>
              <w:spacing w:after="0" w:line="240" w:lineRule="auto"/>
              <w:rPr>
                <w:sz w:val="20"/>
                <w:szCs w:val="20"/>
              </w:rPr>
            </w:pPr>
            <w:r w:rsidRPr="00062D01">
              <w:rPr>
                <w:sz w:val="20"/>
                <w:szCs w:val="20"/>
              </w:rPr>
              <w:t>Macierz musi posiadać funkcjonalność tieringu polegającą na automatycznej migracji bloków danych dysków logicznych pomiędzy różnymi typami dysków fizycznych, w zależności od stopnia wykorzystania danego obszaru przez aplikację. Migracje muszą być wykonywane automatycznie bez udziału administratora. Pojedynczy migrowany obszar nie może być większy niż 256MB. Migracja danych musi odbywać się bez przerywania dostępu do danych od strony hostów i aplikacji. Niezbędne jest dostarczenie licencji na całą pojemność macierzy.</w:t>
            </w:r>
          </w:p>
        </w:tc>
        <w:tc>
          <w:tcPr>
            <w:tcW w:w="4117" w:type="dxa"/>
          </w:tcPr>
          <w:p w14:paraId="171E1F58" w14:textId="77777777" w:rsidR="00062D01" w:rsidRPr="00062D01" w:rsidRDefault="00062D01" w:rsidP="00062D01">
            <w:pPr>
              <w:spacing w:after="0" w:line="240" w:lineRule="auto"/>
              <w:rPr>
                <w:sz w:val="20"/>
                <w:szCs w:val="20"/>
              </w:rPr>
            </w:pPr>
          </w:p>
        </w:tc>
      </w:tr>
      <w:tr w:rsidR="00062D01" w:rsidRPr="00062D01" w14:paraId="0687C113" w14:textId="77777777" w:rsidTr="0080364D">
        <w:trPr>
          <w:trHeight w:val="1200"/>
        </w:trPr>
        <w:tc>
          <w:tcPr>
            <w:tcW w:w="568" w:type="dxa"/>
            <w:shd w:val="clear" w:color="auto" w:fill="auto"/>
            <w:noWrap/>
          </w:tcPr>
          <w:p w14:paraId="509E0B21"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5A1DC009" w14:textId="77777777" w:rsidR="00062D01" w:rsidRPr="00062D01" w:rsidRDefault="00062D01" w:rsidP="00062D01">
            <w:pPr>
              <w:spacing w:after="0" w:line="240" w:lineRule="auto"/>
              <w:rPr>
                <w:sz w:val="20"/>
                <w:szCs w:val="20"/>
              </w:rPr>
            </w:pPr>
            <w:r w:rsidRPr="00062D01">
              <w:rPr>
                <w:sz w:val="20"/>
                <w:szCs w:val="20"/>
              </w:rPr>
              <w:t>Macierz musi umożliwiać automatyczne rozkładanie bloków dysków logicznych pomiędzy wszystkie dostępne dyski fizyczne funkcjonujące w ramach tej samej puli/grupy dyskowej w przypadku rozszerzania dysku logicznego i dokładania dysków fizycznych.</w:t>
            </w:r>
          </w:p>
        </w:tc>
        <w:tc>
          <w:tcPr>
            <w:tcW w:w="4117" w:type="dxa"/>
          </w:tcPr>
          <w:p w14:paraId="425D0B50" w14:textId="77777777" w:rsidR="00062D01" w:rsidRPr="00062D01" w:rsidRDefault="00062D01" w:rsidP="00062D01">
            <w:pPr>
              <w:spacing w:after="0" w:line="240" w:lineRule="auto"/>
              <w:rPr>
                <w:sz w:val="20"/>
                <w:szCs w:val="20"/>
              </w:rPr>
            </w:pPr>
          </w:p>
        </w:tc>
      </w:tr>
      <w:tr w:rsidR="00062D01" w:rsidRPr="00062D01" w14:paraId="420000B5" w14:textId="77777777" w:rsidTr="0080364D">
        <w:trPr>
          <w:trHeight w:val="900"/>
        </w:trPr>
        <w:tc>
          <w:tcPr>
            <w:tcW w:w="568" w:type="dxa"/>
            <w:shd w:val="clear" w:color="auto" w:fill="auto"/>
            <w:noWrap/>
          </w:tcPr>
          <w:p w14:paraId="2106B48B"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19490CA5" w14:textId="77777777" w:rsidR="00062D01" w:rsidRPr="00062D01" w:rsidRDefault="00062D01" w:rsidP="00062D01">
            <w:pPr>
              <w:spacing w:after="0" w:line="240" w:lineRule="auto"/>
              <w:rPr>
                <w:sz w:val="20"/>
                <w:szCs w:val="20"/>
              </w:rPr>
            </w:pPr>
            <w:r w:rsidRPr="00062D01">
              <w:rPr>
                <w:sz w:val="20"/>
                <w:szCs w:val="20"/>
              </w:rPr>
              <w:t xml:space="preserve">Macierz musi zapewniać jednoczesne zastosowanie różnych trybów protekcji RAID dla różnych typów dysków fizycznych obsługujących pojedynczy dysk logiczny objęty mechanizmem tieringu. </w:t>
            </w:r>
          </w:p>
        </w:tc>
        <w:tc>
          <w:tcPr>
            <w:tcW w:w="4117" w:type="dxa"/>
          </w:tcPr>
          <w:p w14:paraId="2276C8BF" w14:textId="77777777" w:rsidR="00062D01" w:rsidRPr="00062D01" w:rsidRDefault="00062D01" w:rsidP="00062D01">
            <w:pPr>
              <w:spacing w:after="0" w:line="240" w:lineRule="auto"/>
              <w:rPr>
                <w:sz w:val="20"/>
                <w:szCs w:val="20"/>
              </w:rPr>
            </w:pPr>
          </w:p>
        </w:tc>
      </w:tr>
      <w:tr w:rsidR="00062D01" w:rsidRPr="00062D01" w14:paraId="0760A6E9" w14:textId="77777777" w:rsidTr="0080364D">
        <w:trPr>
          <w:trHeight w:val="1500"/>
        </w:trPr>
        <w:tc>
          <w:tcPr>
            <w:tcW w:w="568" w:type="dxa"/>
            <w:shd w:val="clear" w:color="auto" w:fill="auto"/>
            <w:noWrap/>
          </w:tcPr>
          <w:p w14:paraId="1527F7DF"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395CF0DE" w14:textId="77777777" w:rsidR="00062D01" w:rsidRPr="00062D01" w:rsidRDefault="00062D01" w:rsidP="00062D01">
            <w:pPr>
              <w:spacing w:after="0" w:line="240" w:lineRule="auto"/>
              <w:rPr>
                <w:sz w:val="20"/>
                <w:szCs w:val="20"/>
              </w:rPr>
            </w:pPr>
            <w:r w:rsidRPr="00062D01">
              <w:rPr>
                <w:sz w:val="20"/>
                <w:szCs w:val="20"/>
              </w:rPr>
              <w:t>Macierz musi zapewniać mechanizm Thin Provisioning, który polega na udostępnianiu większej przestrzeni logicznej niż jest to fizycznie alokowane w momencie tworzenia zasobu lub w momencie, gdy aplikacja nie wykorzystała przydzielonej pojemności. Wymagane jest dostarczenie niezbędnych licencji na całą pojemność macierzy.</w:t>
            </w:r>
          </w:p>
        </w:tc>
        <w:tc>
          <w:tcPr>
            <w:tcW w:w="4117" w:type="dxa"/>
          </w:tcPr>
          <w:p w14:paraId="3D9139BC" w14:textId="77777777" w:rsidR="00062D01" w:rsidRPr="00062D01" w:rsidRDefault="00062D01" w:rsidP="00062D01">
            <w:pPr>
              <w:spacing w:after="0" w:line="240" w:lineRule="auto"/>
              <w:rPr>
                <w:sz w:val="20"/>
                <w:szCs w:val="20"/>
              </w:rPr>
            </w:pPr>
          </w:p>
        </w:tc>
      </w:tr>
      <w:tr w:rsidR="00062D01" w:rsidRPr="00062D01" w14:paraId="51D505A4" w14:textId="77777777" w:rsidTr="0080364D">
        <w:trPr>
          <w:trHeight w:val="600"/>
        </w:trPr>
        <w:tc>
          <w:tcPr>
            <w:tcW w:w="568" w:type="dxa"/>
            <w:shd w:val="clear" w:color="auto" w:fill="auto"/>
            <w:noWrap/>
          </w:tcPr>
          <w:p w14:paraId="21EFE24F"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0AC9A3E1" w14:textId="77777777" w:rsidR="00062D01" w:rsidRPr="00062D01" w:rsidRDefault="00062D01" w:rsidP="00062D01">
            <w:pPr>
              <w:spacing w:after="0" w:line="240" w:lineRule="auto"/>
              <w:rPr>
                <w:sz w:val="20"/>
                <w:szCs w:val="20"/>
              </w:rPr>
            </w:pPr>
            <w:r w:rsidRPr="00062D01">
              <w:rPr>
                <w:sz w:val="20"/>
                <w:szCs w:val="20"/>
              </w:rPr>
              <w:t>Macierz musi umożliwiać zwrot zwolnionej przestrzeni dyskowej do puli (ang. Space reclamation).</w:t>
            </w:r>
          </w:p>
        </w:tc>
        <w:tc>
          <w:tcPr>
            <w:tcW w:w="4117" w:type="dxa"/>
          </w:tcPr>
          <w:p w14:paraId="74A0A489" w14:textId="77777777" w:rsidR="00062D01" w:rsidRPr="00062D01" w:rsidRDefault="00062D01" w:rsidP="00062D01">
            <w:pPr>
              <w:spacing w:after="0" w:line="240" w:lineRule="auto"/>
              <w:rPr>
                <w:sz w:val="20"/>
                <w:szCs w:val="20"/>
              </w:rPr>
            </w:pPr>
          </w:p>
        </w:tc>
      </w:tr>
      <w:tr w:rsidR="00062D01" w:rsidRPr="00062D01" w14:paraId="4D42F039" w14:textId="77777777" w:rsidTr="0080364D">
        <w:trPr>
          <w:trHeight w:val="600"/>
        </w:trPr>
        <w:tc>
          <w:tcPr>
            <w:tcW w:w="568" w:type="dxa"/>
            <w:shd w:val="clear" w:color="auto" w:fill="auto"/>
            <w:noWrap/>
          </w:tcPr>
          <w:p w14:paraId="744657BD"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9A0F4D5" w14:textId="77777777" w:rsidR="00062D01" w:rsidRPr="00062D01" w:rsidRDefault="00062D01" w:rsidP="00062D01">
            <w:pPr>
              <w:spacing w:after="0" w:line="240" w:lineRule="auto"/>
              <w:rPr>
                <w:sz w:val="20"/>
                <w:szCs w:val="20"/>
              </w:rPr>
            </w:pPr>
            <w:r w:rsidRPr="00062D01">
              <w:rPr>
                <w:sz w:val="20"/>
                <w:szCs w:val="20"/>
              </w:rPr>
              <w:t>Macierz musi oferować integrację z platformą Microsoft w zakresie wsparcia dla SCVMM, SCO, SCOM w wersji 2012R2.</w:t>
            </w:r>
          </w:p>
        </w:tc>
        <w:tc>
          <w:tcPr>
            <w:tcW w:w="4117" w:type="dxa"/>
          </w:tcPr>
          <w:p w14:paraId="3EDD5CEE" w14:textId="77777777" w:rsidR="00062D01" w:rsidRPr="00062D01" w:rsidRDefault="00062D01" w:rsidP="00062D01">
            <w:pPr>
              <w:spacing w:after="0" w:line="240" w:lineRule="auto"/>
              <w:rPr>
                <w:sz w:val="20"/>
                <w:szCs w:val="20"/>
              </w:rPr>
            </w:pPr>
          </w:p>
        </w:tc>
      </w:tr>
      <w:tr w:rsidR="00062D01" w:rsidRPr="00062D01" w14:paraId="0428A132" w14:textId="77777777" w:rsidTr="0080364D">
        <w:trPr>
          <w:trHeight w:val="900"/>
        </w:trPr>
        <w:tc>
          <w:tcPr>
            <w:tcW w:w="568" w:type="dxa"/>
            <w:shd w:val="clear" w:color="auto" w:fill="auto"/>
            <w:noWrap/>
          </w:tcPr>
          <w:p w14:paraId="1C06ABC7"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46F8A871" w14:textId="77777777" w:rsidR="00062D01" w:rsidRPr="00062D01" w:rsidRDefault="00062D01" w:rsidP="00062D01">
            <w:pPr>
              <w:spacing w:after="0" w:line="240" w:lineRule="auto"/>
              <w:rPr>
                <w:sz w:val="20"/>
                <w:szCs w:val="20"/>
              </w:rPr>
            </w:pPr>
            <w:r w:rsidRPr="00062D01">
              <w:rPr>
                <w:sz w:val="20"/>
                <w:szCs w:val="20"/>
              </w:rPr>
              <w:t>Macierz ma oferować funkcjonalność podłączenia jej do centrum serwisowego producenta, w celu zdalnego monitorowania poprawności funkcjonowania macierzy.</w:t>
            </w:r>
          </w:p>
        </w:tc>
        <w:tc>
          <w:tcPr>
            <w:tcW w:w="4117" w:type="dxa"/>
          </w:tcPr>
          <w:p w14:paraId="4C62C4E7" w14:textId="77777777" w:rsidR="00062D01" w:rsidRPr="00062D01" w:rsidRDefault="00062D01" w:rsidP="00062D01">
            <w:pPr>
              <w:spacing w:after="0" w:line="240" w:lineRule="auto"/>
              <w:rPr>
                <w:sz w:val="20"/>
                <w:szCs w:val="20"/>
              </w:rPr>
            </w:pPr>
          </w:p>
        </w:tc>
      </w:tr>
      <w:tr w:rsidR="00062D01" w:rsidRPr="00062D01" w14:paraId="34AE95CD" w14:textId="77777777" w:rsidTr="0080364D">
        <w:trPr>
          <w:trHeight w:val="900"/>
        </w:trPr>
        <w:tc>
          <w:tcPr>
            <w:tcW w:w="568" w:type="dxa"/>
            <w:shd w:val="clear" w:color="auto" w:fill="auto"/>
            <w:noWrap/>
          </w:tcPr>
          <w:p w14:paraId="25BCB563"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53874F9C" w14:textId="77777777" w:rsidR="00062D01" w:rsidRPr="00062D01" w:rsidRDefault="00062D01" w:rsidP="00062D01">
            <w:pPr>
              <w:spacing w:after="0" w:line="240" w:lineRule="auto"/>
              <w:rPr>
                <w:sz w:val="20"/>
                <w:szCs w:val="20"/>
              </w:rPr>
            </w:pPr>
            <w:r w:rsidRPr="00062D01">
              <w:rPr>
                <w:sz w:val="20"/>
                <w:szCs w:val="20"/>
              </w:rPr>
              <w:t>Oferowane urządzenie ma być objęte co najmniej 3-letnim wsparciem producenta sprzętu w trybie czasu reakcji w następnym dniu roboczym, w miejscu instalacji sprzętu. Podać sposób zgłaszania usterek.</w:t>
            </w:r>
          </w:p>
          <w:p w14:paraId="0905F9CE" w14:textId="77777777" w:rsidR="00062D01" w:rsidRPr="00062D01" w:rsidRDefault="00062D01" w:rsidP="00062D01">
            <w:pPr>
              <w:spacing w:after="0" w:line="240" w:lineRule="auto"/>
              <w:rPr>
                <w:sz w:val="20"/>
                <w:szCs w:val="20"/>
              </w:rPr>
            </w:pPr>
            <w:r w:rsidRPr="00062D01">
              <w:rPr>
                <w:sz w:val="20"/>
                <w:szCs w:val="20"/>
              </w:rPr>
              <w:t>W razie uszkodzenia dysku twardego, wymiana na nowy w czasie nie dłuższym niż 4h od przyjęcia zgłoszenia serwisowego. Dostępny w trybie 24/7 numer telefonu pod którym można zgłosić uszkodzenie dysku.</w:t>
            </w:r>
          </w:p>
        </w:tc>
        <w:tc>
          <w:tcPr>
            <w:tcW w:w="4117" w:type="dxa"/>
          </w:tcPr>
          <w:p w14:paraId="454CF70D" w14:textId="77777777" w:rsidR="00062D01" w:rsidRPr="00062D01" w:rsidRDefault="00062D01" w:rsidP="00062D01">
            <w:pPr>
              <w:spacing w:after="0" w:line="240" w:lineRule="auto"/>
              <w:rPr>
                <w:sz w:val="20"/>
                <w:szCs w:val="20"/>
              </w:rPr>
            </w:pPr>
          </w:p>
        </w:tc>
      </w:tr>
      <w:tr w:rsidR="00062D01" w:rsidRPr="00062D01" w14:paraId="00BBC360" w14:textId="77777777" w:rsidTr="0080364D">
        <w:trPr>
          <w:trHeight w:val="900"/>
        </w:trPr>
        <w:tc>
          <w:tcPr>
            <w:tcW w:w="568" w:type="dxa"/>
            <w:shd w:val="clear" w:color="auto" w:fill="auto"/>
            <w:noWrap/>
          </w:tcPr>
          <w:p w14:paraId="28B5986A"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59A4E429" w14:textId="77777777" w:rsidR="00062D01" w:rsidRPr="00062D01" w:rsidRDefault="00062D01" w:rsidP="00062D01">
            <w:pPr>
              <w:spacing w:after="0" w:line="240" w:lineRule="auto"/>
              <w:rPr>
                <w:sz w:val="20"/>
                <w:szCs w:val="20"/>
              </w:rPr>
            </w:pPr>
            <w:r w:rsidRPr="00062D01">
              <w:rPr>
                <w:sz w:val="20"/>
                <w:szCs w:val="20"/>
              </w:rPr>
              <w:t>Oferowane urządzenia musza być fabrycznie nowe i pochodzić z autoryzowanego kanału dystrybucji producenta w Polsce – ze względów gwarancyjnych niedopuszczalne jest dostarczanie sprzętu z tzw. brokerki.</w:t>
            </w:r>
          </w:p>
        </w:tc>
        <w:tc>
          <w:tcPr>
            <w:tcW w:w="4117" w:type="dxa"/>
          </w:tcPr>
          <w:p w14:paraId="25D1E7F1" w14:textId="77777777" w:rsidR="00062D01" w:rsidRPr="00062D01" w:rsidRDefault="00062D01" w:rsidP="00062D01">
            <w:pPr>
              <w:spacing w:after="0" w:line="240" w:lineRule="auto"/>
              <w:rPr>
                <w:sz w:val="20"/>
                <w:szCs w:val="20"/>
              </w:rPr>
            </w:pPr>
          </w:p>
        </w:tc>
      </w:tr>
      <w:tr w:rsidR="00062D01" w:rsidRPr="00062D01" w14:paraId="79E9DFC9" w14:textId="77777777" w:rsidTr="0080364D">
        <w:trPr>
          <w:trHeight w:val="1200"/>
        </w:trPr>
        <w:tc>
          <w:tcPr>
            <w:tcW w:w="568" w:type="dxa"/>
            <w:shd w:val="clear" w:color="auto" w:fill="auto"/>
            <w:noWrap/>
          </w:tcPr>
          <w:p w14:paraId="3E42DD8B"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hideMark/>
          </w:tcPr>
          <w:p w14:paraId="2639E2A8" w14:textId="77777777" w:rsidR="00062D01" w:rsidRPr="00062D01" w:rsidRDefault="00062D01" w:rsidP="00062D01">
            <w:pPr>
              <w:spacing w:after="0" w:line="240" w:lineRule="auto"/>
              <w:rPr>
                <w:sz w:val="20"/>
                <w:szCs w:val="20"/>
              </w:rPr>
            </w:pPr>
            <w:r w:rsidRPr="00062D01">
              <w:rPr>
                <w:sz w:val="20"/>
                <w:szCs w:val="20"/>
              </w:rPr>
              <w:t>Urządzenia oraz ich oprogramowanie wewnętrzne musi być objęte opieką serwisową producenta przez okres 3 lat. W okresie opieki wymagany jest bezpłatne usuwanie awarii, bezpłatny dostęp do części zamiennych wymienianych w przypadku awarii oraz dostęp do wszystkich nowszych wersji oprogramowania.</w:t>
            </w:r>
          </w:p>
        </w:tc>
        <w:tc>
          <w:tcPr>
            <w:tcW w:w="4117" w:type="dxa"/>
          </w:tcPr>
          <w:p w14:paraId="15B91F13" w14:textId="77777777" w:rsidR="00062D01" w:rsidRPr="00062D01" w:rsidRDefault="00062D01" w:rsidP="00062D01">
            <w:pPr>
              <w:spacing w:after="0" w:line="240" w:lineRule="auto"/>
              <w:rPr>
                <w:sz w:val="20"/>
                <w:szCs w:val="20"/>
              </w:rPr>
            </w:pPr>
          </w:p>
        </w:tc>
      </w:tr>
      <w:tr w:rsidR="00062D01" w:rsidRPr="00062D01" w14:paraId="09254B98" w14:textId="77777777" w:rsidTr="0080364D">
        <w:trPr>
          <w:trHeight w:val="1200"/>
        </w:trPr>
        <w:tc>
          <w:tcPr>
            <w:tcW w:w="568" w:type="dxa"/>
            <w:shd w:val="clear" w:color="auto" w:fill="auto"/>
            <w:noWrap/>
          </w:tcPr>
          <w:p w14:paraId="1C3B1197"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tcPr>
          <w:p w14:paraId="211E932B" w14:textId="77777777" w:rsidR="00062D01" w:rsidRPr="00062D01" w:rsidRDefault="00062D01" w:rsidP="00062D01">
            <w:pPr>
              <w:spacing w:after="0" w:line="240" w:lineRule="auto"/>
              <w:rPr>
                <w:sz w:val="20"/>
                <w:szCs w:val="20"/>
              </w:rPr>
            </w:pPr>
            <w:r w:rsidRPr="00062D01">
              <w:rPr>
                <w:sz w:val="20"/>
                <w:szCs w:val="20"/>
              </w:rPr>
              <w:t xml:space="preserve">Zaproponowane rozwiązanie musi znajdować się na liście HCL VMware </w:t>
            </w:r>
            <w:hyperlink r:id="rId9" w:history="1">
              <w:r w:rsidRPr="00062D01">
                <w:rPr>
                  <w:rStyle w:val="Hipercze"/>
                  <w:color w:val="auto"/>
                  <w:sz w:val="20"/>
                  <w:szCs w:val="20"/>
                  <w:u w:val="none"/>
                </w:rPr>
                <w:t>http://www.vmware.com/resources/compatibility</w:t>
              </w:r>
            </w:hyperlink>
            <w:r w:rsidRPr="00062D01">
              <w:rPr>
                <w:sz w:val="20"/>
                <w:szCs w:val="20"/>
              </w:rPr>
              <w:t xml:space="preserve"> dla Vmware od 5.5 do 6.0.</w:t>
            </w:r>
          </w:p>
        </w:tc>
        <w:tc>
          <w:tcPr>
            <w:tcW w:w="4117" w:type="dxa"/>
          </w:tcPr>
          <w:p w14:paraId="2D008CC6" w14:textId="77777777" w:rsidR="00062D01" w:rsidRPr="00062D01" w:rsidRDefault="00062D01" w:rsidP="00062D01">
            <w:pPr>
              <w:spacing w:after="0" w:line="240" w:lineRule="auto"/>
              <w:rPr>
                <w:sz w:val="20"/>
                <w:szCs w:val="20"/>
              </w:rPr>
            </w:pPr>
          </w:p>
        </w:tc>
      </w:tr>
      <w:tr w:rsidR="00062D01" w:rsidRPr="00062D01" w14:paraId="0B593E2E" w14:textId="77777777" w:rsidTr="0080364D">
        <w:trPr>
          <w:trHeight w:val="1200"/>
        </w:trPr>
        <w:tc>
          <w:tcPr>
            <w:tcW w:w="568" w:type="dxa"/>
            <w:shd w:val="clear" w:color="auto" w:fill="auto"/>
            <w:noWrap/>
          </w:tcPr>
          <w:p w14:paraId="76D1BA84" w14:textId="77777777" w:rsidR="00062D01" w:rsidRPr="00062D01" w:rsidRDefault="00062D01" w:rsidP="00062D01">
            <w:pPr>
              <w:pStyle w:val="Akapitzlist"/>
              <w:numPr>
                <w:ilvl w:val="0"/>
                <w:numId w:val="6"/>
              </w:numPr>
              <w:tabs>
                <w:tab w:val="left" w:pos="142"/>
              </w:tabs>
              <w:spacing w:after="0" w:line="240" w:lineRule="auto"/>
              <w:ind w:left="568" w:hanging="725"/>
              <w:jc w:val="center"/>
              <w:rPr>
                <w:sz w:val="20"/>
                <w:szCs w:val="20"/>
              </w:rPr>
            </w:pPr>
          </w:p>
        </w:tc>
        <w:tc>
          <w:tcPr>
            <w:tcW w:w="5386" w:type="dxa"/>
            <w:shd w:val="clear" w:color="auto" w:fill="auto"/>
          </w:tcPr>
          <w:p w14:paraId="66ED51E9" w14:textId="77777777" w:rsidR="00062D01" w:rsidRPr="00062D01" w:rsidRDefault="00062D01" w:rsidP="00062D01">
            <w:pPr>
              <w:spacing w:after="0" w:line="240" w:lineRule="auto"/>
              <w:rPr>
                <w:sz w:val="20"/>
                <w:szCs w:val="20"/>
              </w:rPr>
            </w:pPr>
            <w:r w:rsidRPr="00062D01">
              <w:rPr>
                <w:sz w:val="20"/>
                <w:szCs w:val="20"/>
              </w:rPr>
              <w:t>Obudowa typu RACK 19" wraz z zestawem do zamontowania w szafie teleinformatycznej 19,  o wysokości nie przekraczającej 8U.</w:t>
            </w:r>
          </w:p>
        </w:tc>
        <w:tc>
          <w:tcPr>
            <w:tcW w:w="4117" w:type="dxa"/>
          </w:tcPr>
          <w:p w14:paraId="396C5081" w14:textId="77777777" w:rsidR="00062D01" w:rsidRPr="00062D01" w:rsidRDefault="00062D01" w:rsidP="00062D01">
            <w:pPr>
              <w:spacing w:after="0" w:line="240" w:lineRule="auto"/>
              <w:rPr>
                <w:sz w:val="20"/>
                <w:szCs w:val="20"/>
              </w:rPr>
            </w:pPr>
          </w:p>
        </w:tc>
      </w:tr>
    </w:tbl>
    <w:p w14:paraId="79B331F7" w14:textId="77777777" w:rsidR="00062D01" w:rsidRPr="00062D01" w:rsidRDefault="00062D01" w:rsidP="00062D01">
      <w:pPr>
        <w:pStyle w:val="Nagwek3"/>
        <w:numPr>
          <w:ilvl w:val="0"/>
          <w:numId w:val="0"/>
        </w:numPr>
        <w:spacing w:before="0" w:line="240" w:lineRule="auto"/>
        <w:ind w:left="720" w:hanging="720"/>
        <w:rPr>
          <w:rFonts w:asciiTheme="minorHAnsi" w:hAnsiTheme="minorHAnsi"/>
          <w:color w:val="auto"/>
          <w:sz w:val="20"/>
          <w:szCs w:val="20"/>
        </w:rPr>
      </w:pPr>
      <w:bookmarkStart w:id="3" w:name="_Toc431815932"/>
    </w:p>
    <w:p w14:paraId="6A90C6F7" w14:textId="77777777" w:rsidR="00062D01" w:rsidRPr="00062D01" w:rsidRDefault="00062D01" w:rsidP="00062D01">
      <w:pPr>
        <w:pStyle w:val="Nagwek3"/>
        <w:numPr>
          <w:ilvl w:val="0"/>
          <w:numId w:val="0"/>
        </w:numPr>
        <w:spacing w:before="0" w:line="240" w:lineRule="auto"/>
        <w:ind w:left="720" w:hanging="720"/>
        <w:rPr>
          <w:rFonts w:asciiTheme="minorHAnsi" w:hAnsiTheme="minorHAnsi"/>
          <w:color w:val="auto"/>
          <w:sz w:val="20"/>
          <w:szCs w:val="20"/>
        </w:rPr>
      </w:pPr>
      <w:r w:rsidRPr="00062D01">
        <w:rPr>
          <w:rFonts w:asciiTheme="minorHAnsi" w:hAnsiTheme="minorHAnsi"/>
          <w:color w:val="auto"/>
          <w:sz w:val="20"/>
          <w:szCs w:val="20"/>
        </w:rPr>
        <w:t>Serwer wraz z oprogramowaniem systemowym do wirtualizacji i kopii zapasowych.</w:t>
      </w:r>
      <w:bookmarkEnd w:id="3"/>
    </w:p>
    <w:p w14:paraId="4F2DE3D8" w14:textId="77777777" w:rsidR="00062D01" w:rsidRPr="00062D01" w:rsidRDefault="00062D01" w:rsidP="00062D01">
      <w:pPr>
        <w:spacing w:after="0" w:line="240" w:lineRule="auto"/>
        <w:rPr>
          <w:sz w:val="20"/>
          <w:szCs w:val="20"/>
        </w:rPr>
      </w:pPr>
    </w:p>
    <w:p w14:paraId="2E8AC7D0" w14:textId="77777777" w:rsidR="00062D01" w:rsidRPr="00062D01" w:rsidRDefault="00062D01" w:rsidP="00062D01">
      <w:pPr>
        <w:spacing w:after="0" w:line="240" w:lineRule="auto"/>
        <w:rPr>
          <w:sz w:val="20"/>
          <w:szCs w:val="20"/>
        </w:rPr>
      </w:pPr>
      <w:r w:rsidRPr="00062D01">
        <w:rPr>
          <w:sz w:val="20"/>
          <w:szCs w:val="20"/>
        </w:rPr>
        <w:t>Obudowa</w:t>
      </w:r>
    </w:p>
    <w:p w14:paraId="1D203115" w14:textId="77777777" w:rsidR="00062D01" w:rsidRPr="00062D01" w:rsidRDefault="00062D01" w:rsidP="00062D01">
      <w:pPr>
        <w:spacing w:after="0" w:line="240" w:lineRule="auto"/>
        <w:rPr>
          <w:sz w:val="20"/>
          <w:szCs w:val="20"/>
        </w:rPr>
      </w:pPr>
      <w:r w:rsidRPr="00062D01">
        <w:rPr>
          <w:sz w:val="20"/>
          <w:szCs w:val="20"/>
        </w:rPr>
        <w:t>Obudowa typu RACK 19" wraz z zestawem do zamontowania w szafie teleinformatycznej 19", umożliwiającym pełne wysunięcie obudowy,  o wysokości nie przekraczającej 2U.</w:t>
      </w:r>
    </w:p>
    <w:p w14:paraId="7707C725" w14:textId="77777777" w:rsidR="00062D01" w:rsidRPr="00062D01" w:rsidRDefault="00062D01" w:rsidP="00062D01">
      <w:pPr>
        <w:spacing w:after="0" w:line="240" w:lineRule="auto"/>
        <w:rPr>
          <w:sz w:val="20"/>
          <w:szCs w:val="20"/>
        </w:rPr>
      </w:pPr>
      <w:r w:rsidRPr="00062D01">
        <w:rPr>
          <w:sz w:val="20"/>
          <w:szCs w:val="20"/>
        </w:rPr>
        <w:t xml:space="preserve">Płyta główna </w:t>
      </w:r>
    </w:p>
    <w:p w14:paraId="006FD274" w14:textId="77777777" w:rsidR="00062D01" w:rsidRPr="00062D01" w:rsidRDefault="00062D01" w:rsidP="00062D01">
      <w:pPr>
        <w:spacing w:after="0" w:line="240" w:lineRule="auto"/>
        <w:rPr>
          <w:sz w:val="20"/>
          <w:szCs w:val="20"/>
        </w:rPr>
      </w:pPr>
      <w:r w:rsidRPr="00062D01">
        <w:rPr>
          <w:sz w:val="20"/>
          <w:szCs w:val="20"/>
        </w:rPr>
        <w:t>Musi posiadać/spełniać warunki:</w:t>
      </w:r>
    </w:p>
    <w:p w14:paraId="5CE950EE" w14:textId="77777777" w:rsidR="00062D01" w:rsidRPr="00062D01" w:rsidRDefault="00062D01" w:rsidP="00062D01">
      <w:pPr>
        <w:pStyle w:val="Akapitzlist"/>
        <w:numPr>
          <w:ilvl w:val="0"/>
          <w:numId w:val="20"/>
        </w:numPr>
        <w:spacing w:after="0" w:line="240" w:lineRule="auto"/>
        <w:rPr>
          <w:sz w:val="20"/>
          <w:szCs w:val="20"/>
        </w:rPr>
      </w:pPr>
      <w:r w:rsidRPr="00062D01">
        <w:rPr>
          <w:sz w:val="20"/>
          <w:szCs w:val="20"/>
        </w:rPr>
        <w:t>musi być zaprojektowana przez producenta serwera;</w:t>
      </w:r>
    </w:p>
    <w:p w14:paraId="7DD29B6A" w14:textId="77777777" w:rsidR="00062D01" w:rsidRPr="00062D01" w:rsidRDefault="00062D01" w:rsidP="00062D01">
      <w:pPr>
        <w:pStyle w:val="Akapitzlist"/>
        <w:numPr>
          <w:ilvl w:val="0"/>
          <w:numId w:val="20"/>
        </w:numPr>
        <w:spacing w:after="0" w:line="240" w:lineRule="auto"/>
        <w:rPr>
          <w:sz w:val="20"/>
          <w:szCs w:val="20"/>
        </w:rPr>
      </w:pPr>
      <w:r w:rsidRPr="00062D01">
        <w:rPr>
          <w:sz w:val="20"/>
          <w:szCs w:val="20"/>
        </w:rPr>
        <w:t>dwa fizyczne gniazda do obsługi procesorów wyspecyfikowanych w następnych punktach;</w:t>
      </w:r>
    </w:p>
    <w:p w14:paraId="13A13ED3" w14:textId="77777777" w:rsidR="00062D01" w:rsidRPr="00062D01" w:rsidRDefault="00062D01" w:rsidP="00062D01">
      <w:pPr>
        <w:pStyle w:val="Akapitzlist"/>
        <w:numPr>
          <w:ilvl w:val="0"/>
          <w:numId w:val="20"/>
        </w:numPr>
        <w:spacing w:after="0" w:line="240" w:lineRule="auto"/>
        <w:rPr>
          <w:sz w:val="20"/>
          <w:szCs w:val="20"/>
        </w:rPr>
      </w:pPr>
      <w:r w:rsidRPr="00062D01">
        <w:rPr>
          <w:sz w:val="20"/>
          <w:szCs w:val="20"/>
        </w:rPr>
        <w:t xml:space="preserve">12 slotów do obsługi pamięci ECC, pracującej z częstotliwościami 1333 MHz oraz 1600 MHz, </w:t>
      </w:r>
    </w:p>
    <w:p w14:paraId="2BF3EE4F" w14:textId="77777777" w:rsidR="00062D01" w:rsidRPr="00062D01" w:rsidRDefault="00062D01" w:rsidP="00062D01">
      <w:pPr>
        <w:pStyle w:val="Akapitzlist"/>
        <w:numPr>
          <w:ilvl w:val="0"/>
          <w:numId w:val="20"/>
        </w:numPr>
        <w:spacing w:after="0" w:line="240" w:lineRule="auto"/>
        <w:rPr>
          <w:sz w:val="20"/>
          <w:szCs w:val="20"/>
        </w:rPr>
      </w:pPr>
      <w:r w:rsidRPr="00062D01">
        <w:rPr>
          <w:sz w:val="20"/>
          <w:szCs w:val="20"/>
        </w:rPr>
        <w:t>możliwość wyposażenia serwera w 384GB RAM</w:t>
      </w:r>
    </w:p>
    <w:p w14:paraId="480A1561" w14:textId="77777777" w:rsidR="00062D01" w:rsidRPr="00062D01" w:rsidRDefault="00062D01" w:rsidP="00062D01">
      <w:pPr>
        <w:pStyle w:val="Akapitzlist"/>
        <w:numPr>
          <w:ilvl w:val="0"/>
          <w:numId w:val="20"/>
        </w:numPr>
        <w:spacing w:after="0" w:line="240" w:lineRule="auto"/>
        <w:rPr>
          <w:sz w:val="20"/>
          <w:szCs w:val="20"/>
        </w:rPr>
      </w:pPr>
      <w:r w:rsidRPr="00062D01">
        <w:rPr>
          <w:sz w:val="20"/>
          <w:szCs w:val="20"/>
        </w:rPr>
        <w:t xml:space="preserve">zintegrowana karta graficzna </w:t>
      </w:r>
    </w:p>
    <w:p w14:paraId="45E30B6C" w14:textId="77777777" w:rsidR="00062D01" w:rsidRPr="00062D01" w:rsidRDefault="00062D01" w:rsidP="00062D01">
      <w:pPr>
        <w:pStyle w:val="Akapitzlist"/>
        <w:numPr>
          <w:ilvl w:val="0"/>
          <w:numId w:val="20"/>
        </w:numPr>
        <w:spacing w:after="0" w:line="240" w:lineRule="auto"/>
        <w:rPr>
          <w:sz w:val="20"/>
          <w:szCs w:val="20"/>
        </w:rPr>
      </w:pPr>
      <w:r w:rsidRPr="00062D01">
        <w:rPr>
          <w:sz w:val="20"/>
          <w:szCs w:val="20"/>
        </w:rPr>
        <w:t>wewnętrzny slot USB 2.0 umieszczony na płycie głównej serwera, umożliwiający bootowanie hypervisora wirtualizacyjnego, wyposażony w nośnik flash o pojemności minimum 8GB;</w:t>
      </w:r>
    </w:p>
    <w:p w14:paraId="3239F844" w14:textId="77777777" w:rsidR="00062D01" w:rsidRPr="00062D01" w:rsidRDefault="00062D01" w:rsidP="00062D01">
      <w:pPr>
        <w:spacing w:after="0" w:line="240" w:lineRule="auto"/>
        <w:rPr>
          <w:sz w:val="20"/>
          <w:szCs w:val="20"/>
        </w:rPr>
      </w:pPr>
      <w:r w:rsidRPr="00062D01">
        <w:rPr>
          <w:sz w:val="20"/>
          <w:szCs w:val="20"/>
        </w:rPr>
        <w:t>Procesor</w:t>
      </w:r>
    </w:p>
    <w:p w14:paraId="74F60DDC" w14:textId="77777777" w:rsidR="00062D01" w:rsidRPr="00062D01" w:rsidRDefault="00062D01" w:rsidP="00062D01">
      <w:pPr>
        <w:spacing w:after="0" w:line="240" w:lineRule="auto"/>
        <w:rPr>
          <w:sz w:val="20"/>
          <w:szCs w:val="20"/>
        </w:rPr>
      </w:pPr>
      <w:r w:rsidRPr="00062D01">
        <w:rPr>
          <w:sz w:val="20"/>
          <w:szCs w:val="20"/>
        </w:rPr>
        <w:t>2 (dwa) procesory 64 bitowe o minimalnych parametrach:</w:t>
      </w:r>
    </w:p>
    <w:p w14:paraId="1E7EA3DD" w14:textId="77777777" w:rsidR="00062D01" w:rsidRPr="00062D01" w:rsidRDefault="00062D01" w:rsidP="00062D01">
      <w:pPr>
        <w:pStyle w:val="Akapitzlist"/>
        <w:numPr>
          <w:ilvl w:val="0"/>
          <w:numId w:val="21"/>
        </w:numPr>
        <w:spacing w:after="0" w:line="240" w:lineRule="auto"/>
        <w:rPr>
          <w:sz w:val="20"/>
          <w:szCs w:val="20"/>
        </w:rPr>
      </w:pPr>
      <w:r w:rsidRPr="00062D01">
        <w:rPr>
          <w:sz w:val="20"/>
          <w:szCs w:val="20"/>
        </w:rPr>
        <w:t>liczba rdzeni: 12</w:t>
      </w:r>
    </w:p>
    <w:p w14:paraId="7B612156" w14:textId="77777777" w:rsidR="00062D01" w:rsidRPr="00062D01" w:rsidRDefault="00062D01" w:rsidP="00062D01">
      <w:pPr>
        <w:pStyle w:val="Akapitzlist"/>
        <w:numPr>
          <w:ilvl w:val="0"/>
          <w:numId w:val="21"/>
        </w:numPr>
        <w:spacing w:after="0" w:line="240" w:lineRule="auto"/>
        <w:rPr>
          <w:sz w:val="20"/>
          <w:szCs w:val="20"/>
        </w:rPr>
      </w:pPr>
      <w:r w:rsidRPr="00062D01">
        <w:rPr>
          <w:sz w:val="20"/>
          <w:szCs w:val="20"/>
        </w:rPr>
        <w:t>liczba wątków: 24</w:t>
      </w:r>
    </w:p>
    <w:p w14:paraId="5848C817" w14:textId="77777777" w:rsidR="00062D01" w:rsidRPr="00062D01" w:rsidRDefault="00062D01" w:rsidP="00062D01">
      <w:pPr>
        <w:pStyle w:val="Akapitzlist"/>
        <w:numPr>
          <w:ilvl w:val="0"/>
          <w:numId w:val="21"/>
        </w:numPr>
        <w:spacing w:after="0" w:line="240" w:lineRule="auto"/>
        <w:rPr>
          <w:sz w:val="20"/>
          <w:szCs w:val="20"/>
        </w:rPr>
      </w:pPr>
      <w:r w:rsidRPr="00062D01">
        <w:rPr>
          <w:sz w:val="20"/>
          <w:szCs w:val="20"/>
        </w:rPr>
        <w:t>liczba obsługiwanych kanałów pamięci: 4</w:t>
      </w:r>
    </w:p>
    <w:p w14:paraId="7B311143" w14:textId="77777777" w:rsidR="00062D01" w:rsidRPr="00062D01" w:rsidRDefault="00062D01" w:rsidP="00062D01">
      <w:pPr>
        <w:pStyle w:val="Akapitzlist"/>
        <w:numPr>
          <w:ilvl w:val="0"/>
          <w:numId w:val="21"/>
        </w:numPr>
        <w:spacing w:after="0" w:line="240" w:lineRule="auto"/>
        <w:rPr>
          <w:sz w:val="20"/>
          <w:szCs w:val="20"/>
        </w:rPr>
      </w:pPr>
      <w:r w:rsidRPr="00062D01">
        <w:rPr>
          <w:sz w:val="20"/>
          <w:szCs w:val="20"/>
        </w:rPr>
        <w:t>wbudowane w procesor wsparcie dla obsługi standardu PCIe 3.0</w:t>
      </w:r>
    </w:p>
    <w:p w14:paraId="247041A9" w14:textId="77777777" w:rsidR="00062D01" w:rsidRPr="00062D01" w:rsidRDefault="00062D01" w:rsidP="00062D01">
      <w:pPr>
        <w:pStyle w:val="Akapitzlist"/>
        <w:numPr>
          <w:ilvl w:val="0"/>
          <w:numId w:val="21"/>
        </w:numPr>
        <w:spacing w:after="0" w:line="240" w:lineRule="auto"/>
        <w:rPr>
          <w:sz w:val="20"/>
          <w:szCs w:val="20"/>
        </w:rPr>
      </w:pPr>
      <w:r w:rsidRPr="00062D01">
        <w:rPr>
          <w:sz w:val="20"/>
          <w:szCs w:val="20"/>
        </w:rPr>
        <w:t>minimalna częstotliwość taktowania zegara: 2,5 GHz</w:t>
      </w:r>
    </w:p>
    <w:p w14:paraId="0193AFDD" w14:textId="77777777" w:rsidR="00062D01" w:rsidRPr="00062D01" w:rsidRDefault="00062D01" w:rsidP="00062D01">
      <w:pPr>
        <w:pStyle w:val="Akapitzlist"/>
        <w:numPr>
          <w:ilvl w:val="0"/>
          <w:numId w:val="21"/>
        </w:numPr>
        <w:spacing w:after="0" w:line="240" w:lineRule="auto"/>
        <w:rPr>
          <w:sz w:val="20"/>
          <w:szCs w:val="20"/>
        </w:rPr>
      </w:pPr>
      <w:r w:rsidRPr="00062D01">
        <w:rPr>
          <w:sz w:val="20"/>
          <w:szCs w:val="20"/>
        </w:rPr>
        <w:t>pamięć podręczna procesora cache L3: 30MB</w:t>
      </w:r>
    </w:p>
    <w:p w14:paraId="19CE5EFE" w14:textId="77777777" w:rsidR="00062D01" w:rsidRPr="00062D01" w:rsidRDefault="00062D01" w:rsidP="00062D01">
      <w:pPr>
        <w:pStyle w:val="Akapitzlist"/>
        <w:numPr>
          <w:ilvl w:val="0"/>
          <w:numId w:val="21"/>
        </w:numPr>
        <w:spacing w:after="0" w:line="240" w:lineRule="auto"/>
        <w:rPr>
          <w:sz w:val="20"/>
          <w:szCs w:val="20"/>
        </w:rPr>
      </w:pPr>
      <w:r w:rsidRPr="00062D01">
        <w:rPr>
          <w:sz w:val="20"/>
          <w:szCs w:val="20"/>
        </w:rPr>
        <w:t>zintegrowany kontroler zarządzania pamięcią</w:t>
      </w:r>
    </w:p>
    <w:p w14:paraId="1D1F0879" w14:textId="77777777" w:rsidR="00062D01" w:rsidRPr="00062D01" w:rsidRDefault="00062D01" w:rsidP="00062D01">
      <w:pPr>
        <w:pStyle w:val="Akapitzlist"/>
        <w:numPr>
          <w:ilvl w:val="0"/>
          <w:numId w:val="21"/>
        </w:numPr>
        <w:spacing w:after="0" w:line="240" w:lineRule="auto"/>
        <w:rPr>
          <w:sz w:val="20"/>
          <w:szCs w:val="20"/>
        </w:rPr>
      </w:pPr>
      <w:r w:rsidRPr="00062D01">
        <w:rPr>
          <w:sz w:val="20"/>
          <w:szCs w:val="20"/>
        </w:rPr>
        <w:t>maksymalna moc wydzielanego ciepła 120W</w:t>
      </w:r>
    </w:p>
    <w:p w14:paraId="4A94D2E6" w14:textId="77777777" w:rsidR="00062D01" w:rsidRPr="00062D01" w:rsidRDefault="00062D01" w:rsidP="00062D01">
      <w:pPr>
        <w:pStyle w:val="Akapitzlist"/>
        <w:numPr>
          <w:ilvl w:val="0"/>
          <w:numId w:val="21"/>
        </w:numPr>
        <w:spacing w:after="0" w:line="240" w:lineRule="auto"/>
        <w:rPr>
          <w:sz w:val="20"/>
          <w:szCs w:val="20"/>
        </w:rPr>
      </w:pPr>
      <w:r w:rsidRPr="00062D01">
        <w:rPr>
          <w:sz w:val="20"/>
          <w:szCs w:val="20"/>
        </w:rPr>
        <w:t>zaoferowany procesor musi wspierać funkcjonalność dynamicznego i automatycznego zwiększenia wydajności serwera dla aplikacji poprzez zwiększenie częstotliwości rdzenia</w:t>
      </w:r>
    </w:p>
    <w:p w14:paraId="4A6BA7F2" w14:textId="77777777" w:rsidR="00062D01" w:rsidRPr="00062D01" w:rsidRDefault="00062D01" w:rsidP="00062D01">
      <w:pPr>
        <w:pStyle w:val="Akapitzlist"/>
        <w:numPr>
          <w:ilvl w:val="0"/>
          <w:numId w:val="21"/>
        </w:numPr>
        <w:spacing w:after="0" w:line="240" w:lineRule="auto"/>
        <w:rPr>
          <w:b/>
          <w:sz w:val="20"/>
          <w:szCs w:val="20"/>
        </w:rPr>
      </w:pPr>
      <w:r w:rsidRPr="00062D01">
        <w:rPr>
          <w:b/>
          <w:sz w:val="20"/>
          <w:szCs w:val="20"/>
        </w:rPr>
        <w:t>serwer wyposażony w procesory, które w testach publikowanych na stronach spec.org, w szczególności w teście SPECint_base2006, muszą osiągać wynik minimum 60 punktów</w:t>
      </w:r>
    </w:p>
    <w:p w14:paraId="1F16BDBE" w14:textId="77777777" w:rsidR="00062D01" w:rsidRPr="00062D01" w:rsidRDefault="00062D01" w:rsidP="00062D01">
      <w:pPr>
        <w:pStyle w:val="Akapitzlist"/>
        <w:numPr>
          <w:ilvl w:val="0"/>
          <w:numId w:val="21"/>
        </w:numPr>
        <w:spacing w:after="0" w:line="240" w:lineRule="auto"/>
        <w:rPr>
          <w:sz w:val="20"/>
          <w:szCs w:val="20"/>
        </w:rPr>
      </w:pPr>
      <w:r w:rsidRPr="00062D01">
        <w:rPr>
          <w:sz w:val="20"/>
          <w:szCs w:val="20"/>
        </w:rPr>
        <w:t>Ze względu na konieczność zachowania kompatybilności z posiadanym serwerem Cisco C24 M3 z procesorami Intel Xeon E2420 v.2, zainstalowany procesor musi umożliwiać przenoszenie uruchomionych maszyn bez ich wyłączania w środowisku wirtualnym (vSphere 5.5) pomiędzy posiadanymi i nowo zakupionymi serwerami.</w:t>
      </w:r>
    </w:p>
    <w:p w14:paraId="4679D8CC" w14:textId="77777777" w:rsidR="00062D01" w:rsidRPr="00062D01" w:rsidRDefault="00062D01" w:rsidP="00062D01">
      <w:pPr>
        <w:spacing w:after="0" w:line="240" w:lineRule="auto"/>
        <w:rPr>
          <w:sz w:val="20"/>
          <w:szCs w:val="20"/>
        </w:rPr>
      </w:pPr>
      <w:r w:rsidRPr="00062D01">
        <w:rPr>
          <w:sz w:val="20"/>
          <w:szCs w:val="20"/>
        </w:rPr>
        <w:t>Chipset:</w:t>
      </w:r>
    </w:p>
    <w:p w14:paraId="4B7EDB7B" w14:textId="77777777" w:rsidR="00062D01" w:rsidRPr="00062D01" w:rsidRDefault="00062D01" w:rsidP="00062D01">
      <w:pPr>
        <w:pStyle w:val="Akapitzlist"/>
        <w:numPr>
          <w:ilvl w:val="0"/>
          <w:numId w:val="27"/>
        </w:numPr>
        <w:spacing w:after="0" w:line="240" w:lineRule="auto"/>
        <w:rPr>
          <w:sz w:val="20"/>
          <w:szCs w:val="20"/>
        </w:rPr>
      </w:pPr>
      <w:r w:rsidRPr="00062D01">
        <w:rPr>
          <w:sz w:val="20"/>
          <w:szCs w:val="20"/>
        </w:rPr>
        <w:t>dedykowany przez producenta procesora do pracy w konfiguracjach 2 procesorowych, obsługujący opisane procesory;</w:t>
      </w:r>
    </w:p>
    <w:p w14:paraId="5CB6E190" w14:textId="77777777" w:rsidR="00062D01" w:rsidRPr="00062D01" w:rsidRDefault="00062D01" w:rsidP="00062D01">
      <w:pPr>
        <w:spacing w:after="0" w:line="240" w:lineRule="auto"/>
        <w:rPr>
          <w:sz w:val="20"/>
          <w:szCs w:val="20"/>
        </w:rPr>
      </w:pPr>
      <w:r w:rsidRPr="00062D01">
        <w:rPr>
          <w:sz w:val="20"/>
          <w:szCs w:val="20"/>
        </w:rPr>
        <w:t xml:space="preserve">Pamięć: </w:t>
      </w:r>
    </w:p>
    <w:p w14:paraId="6EF83005" w14:textId="77777777" w:rsidR="00062D01" w:rsidRPr="00062D01" w:rsidRDefault="00062D01" w:rsidP="00062D01">
      <w:pPr>
        <w:pStyle w:val="Akapitzlist"/>
        <w:numPr>
          <w:ilvl w:val="0"/>
          <w:numId w:val="26"/>
        </w:numPr>
        <w:spacing w:after="0" w:line="240" w:lineRule="auto"/>
        <w:rPr>
          <w:sz w:val="20"/>
          <w:szCs w:val="20"/>
        </w:rPr>
      </w:pPr>
      <w:r w:rsidRPr="00062D01">
        <w:rPr>
          <w:sz w:val="20"/>
          <w:szCs w:val="20"/>
        </w:rPr>
        <w:t>pamięć RAM 18 x 32 GB pamięci RAM DDR4- 2133-MHz dual rank Registered DIMM w konfiguracji umożliwiającej pracę pamięci z pełną częstotliwością taktowania.</w:t>
      </w:r>
    </w:p>
    <w:p w14:paraId="4257206F" w14:textId="77777777" w:rsidR="00062D01" w:rsidRPr="00062D01" w:rsidRDefault="00062D01" w:rsidP="00062D01">
      <w:pPr>
        <w:spacing w:after="0" w:line="240" w:lineRule="auto"/>
        <w:rPr>
          <w:sz w:val="20"/>
          <w:szCs w:val="20"/>
        </w:rPr>
      </w:pPr>
      <w:r w:rsidRPr="00062D01">
        <w:rPr>
          <w:sz w:val="20"/>
          <w:szCs w:val="20"/>
        </w:rPr>
        <w:t xml:space="preserve">Dyski twarde: </w:t>
      </w:r>
    </w:p>
    <w:p w14:paraId="23841C77" w14:textId="77777777" w:rsidR="00062D01" w:rsidRPr="00062D01" w:rsidRDefault="00062D01" w:rsidP="00062D01">
      <w:pPr>
        <w:pStyle w:val="Akapitzlist"/>
        <w:numPr>
          <w:ilvl w:val="0"/>
          <w:numId w:val="25"/>
        </w:numPr>
        <w:spacing w:after="0" w:line="240" w:lineRule="auto"/>
        <w:rPr>
          <w:sz w:val="20"/>
          <w:szCs w:val="20"/>
        </w:rPr>
      </w:pPr>
      <w:r w:rsidRPr="00062D01">
        <w:rPr>
          <w:sz w:val="20"/>
          <w:szCs w:val="20"/>
        </w:rPr>
        <w:t>Serwer musi obsługiwać instalację minimum 8 wewnętrznych dysków twardych oraz być wyposażony w minimum dwa dyski twarde SAS o pojemności min. 250 GB i prędkości obrotowej min. 1000 rpm, hot plug SFF;</w:t>
      </w:r>
    </w:p>
    <w:p w14:paraId="1E44C86A" w14:textId="77777777" w:rsidR="00062D01" w:rsidRPr="00062D01" w:rsidRDefault="00062D01" w:rsidP="00062D01">
      <w:pPr>
        <w:spacing w:after="0" w:line="240" w:lineRule="auto"/>
        <w:rPr>
          <w:sz w:val="20"/>
          <w:szCs w:val="20"/>
        </w:rPr>
      </w:pPr>
      <w:r w:rsidRPr="00062D01">
        <w:rPr>
          <w:sz w:val="20"/>
          <w:szCs w:val="20"/>
        </w:rPr>
        <w:t>Kontroler HDD:</w:t>
      </w:r>
    </w:p>
    <w:p w14:paraId="4FC9536A" w14:textId="77777777" w:rsidR="00062D01" w:rsidRPr="00062D01" w:rsidRDefault="00062D01" w:rsidP="00062D01">
      <w:pPr>
        <w:pStyle w:val="Akapitzlist"/>
        <w:numPr>
          <w:ilvl w:val="0"/>
          <w:numId w:val="24"/>
        </w:numPr>
        <w:spacing w:after="0" w:line="240" w:lineRule="auto"/>
        <w:rPr>
          <w:sz w:val="20"/>
          <w:szCs w:val="20"/>
        </w:rPr>
      </w:pPr>
      <w:r w:rsidRPr="00062D01">
        <w:rPr>
          <w:sz w:val="20"/>
          <w:szCs w:val="20"/>
        </w:rPr>
        <w:t>Zainstalowany kontroler SAS/SATA, umożliwiający instalację minimum 8 wewnętrznych dysków twardych SAS/SATA, z możliwością skonfigurowania minimum RAID 0, 1 i 10 oraz pełnym wsparciem dla systemów operacyjnych z rodziny Microsoft Windows, Linux (SuSE , Red Hat), Solaris, VMware oraz FreeBSD.</w:t>
      </w:r>
    </w:p>
    <w:p w14:paraId="7991D93A" w14:textId="77777777" w:rsidR="00062D01" w:rsidRPr="00062D01" w:rsidRDefault="00062D01" w:rsidP="00062D01">
      <w:pPr>
        <w:spacing w:after="0" w:line="240" w:lineRule="auto"/>
        <w:rPr>
          <w:sz w:val="20"/>
          <w:szCs w:val="20"/>
        </w:rPr>
      </w:pPr>
      <w:r w:rsidRPr="00062D01">
        <w:rPr>
          <w:sz w:val="20"/>
          <w:szCs w:val="20"/>
        </w:rPr>
        <w:t xml:space="preserve">Media: </w:t>
      </w:r>
    </w:p>
    <w:p w14:paraId="6B479076" w14:textId="77777777" w:rsidR="00062D01" w:rsidRPr="00062D01" w:rsidRDefault="00062D01" w:rsidP="00062D01">
      <w:pPr>
        <w:pStyle w:val="Akapitzlist"/>
        <w:numPr>
          <w:ilvl w:val="0"/>
          <w:numId w:val="23"/>
        </w:numPr>
        <w:spacing w:after="0" w:line="240" w:lineRule="auto"/>
        <w:rPr>
          <w:sz w:val="20"/>
          <w:szCs w:val="20"/>
        </w:rPr>
      </w:pPr>
      <w:r w:rsidRPr="00062D01">
        <w:rPr>
          <w:sz w:val="20"/>
          <w:szCs w:val="20"/>
        </w:rPr>
        <w:t>moduł KVM wyprowadzony na przedni panel serwera, pozwalający uzyskać dostęp do gniazda monitora, 2xUSB oraz portu szeregowego. Jeżeli w celu wykorzystania funkcjonalności niezbędny jest dodatkowy moduł, należy dostarczyć go razem z serwerem;</w:t>
      </w:r>
    </w:p>
    <w:p w14:paraId="337DEB97" w14:textId="77777777" w:rsidR="00062D01" w:rsidRPr="00062D01" w:rsidRDefault="00062D01" w:rsidP="00062D01">
      <w:pPr>
        <w:spacing w:after="0" w:line="240" w:lineRule="auto"/>
        <w:rPr>
          <w:sz w:val="20"/>
          <w:szCs w:val="20"/>
        </w:rPr>
      </w:pPr>
      <w:r w:rsidRPr="00062D01">
        <w:rPr>
          <w:sz w:val="20"/>
          <w:szCs w:val="20"/>
        </w:rPr>
        <w:t>Interfejsy sieciowe:</w:t>
      </w:r>
    </w:p>
    <w:p w14:paraId="00C3C8EA" w14:textId="77777777" w:rsidR="00062D01" w:rsidRPr="00062D01" w:rsidRDefault="00062D01" w:rsidP="00062D01">
      <w:pPr>
        <w:pStyle w:val="Akapitzlist"/>
        <w:numPr>
          <w:ilvl w:val="0"/>
          <w:numId w:val="22"/>
        </w:numPr>
        <w:spacing w:after="0" w:line="240" w:lineRule="auto"/>
        <w:rPr>
          <w:sz w:val="20"/>
          <w:szCs w:val="20"/>
        </w:rPr>
      </w:pPr>
      <w:r w:rsidRPr="00062D01">
        <w:rPr>
          <w:sz w:val="20"/>
          <w:szCs w:val="20"/>
        </w:rPr>
        <w:t>min. 8 portów Gigabit Ethernet 10/100/1000 RJ-45;</w:t>
      </w:r>
    </w:p>
    <w:p w14:paraId="71FF704D" w14:textId="77777777" w:rsidR="00062D01" w:rsidRPr="00062D01" w:rsidRDefault="00062D01" w:rsidP="00062D01">
      <w:pPr>
        <w:pStyle w:val="Akapitzlist"/>
        <w:numPr>
          <w:ilvl w:val="0"/>
          <w:numId w:val="22"/>
        </w:numPr>
        <w:spacing w:after="0" w:line="240" w:lineRule="auto"/>
        <w:rPr>
          <w:sz w:val="20"/>
          <w:szCs w:val="20"/>
        </w:rPr>
      </w:pPr>
      <w:r w:rsidRPr="00062D01">
        <w:rPr>
          <w:sz w:val="20"/>
          <w:szCs w:val="20"/>
        </w:rPr>
        <w:t>min. 4 porty USB (min 2 z przodu oraz min 2 z tyłu serwera);</w:t>
      </w:r>
    </w:p>
    <w:p w14:paraId="6F843C1F" w14:textId="77777777" w:rsidR="00062D01" w:rsidRPr="00062D01" w:rsidRDefault="00062D01" w:rsidP="00062D01">
      <w:pPr>
        <w:pStyle w:val="Akapitzlist"/>
        <w:numPr>
          <w:ilvl w:val="0"/>
          <w:numId w:val="22"/>
        </w:numPr>
        <w:spacing w:after="0" w:line="240" w:lineRule="auto"/>
        <w:rPr>
          <w:sz w:val="20"/>
          <w:szCs w:val="20"/>
        </w:rPr>
      </w:pPr>
      <w:r w:rsidRPr="00062D01">
        <w:rPr>
          <w:sz w:val="20"/>
          <w:szCs w:val="20"/>
        </w:rPr>
        <w:t>min. 2 porty VGA (1 przy wykorzystaniu interfejsu KVM na przednim panelu i 1 z tyłu obudowy serwera);</w:t>
      </w:r>
    </w:p>
    <w:p w14:paraId="3F036A45" w14:textId="77777777" w:rsidR="00062D01" w:rsidRPr="00062D01" w:rsidRDefault="00062D01" w:rsidP="00062D01">
      <w:pPr>
        <w:pStyle w:val="Akapitzlist"/>
        <w:numPr>
          <w:ilvl w:val="0"/>
          <w:numId w:val="22"/>
        </w:numPr>
        <w:spacing w:after="0" w:line="240" w:lineRule="auto"/>
        <w:rPr>
          <w:sz w:val="20"/>
          <w:szCs w:val="20"/>
        </w:rPr>
      </w:pPr>
      <w:r w:rsidRPr="00062D01">
        <w:rPr>
          <w:sz w:val="20"/>
          <w:szCs w:val="20"/>
        </w:rPr>
        <w:t>min. 1 port RS232;</w:t>
      </w:r>
    </w:p>
    <w:p w14:paraId="0110C066" w14:textId="77777777" w:rsidR="00062D01" w:rsidRPr="00062D01" w:rsidRDefault="00062D01" w:rsidP="00062D01">
      <w:pPr>
        <w:pStyle w:val="Akapitzlist"/>
        <w:numPr>
          <w:ilvl w:val="0"/>
          <w:numId w:val="22"/>
        </w:numPr>
        <w:spacing w:after="0" w:line="240" w:lineRule="auto"/>
        <w:rPr>
          <w:sz w:val="20"/>
          <w:szCs w:val="20"/>
        </w:rPr>
      </w:pPr>
      <w:r w:rsidRPr="00062D01">
        <w:rPr>
          <w:sz w:val="20"/>
          <w:szCs w:val="20"/>
        </w:rPr>
        <w:t>min. 1 port RJ-45 10/100/1000 dedykowany dla zarządzania;</w:t>
      </w:r>
    </w:p>
    <w:p w14:paraId="7AB1A8AC" w14:textId="77777777" w:rsidR="00062D01" w:rsidRPr="00062D01" w:rsidRDefault="00062D01" w:rsidP="00062D01">
      <w:pPr>
        <w:pStyle w:val="Akapitzlist"/>
        <w:numPr>
          <w:ilvl w:val="0"/>
          <w:numId w:val="22"/>
        </w:numPr>
        <w:spacing w:after="0" w:line="240" w:lineRule="auto"/>
        <w:rPr>
          <w:sz w:val="20"/>
          <w:szCs w:val="20"/>
        </w:rPr>
      </w:pPr>
      <w:r w:rsidRPr="00062D01">
        <w:rPr>
          <w:sz w:val="20"/>
          <w:szCs w:val="20"/>
        </w:rPr>
        <w:t>min. 2 port światłowodowe LC, o prędkości 8000 Mbps (karta FC do połączenia z dostarczoną macierzą).</w:t>
      </w:r>
    </w:p>
    <w:p w14:paraId="0CA0C15B" w14:textId="77777777" w:rsidR="00062D01" w:rsidRPr="00062D01" w:rsidRDefault="00062D01" w:rsidP="00062D01">
      <w:pPr>
        <w:spacing w:after="0" w:line="240" w:lineRule="auto"/>
        <w:rPr>
          <w:sz w:val="20"/>
          <w:szCs w:val="20"/>
        </w:rPr>
      </w:pPr>
      <w:r w:rsidRPr="00062D01">
        <w:rPr>
          <w:sz w:val="20"/>
          <w:szCs w:val="20"/>
        </w:rPr>
        <w:t xml:space="preserve">Zarządzanie: </w:t>
      </w:r>
    </w:p>
    <w:p w14:paraId="0E266A3F" w14:textId="77777777" w:rsidR="00062D01" w:rsidRPr="00062D01" w:rsidRDefault="00062D01" w:rsidP="00062D01">
      <w:pPr>
        <w:spacing w:after="0" w:line="240" w:lineRule="auto"/>
        <w:rPr>
          <w:sz w:val="20"/>
          <w:szCs w:val="20"/>
        </w:rPr>
      </w:pPr>
      <w:r w:rsidRPr="00062D01">
        <w:rPr>
          <w:sz w:val="20"/>
          <w:szCs w:val="20"/>
        </w:rPr>
        <w:t xml:space="preserve">Moduł zdalnego zarządzania (konsoli), pozwalający na: </w:t>
      </w:r>
    </w:p>
    <w:p w14:paraId="72C6B07A" w14:textId="77777777" w:rsidR="00062D01" w:rsidRPr="00062D01" w:rsidRDefault="00062D01" w:rsidP="00062D01">
      <w:pPr>
        <w:pStyle w:val="Akapitzlist"/>
        <w:numPr>
          <w:ilvl w:val="0"/>
          <w:numId w:val="28"/>
        </w:numPr>
        <w:spacing w:after="0" w:line="240" w:lineRule="auto"/>
        <w:rPr>
          <w:sz w:val="20"/>
          <w:szCs w:val="20"/>
        </w:rPr>
      </w:pPr>
      <w:r w:rsidRPr="00062D01">
        <w:rPr>
          <w:sz w:val="20"/>
          <w:szCs w:val="20"/>
        </w:rPr>
        <w:t xml:space="preserve">zdalne włączenie, wyłączenie i restart serwera, </w:t>
      </w:r>
    </w:p>
    <w:p w14:paraId="4B6D1DFF" w14:textId="77777777" w:rsidR="00062D01" w:rsidRPr="00062D01" w:rsidRDefault="00062D01" w:rsidP="00062D01">
      <w:pPr>
        <w:pStyle w:val="Akapitzlist"/>
        <w:numPr>
          <w:ilvl w:val="0"/>
          <w:numId w:val="28"/>
        </w:numPr>
        <w:spacing w:after="0" w:line="240" w:lineRule="auto"/>
        <w:rPr>
          <w:sz w:val="20"/>
          <w:szCs w:val="20"/>
        </w:rPr>
      </w:pPr>
      <w:r w:rsidRPr="00062D01">
        <w:rPr>
          <w:sz w:val="20"/>
          <w:szCs w:val="20"/>
        </w:rPr>
        <w:t>wykorzystanie zdalnej, graficznej konsoli obsługująca zdalną pracę na serwerze</w:t>
      </w:r>
    </w:p>
    <w:p w14:paraId="3424AC35" w14:textId="77777777" w:rsidR="00062D01" w:rsidRPr="00062D01" w:rsidRDefault="00062D01" w:rsidP="00062D01">
      <w:pPr>
        <w:pStyle w:val="Akapitzlist"/>
        <w:numPr>
          <w:ilvl w:val="0"/>
          <w:numId w:val="28"/>
        </w:numPr>
        <w:spacing w:after="0" w:line="240" w:lineRule="auto"/>
        <w:rPr>
          <w:sz w:val="20"/>
          <w:szCs w:val="20"/>
        </w:rPr>
      </w:pPr>
      <w:r w:rsidRPr="00062D01">
        <w:rPr>
          <w:sz w:val="20"/>
          <w:szCs w:val="20"/>
        </w:rPr>
        <w:t xml:space="preserve">podgląd logów sprzętowych serwera, </w:t>
      </w:r>
    </w:p>
    <w:p w14:paraId="7DEF4EA8" w14:textId="77777777" w:rsidR="00062D01" w:rsidRPr="00062D01" w:rsidRDefault="00062D01" w:rsidP="00062D01">
      <w:pPr>
        <w:pStyle w:val="Akapitzlist"/>
        <w:numPr>
          <w:ilvl w:val="0"/>
          <w:numId w:val="28"/>
        </w:numPr>
        <w:spacing w:after="0" w:line="240" w:lineRule="auto"/>
        <w:rPr>
          <w:sz w:val="20"/>
          <w:szCs w:val="20"/>
        </w:rPr>
      </w:pPr>
      <w:r w:rsidRPr="00062D01">
        <w:rPr>
          <w:sz w:val="20"/>
          <w:szCs w:val="20"/>
        </w:rPr>
        <w:t>przejęcie pełnej konsoli graficznej serwera niezależnie od jego stanu (także podczas startu, restartu OS);</w:t>
      </w:r>
    </w:p>
    <w:p w14:paraId="60A98854" w14:textId="77777777" w:rsidR="00062D01" w:rsidRPr="00062D01" w:rsidRDefault="00062D01" w:rsidP="00062D01">
      <w:pPr>
        <w:pStyle w:val="Akapitzlist"/>
        <w:numPr>
          <w:ilvl w:val="0"/>
          <w:numId w:val="28"/>
        </w:numPr>
        <w:spacing w:after="0" w:line="240" w:lineRule="auto"/>
        <w:rPr>
          <w:sz w:val="20"/>
          <w:szCs w:val="20"/>
        </w:rPr>
      </w:pPr>
      <w:r w:rsidRPr="00062D01">
        <w:rPr>
          <w:sz w:val="20"/>
          <w:szCs w:val="20"/>
        </w:rPr>
        <w:t xml:space="preserve">podłączanie wirtualnych napędów CD i FDD oraz obrazów, </w:t>
      </w:r>
    </w:p>
    <w:p w14:paraId="62DFDDBF" w14:textId="77777777" w:rsidR="00062D01" w:rsidRPr="00062D01" w:rsidRDefault="00062D01" w:rsidP="00062D01">
      <w:pPr>
        <w:pStyle w:val="Akapitzlist"/>
        <w:numPr>
          <w:ilvl w:val="0"/>
          <w:numId w:val="28"/>
        </w:numPr>
        <w:spacing w:after="0" w:line="240" w:lineRule="auto"/>
        <w:rPr>
          <w:sz w:val="20"/>
          <w:szCs w:val="20"/>
        </w:rPr>
      </w:pPr>
      <w:r w:rsidRPr="00062D01">
        <w:rPr>
          <w:sz w:val="20"/>
          <w:szCs w:val="20"/>
        </w:rPr>
        <w:t>rozwiązanie sprzętowe, niezależne od systemów operacyjnych.</w:t>
      </w:r>
    </w:p>
    <w:p w14:paraId="414AE36B" w14:textId="77777777" w:rsidR="00062D01" w:rsidRPr="00062D01" w:rsidRDefault="00062D01" w:rsidP="00062D01">
      <w:pPr>
        <w:spacing w:after="0" w:line="240" w:lineRule="auto"/>
        <w:rPr>
          <w:sz w:val="20"/>
          <w:szCs w:val="20"/>
        </w:rPr>
      </w:pPr>
      <w:r w:rsidRPr="00062D01">
        <w:rPr>
          <w:sz w:val="20"/>
          <w:szCs w:val="20"/>
        </w:rPr>
        <w:t>Serwer musi mieć możliwość implementacji funkcjonalności zarządzania poprzez centralną platformę producenta serwerów z jednego miejsca. Platforma musi umożliwiać zarządzanie środowiskiem dostarczanych w ramach niniejszego postepowania serwerów blade oraz rackowalnych. Jeśli funkcjonalność wymaga licencji na oprogramowanie, należy dostarczyć ją razem z serwerem.</w:t>
      </w:r>
    </w:p>
    <w:p w14:paraId="71036373" w14:textId="77777777" w:rsidR="00062D01" w:rsidRPr="00062D01" w:rsidRDefault="00062D01" w:rsidP="00062D01">
      <w:pPr>
        <w:spacing w:after="0" w:line="240" w:lineRule="auto"/>
        <w:rPr>
          <w:sz w:val="20"/>
          <w:szCs w:val="20"/>
        </w:rPr>
      </w:pPr>
      <w:r w:rsidRPr="00062D01">
        <w:rPr>
          <w:sz w:val="20"/>
          <w:szCs w:val="20"/>
        </w:rPr>
        <w:t>Dodatkowe:</w:t>
      </w:r>
    </w:p>
    <w:p w14:paraId="2A0B1BFA"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serwer musi być wyposażony w redundantne zasilanie umożliwiające poprawne działanie wszystkich oferowanych komponentów serwera;</w:t>
      </w:r>
    </w:p>
    <w:p w14:paraId="073D2090"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serwer musi zawierać szyny montażowe do rack-a 19",</w:t>
      </w:r>
    </w:p>
    <w:p w14:paraId="4F16E684"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serwer musi umożliwiać instalację następujących systemów operacyjnych: Microsoft Windows Server 2008 w wersji Standard i Enterprise, RedHat Linux w wersji standardowej oraz Advanced Platform, VMWare vSphere w wersji Advanced , Enterprise, Enterprise Plus,</w:t>
      </w:r>
    </w:p>
    <w:p w14:paraId="3C962441"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wszystkie komponenty rozwiązania muszą znajdować się na oficjalnej liście wsparcia HCL danego serwera,</w:t>
      </w:r>
    </w:p>
    <w:p w14:paraId="66F9A455"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dodatkowe 5 kart HP 82E PCIe 2 porty FC 8 Gb HBA (AJ763B), które posłużą do rozbudowy posiadanych przez Zamawiającego serwerów HP DL380 G7 o możliwość przyłączenia ich do kupowanej macierzy;</w:t>
      </w:r>
    </w:p>
    <w:p w14:paraId="12223F1A"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dodatkowe 2 karty Cisco N2XX-AQPCI05, które posłużą do rozbudowy posiadanych przez Zamawiającego serwerów Cisco UCS c24 M3 o możliwość przyłączenia ich do kupowanej macierzy;</w:t>
      </w:r>
    </w:p>
    <w:p w14:paraId="46DB8357"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 xml:space="preserve">serwer musi znajdować się na liście urządzeń kompatybilnych z systemem VMware vSphere 5.5 U1, </w:t>
      </w:r>
    </w:p>
    <w:p w14:paraId="6E4A719A"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kable przyłączeniowe FC o długości 2 m do podłączenia wszystkich serwerów do macierzy dyskowej - 18 szt;</w:t>
      </w:r>
    </w:p>
    <w:p w14:paraId="38F50859"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3 lata gwarancji na części, z naprawą w miejscu instalacji serwera, czas reakcji w ciągu następnego dnia roboczego od zgłoszenia awarii. Możliwość kupienia oryginalnych części zamiennych do dwóch lat po upływie gwarancji serwera.</w:t>
      </w:r>
    </w:p>
    <w:p w14:paraId="2B4E0B49"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Licencja na MS Windows Standard w aktualnej wersji umożliwiająca uruchomienie min. 4 wirtualnych maszyn.</w:t>
      </w:r>
    </w:p>
    <w:p w14:paraId="6C13B7E6" w14:textId="77777777" w:rsidR="00062D01" w:rsidRPr="00062D01" w:rsidRDefault="00062D01" w:rsidP="00062D01">
      <w:pPr>
        <w:pStyle w:val="Akapitzlist"/>
        <w:numPr>
          <w:ilvl w:val="0"/>
          <w:numId w:val="29"/>
        </w:numPr>
        <w:spacing w:after="0" w:line="240" w:lineRule="auto"/>
        <w:rPr>
          <w:sz w:val="20"/>
          <w:szCs w:val="20"/>
        </w:rPr>
      </w:pPr>
      <w:r w:rsidRPr="00062D01">
        <w:rPr>
          <w:sz w:val="20"/>
          <w:szCs w:val="20"/>
        </w:rPr>
        <w:t>Ze względu na rozbudowę istniejącej infrastruktury należy dostarczyć licencje z prawem do aktualizacji i 3 letnią opieką serwisową na oprogramowanie systemowe VMware vSphere i roczną kopii zapasowej Veeam Backup Enterprise. Należy dostarczyć upgrade-u oraz wznowienia licencji na VMware vSphere.</w:t>
      </w:r>
    </w:p>
    <w:p w14:paraId="4B82DE3A" w14:textId="77777777" w:rsidR="00062D01" w:rsidRPr="00062D01" w:rsidRDefault="00062D01" w:rsidP="00062D01">
      <w:pPr>
        <w:pStyle w:val="Akapitzlist"/>
        <w:spacing w:after="0" w:line="240" w:lineRule="auto"/>
        <w:rPr>
          <w:sz w:val="20"/>
          <w:szCs w:val="20"/>
        </w:rPr>
      </w:pPr>
      <w:r w:rsidRPr="00062D01">
        <w:rPr>
          <w:sz w:val="20"/>
          <w:szCs w:val="20"/>
        </w:rPr>
        <w:t>Zamawiający posiada zakupione w kontrakcie 41577915 następujące licencje, których termin wsparcia wygasł w 2013 roku:</w:t>
      </w:r>
    </w:p>
    <w:p w14:paraId="769431A8"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vSphere Standard – 4 CPU,</w:t>
      </w:r>
    </w:p>
    <w:p w14:paraId="2E41EB06"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vSphere Enterprise Plus – 10 CPU,</w:t>
      </w:r>
    </w:p>
    <w:p w14:paraId="31E21BB9"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vCenter Server 5  Standard.</w:t>
      </w:r>
    </w:p>
    <w:p w14:paraId="4A4E5A2E" w14:textId="77777777" w:rsidR="00062D01" w:rsidRPr="00062D01" w:rsidRDefault="00062D01" w:rsidP="00062D01">
      <w:pPr>
        <w:pStyle w:val="Akapitzlist"/>
        <w:spacing w:after="0" w:line="240" w:lineRule="auto"/>
        <w:rPr>
          <w:sz w:val="20"/>
          <w:szCs w:val="20"/>
        </w:rPr>
      </w:pPr>
      <w:r w:rsidRPr="00062D01">
        <w:rPr>
          <w:sz w:val="20"/>
          <w:szCs w:val="20"/>
        </w:rPr>
        <w:t>Dostawa musi obejmować wznowienie wsparcia licencji objętych kontraktem 41577915 wraz z możliwością aktualizacji do najnowszej wersji oraz upgrade wszystkich licencji Standard do poziomu Enterprise Plus. Wszystkie dostarczone licencje muszą obejmować okres 3 letni począwszy od dnia podpisania protokołu odbioru. Zamawiający wymaga, aby wykupić wsparcie na poziomie podstawowym („Basic”), który obejmuje:</w:t>
      </w:r>
    </w:p>
    <w:p w14:paraId="3AE6659C"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dostęp do usług wsparcia 12 godzin/dzień w dniach od poniedziałku do piątku w godzinach od 7 do 19,</w:t>
      </w:r>
    </w:p>
    <w:p w14:paraId="33D4F5C7"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dostęp do aktualizacji i upgrade produktów przez cały okres trwania umowy,</w:t>
      </w:r>
    </w:p>
    <w:p w14:paraId="0BE5A08C"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dostęp telefoniczny i online do usług wsparcia,</w:t>
      </w:r>
    </w:p>
    <w:p w14:paraId="034CD8C1"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nieograniczona ilość liczby próśb o wsparcie (support requests),</w:t>
      </w:r>
    </w:p>
    <w:p w14:paraId="362418F0"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czas odpowiedzi na żądanie wsparcia dla błędów krytycznych 4 godziny, a dla ważnych 8 godzin.</w:t>
      </w:r>
    </w:p>
    <w:p w14:paraId="21DD8B34" w14:textId="77777777" w:rsidR="00062D01" w:rsidRPr="00062D01" w:rsidRDefault="00062D01" w:rsidP="00062D01">
      <w:pPr>
        <w:pStyle w:val="Akapitzlist"/>
        <w:spacing w:after="0" w:line="240" w:lineRule="auto"/>
        <w:rPr>
          <w:sz w:val="20"/>
          <w:szCs w:val="20"/>
        </w:rPr>
      </w:pPr>
      <w:r w:rsidRPr="00062D01">
        <w:rPr>
          <w:sz w:val="20"/>
          <w:szCs w:val="20"/>
        </w:rPr>
        <w:t>Odnowienie usług wsparcia lub zakup nowych licencji dla oprogramowania Veeam Backup Enterprise. Dostawa musi obejmować wznowienie wsparcia dla posiadanych przez zamawiającego 14 licencji Veeam Backup Enterprise. Zamawiający dopuszcza otwarcie nowego kontraktu i zakup nowych 14 licencji na Veeam Backup Enterpise. Wszystkie dostarczone licencje muszą obejmować okres wsparcia 1 roku począwszy od dnia podpisania protokołu odbioru. Dostarczone licencje w trakcie trwania rocznego wsparcia muszą umożliwiać:</w:t>
      </w:r>
    </w:p>
    <w:p w14:paraId="4B321678"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aktualizację i upgrade do najnowszej dostępnej wersji,</w:t>
      </w:r>
    </w:p>
    <w:p w14:paraId="5B94C57F"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dostęp telefoniczny i online do usług wsparcia w dniach roboczych w godzinach od 7 do 17,</w:t>
      </w:r>
    </w:p>
    <w:p w14:paraId="7569730C" w14:textId="77777777" w:rsidR="00062D01" w:rsidRPr="00062D01" w:rsidRDefault="00062D01" w:rsidP="00062D01">
      <w:pPr>
        <w:pStyle w:val="Akapitzlist"/>
        <w:numPr>
          <w:ilvl w:val="1"/>
          <w:numId w:val="29"/>
        </w:numPr>
        <w:spacing w:after="0" w:line="240" w:lineRule="auto"/>
        <w:rPr>
          <w:sz w:val="20"/>
          <w:szCs w:val="20"/>
        </w:rPr>
      </w:pPr>
      <w:r w:rsidRPr="00062D01">
        <w:rPr>
          <w:sz w:val="20"/>
          <w:szCs w:val="20"/>
        </w:rPr>
        <w:t xml:space="preserve">czas odpowiedzi na żądanie wsparcia dla błędów krytycznych 2 godziny, a dla ważnych 8 godzin. </w:t>
      </w:r>
    </w:p>
    <w:p w14:paraId="696F925C" w14:textId="77777777" w:rsidR="00062D01" w:rsidRPr="00062D01" w:rsidRDefault="00062D01" w:rsidP="00062D01">
      <w:pPr>
        <w:spacing w:after="0" w:line="240" w:lineRule="auto"/>
        <w:jc w:val="both"/>
        <w:rPr>
          <w:sz w:val="20"/>
          <w:szCs w:val="20"/>
        </w:rPr>
      </w:pPr>
      <w:r w:rsidRPr="00062D01">
        <w:rPr>
          <w:sz w:val="20"/>
          <w:szCs w:val="20"/>
        </w:rPr>
        <w:t>Zaoferowane rozwiązanie infrastruktury serwera obliczeniowego i serwera pamięci masowej z oprogramowaniem mają być dostarczone, zainstalowane i skonfigurowane według zaleceń Zamawiającego w jego siedzibie w Częstochowie przy ul. Dąbrowskiego 69. Wykonawca zobowiązuje się do przeprowadzenia na własny koszt autoryzowanego szkolenia dla 2 administratorów w zakresie wdrożenia i zarządzania dostarczoną macierzą w terminie ustalonym z Zamawiającym.</w:t>
      </w:r>
    </w:p>
    <w:p w14:paraId="026CFA8F" w14:textId="77777777" w:rsidR="00062D01" w:rsidRPr="00062D01" w:rsidRDefault="00062D01" w:rsidP="00062D01">
      <w:pPr>
        <w:pStyle w:val="Nagwek3"/>
        <w:numPr>
          <w:ilvl w:val="0"/>
          <w:numId w:val="0"/>
        </w:numPr>
        <w:spacing w:before="0" w:line="240" w:lineRule="auto"/>
        <w:ind w:left="720" w:hanging="720"/>
        <w:rPr>
          <w:rFonts w:asciiTheme="minorHAnsi" w:hAnsiTheme="minorHAnsi"/>
          <w:color w:val="auto"/>
          <w:sz w:val="20"/>
          <w:szCs w:val="20"/>
        </w:rPr>
      </w:pPr>
      <w:bookmarkStart w:id="4" w:name="_Toc431815933"/>
      <w:r w:rsidRPr="00062D01">
        <w:rPr>
          <w:rFonts w:asciiTheme="minorHAnsi" w:hAnsiTheme="minorHAnsi"/>
          <w:color w:val="auto"/>
          <w:sz w:val="20"/>
          <w:szCs w:val="20"/>
        </w:rPr>
        <w:t>Szczególne warunki gwarancji i serwisu.</w:t>
      </w:r>
      <w:bookmarkEnd w:id="4"/>
    </w:p>
    <w:p w14:paraId="6C0F514D" w14:textId="77777777" w:rsidR="00062D01" w:rsidRPr="00062D01" w:rsidRDefault="00062D01" w:rsidP="00062D01">
      <w:pPr>
        <w:spacing w:after="0" w:line="240" w:lineRule="auto"/>
        <w:rPr>
          <w:sz w:val="20"/>
          <w:szCs w:val="20"/>
        </w:rPr>
      </w:pPr>
      <w:r w:rsidRPr="00062D01">
        <w:rPr>
          <w:sz w:val="20"/>
          <w:szCs w:val="20"/>
        </w:rPr>
        <w:t>Wymagania ogólne dla dostarczanych rozwiązań :</w:t>
      </w:r>
    </w:p>
    <w:p w14:paraId="22AEE4F8" w14:textId="77777777" w:rsidR="00062D01" w:rsidRPr="00062D01" w:rsidRDefault="00062D01" w:rsidP="00062D01">
      <w:pPr>
        <w:numPr>
          <w:ilvl w:val="0"/>
          <w:numId w:val="4"/>
        </w:numPr>
        <w:spacing w:after="0" w:line="240" w:lineRule="auto"/>
        <w:contextualSpacing/>
        <w:rPr>
          <w:sz w:val="20"/>
          <w:szCs w:val="20"/>
        </w:rPr>
      </w:pPr>
      <w:r w:rsidRPr="00062D01">
        <w:rPr>
          <w:sz w:val="20"/>
          <w:szCs w:val="20"/>
        </w:rPr>
        <w:t xml:space="preserve">całość dostarczanego sprzętu i oprogramowania musi pochodzić z autoryzowanego kanału sprzedaży producentów na teren Polski – </w:t>
      </w:r>
      <w:r w:rsidRPr="00062D01">
        <w:rPr>
          <w:b/>
          <w:sz w:val="20"/>
          <w:szCs w:val="20"/>
        </w:rPr>
        <w:t>ze względów gwarancyjnych niedopuszczalne jest dostarczanie sprzętu z tzw. brokerki</w:t>
      </w:r>
      <w:r w:rsidRPr="00062D01">
        <w:rPr>
          <w:sz w:val="20"/>
          <w:szCs w:val="20"/>
        </w:rPr>
        <w:t>,</w:t>
      </w:r>
    </w:p>
    <w:p w14:paraId="2A92CA73" w14:textId="77777777" w:rsidR="00062D01" w:rsidRPr="00062D01" w:rsidRDefault="00062D01" w:rsidP="00062D01">
      <w:pPr>
        <w:numPr>
          <w:ilvl w:val="0"/>
          <w:numId w:val="4"/>
        </w:numPr>
        <w:spacing w:after="0" w:line="240" w:lineRule="auto"/>
        <w:contextualSpacing/>
        <w:rPr>
          <w:sz w:val="20"/>
          <w:szCs w:val="20"/>
        </w:rPr>
      </w:pPr>
      <w:r w:rsidRPr="00062D01">
        <w:rPr>
          <w:sz w:val="20"/>
          <w:szCs w:val="20"/>
        </w:rPr>
        <w:t>wymagane jest aby dostarczone urządzenia były fabrycznie nowe,</w:t>
      </w:r>
    </w:p>
    <w:p w14:paraId="5C6D54C6" w14:textId="77777777" w:rsidR="00062D01" w:rsidRPr="00062D01" w:rsidRDefault="00062D01" w:rsidP="00062D01">
      <w:pPr>
        <w:numPr>
          <w:ilvl w:val="0"/>
          <w:numId w:val="4"/>
        </w:numPr>
        <w:spacing w:after="0" w:line="240" w:lineRule="auto"/>
        <w:contextualSpacing/>
        <w:rPr>
          <w:sz w:val="20"/>
          <w:szCs w:val="20"/>
        </w:rPr>
      </w:pPr>
      <w:r w:rsidRPr="00062D01">
        <w:rPr>
          <w:sz w:val="20"/>
          <w:szCs w:val="20"/>
        </w:rPr>
        <w:t>całość dostarczonego sprzętu musi być objęta gwarancją opartą o świadczenia gwarancyjne producentów w okresie zapisanym w specyfikacjach sprzętu,</w:t>
      </w:r>
    </w:p>
    <w:p w14:paraId="695A1634" w14:textId="77777777" w:rsidR="00062D01" w:rsidRPr="00062D01" w:rsidRDefault="00062D01" w:rsidP="00062D01">
      <w:pPr>
        <w:numPr>
          <w:ilvl w:val="0"/>
          <w:numId w:val="4"/>
        </w:numPr>
        <w:spacing w:after="0" w:line="240" w:lineRule="auto"/>
        <w:contextualSpacing/>
        <w:rPr>
          <w:sz w:val="20"/>
          <w:szCs w:val="20"/>
        </w:rPr>
      </w:pPr>
      <w:r w:rsidRPr="00062D01">
        <w:rPr>
          <w:sz w:val="20"/>
          <w:szCs w:val="20"/>
        </w:rPr>
        <w:t>zamawiający wymaga, by dostarczone oprogramowanie było oprogramowaniem w wersji aktualnej na dzień dostawy,</w:t>
      </w:r>
    </w:p>
    <w:p w14:paraId="4012C6C5" w14:textId="77777777" w:rsidR="00062D01" w:rsidRPr="00062D01" w:rsidRDefault="00062D01" w:rsidP="00062D01">
      <w:pPr>
        <w:numPr>
          <w:ilvl w:val="0"/>
          <w:numId w:val="4"/>
        </w:numPr>
        <w:spacing w:after="0" w:line="240" w:lineRule="auto"/>
        <w:contextualSpacing/>
        <w:rPr>
          <w:sz w:val="20"/>
          <w:szCs w:val="20"/>
        </w:rPr>
      </w:pPr>
      <w:r w:rsidRPr="00062D01">
        <w:rPr>
          <w:sz w:val="20"/>
          <w:szCs w:val="20"/>
        </w:rPr>
        <w:t>całość dostarczonego sprzętu i oprogramowanie musi być ze sobą kompatybilna,</w:t>
      </w:r>
    </w:p>
    <w:p w14:paraId="2B605367" w14:textId="77777777" w:rsidR="00062D01" w:rsidRPr="00062D01" w:rsidRDefault="00062D01" w:rsidP="00062D01">
      <w:pPr>
        <w:numPr>
          <w:ilvl w:val="0"/>
          <w:numId w:val="4"/>
        </w:numPr>
        <w:spacing w:after="0" w:line="240" w:lineRule="auto"/>
        <w:contextualSpacing/>
        <w:rPr>
          <w:sz w:val="20"/>
          <w:szCs w:val="20"/>
        </w:rPr>
      </w:pPr>
      <w:r w:rsidRPr="00062D01">
        <w:rPr>
          <w:sz w:val="20"/>
          <w:szCs w:val="20"/>
        </w:rPr>
        <w:t>Wykonawca winien w momencie dostawy przedłożyć oświadczenie producenta lub autoryzowanego dystrybutora producenta na terenie Polski, iż posiada autoryzację producenta w zakresie sprzedaży oferowanych rozwiązań oraz świadczenia usług z nimi związanych.</w:t>
      </w:r>
    </w:p>
    <w:p w14:paraId="296C561C" w14:textId="77777777" w:rsidR="00062D01" w:rsidRPr="00062D01" w:rsidRDefault="00062D01" w:rsidP="00062D01">
      <w:pPr>
        <w:spacing w:after="0" w:line="240" w:lineRule="auto"/>
        <w:rPr>
          <w:sz w:val="20"/>
          <w:szCs w:val="20"/>
        </w:rPr>
      </w:pPr>
      <w:r w:rsidRPr="00062D01">
        <w:rPr>
          <w:sz w:val="20"/>
          <w:szCs w:val="20"/>
        </w:rPr>
        <w:t>Warunki gwarancji i serwisu :</w:t>
      </w:r>
    </w:p>
    <w:p w14:paraId="3C3032C9" w14:textId="77777777" w:rsidR="00062D01" w:rsidRPr="00062D01" w:rsidRDefault="00062D01" w:rsidP="00062D01">
      <w:pPr>
        <w:numPr>
          <w:ilvl w:val="0"/>
          <w:numId w:val="4"/>
        </w:numPr>
        <w:spacing w:after="0" w:line="240" w:lineRule="auto"/>
        <w:contextualSpacing/>
        <w:rPr>
          <w:sz w:val="20"/>
          <w:szCs w:val="20"/>
        </w:rPr>
      </w:pPr>
      <w:r w:rsidRPr="00062D01">
        <w:rPr>
          <w:sz w:val="20"/>
          <w:szCs w:val="20"/>
        </w:rPr>
        <w:t>o ile wymagania szczegółowe nie specyfikują inaczej, na dostarczany sprzęt musi być udzielona min. 36-miesięczna gwarancja; Zamawiający wymaga, by serwis był autoryzowany przez producenta urządzeń, to jest by zapewniona była naprawa lub wymiana urządzeń lub ich części, na części nowe i oryginalne, zgodnie z metodyką i zaleceniami producenta dostarczonych rozwiązań,</w:t>
      </w:r>
    </w:p>
    <w:p w14:paraId="20190EDB" w14:textId="77777777" w:rsidR="00062D01" w:rsidRPr="00062D01" w:rsidRDefault="00062D01" w:rsidP="00062D01">
      <w:pPr>
        <w:numPr>
          <w:ilvl w:val="0"/>
          <w:numId w:val="4"/>
        </w:numPr>
        <w:spacing w:after="0" w:line="240" w:lineRule="auto"/>
        <w:contextualSpacing/>
        <w:rPr>
          <w:sz w:val="20"/>
          <w:szCs w:val="20"/>
        </w:rPr>
      </w:pPr>
      <w:r w:rsidRPr="00062D01">
        <w:rPr>
          <w:sz w:val="20"/>
          <w:szCs w:val="20"/>
        </w:rPr>
        <w:t>o ile wymagania szczegółowe nie specyfikują inaczej, serwis gwarancyjny świadczony ma być w miejscu instalacji sprzętu; czas reakcji na zgłoszony problem (rozumiany jako podjęcie działań diagnostycznych, diagnozę usterki i kontakt ze zgłaszającym) nie może przekroczyć jednego dnia roboczego; usunięcie usterki (naprawa lub wymiana wadliwego podzespołu lub urządzenia) ma zostać wykonana w przeciągu następnego dnia roboczego od momentu zdiagnozowania usterki; Wykonawca ma obowiązek przyjmowania zgłoszeń serwisowych przez telefon (od poniedziałku do piątku, w godzinach 8-17), fax, e-mail lub WWW (przez całą dobę); Wykonawca ma udostępnić pojedynczy punkt przyjmowania zgłoszeń dla wszystkich dostarczanych rozwiązań.</w:t>
      </w:r>
    </w:p>
    <w:p w14:paraId="7C5BA61F" w14:textId="77777777" w:rsidR="00062D01" w:rsidRPr="00062D01" w:rsidRDefault="00062D01" w:rsidP="00062D01">
      <w:pPr>
        <w:spacing w:after="0" w:line="240" w:lineRule="auto"/>
        <w:ind w:left="720"/>
        <w:contextualSpacing/>
        <w:rPr>
          <w:sz w:val="20"/>
          <w:szCs w:val="20"/>
        </w:rPr>
      </w:pPr>
      <w:r w:rsidRPr="00062D01">
        <w:rPr>
          <w:sz w:val="20"/>
          <w:szCs w:val="20"/>
        </w:rPr>
        <w:t>W przypadku sprzętu, dla którego jest wymagany dłuższy czas na naprawę sprzętu, Inwestor dopuszcza podstawienie na czas naprawy sprzętu o nie gorszych parametrach funkcjonalnych. Naprawa w takim przypadku nie może przekroczyć 14 dni roboczych od momentu zgłoszenia usterki. Dostarczony sprzęt zastępczy musi zostać skonfigurowany w sposób umożliwiający mu podjęcie pracy zgodnie z poprzednią funkcją jaką pełnił w infrastrukturze,</w:t>
      </w:r>
    </w:p>
    <w:p w14:paraId="6300E6CD" w14:textId="77777777" w:rsidR="00062D01" w:rsidRPr="00062D01" w:rsidRDefault="00062D01" w:rsidP="00062D01">
      <w:pPr>
        <w:numPr>
          <w:ilvl w:val="0"/>
          <w:numId w:val="4"/>
        </w:numPr>
        <w:spacing w:after="0" w:line="240" w:lineRule="auto"/>
        <w:contextualSpacing/>
        <w:rPr>
          <w:sz w:val="20"/>
          <w:szCs w:val="20"/>
        </w:rPr>
      </w:pPr>
      <w:r w:rsidRPr="00062D01">
        <w:rPr>
          <w:sz w:val="20"/>
          <w:szCs w:val="20"/>
        </w:rPr>
        <w:t>o ile wymagania szczegółowe nie specyfikują inaczej, Zamawiający otrzyma dostęp do pomocy technicznej Wykonawcy (telefon, e-mail lub WWW) w zakresie rozwiązywania problemów związanych z bieżącą eksploatacją dostarczonych rozwiązań w godzinach 8-17</w:t>
      </w:r>
    </w:p>
    <w:p w14:paraId="34A323E9" w14:textId="77777777" w:rsidR="00062D01" w:rsidRPr="00062D01" w:rsidRDefault="00062D01" w:rsidP="00062D01">
      <w:pPr>
        <w:numPr>
          <w:ilvl w:val="0"/>
          <w:numId w:val="4"/>
        </w:numPr>
        <w:spacing w:after="0" w:line="240" w:lineRule="auto"/>
        <w:contextualSpacing/>
        <w:rPr>
          <w:sz w:val="20"/>
          <w:szCs w:val="20"/>
        </w:rPr>
      </w:pPr>
      <w:r w:rsidRPr="00062D01">
        <w:rPr>
          <w:sz w:val="20"/>
          <w:szCs w:val="20"/>
        </w:rPr>
        <w:t>o ile wymagania szczegółowe nie specyfikują inaczej, Zamawiający uzyska dostęp do stron internetowych producentów rozwiązań, umożliwiający:</w:t>
      </w:r>
    </w:p>
    <w:p w14:paraId="71A56886" w14:textId="77777777" w:rsidR="00062D01" w:rsidRPr="00062D01" w:rsidRDefault="00062D01" w:rsidP="00062D01">
      <w:pPr>
        <w:numPr>
          <w:ilvl w:val="1"/>
          <w:numId w:val="5"/>
        </w:numPr>
        <w:spacing w:after="0" w:line="240" w:lineRule="auto"/>
        <w:contextualSpacing/>
        <w:rPr>
          <w:sz w:val="20"/>
          <w:szCs w:val="20"/>
        </w:rPr>
      </w:pPr>
      <w:r w:rsidRPr="00062D01">
        <w:rPr>
          <w:sz w:val="20"/>
          <w:szCs w:val="20"/>
        </w:rPr>
        <w:t>bezpłatne pobieranie najnowszego oprogramowania aktualizującego system do najnowszej wersji przez okres trwania gwarancji,</w:t>
      </w:r>
    </w:p>
    <w:p w14:paraId="71A7D66F" w14:textId="77777777" w:rsidR="00062D01" w:rsidRPr="00062D01" w:rsidRDefault="00062D01" w:rsidP="00062D01">
      <w:pPr>
        <w:numPr>
          <w:ilvl w:val="1"/>
          <w:numId w:val="5"/>
        </w:numPr>
        <w:spacing w:after="0" w:line="240" w:lineRule="auto"/>
        <w:contextualSpacing/>
        <w:rPr>
          <w:sz w:val="20"/>
          <w:szCs w:val="20"/>
        </w:rPr>
      </w:pPr>
      <w:r w:rsidRPr="00062D01">
        <w:rPr>
          <w:sz w:val="20"/>
          <w:szCs w:val="20"/>
        </w:rPr>
        <w:t>dostęp do dokumentacji sprzętu i oprogramowania,</w:t>
      </w:r>
    </w:p>
    <w:p w14:paraId="4EDA66F8" w14:textId="77777777" w:rsidR="00062D01" w:rsidRPr="00062D01" w:rsidRDefault="00062D01" w:rsidP="00062D01">
      <w:pPr>
        <w:numPr>
          <w:ilvl w:val="1"/>
          <w:numId w:val="5"/>
        </w:numPr>
        <w:spacing w:after="0" w:line="240" w:lineRule="auto"/>
        <w:contextualSpacing/>
        <w:rPr>
          <w:sz w:val="20"/>
          <w:szCs w:val="20"/>
        </w:rPr>
      </w:pPr>
      <w:r w:rsidRPr="00062D01">
        <w:rPr>
          <w:sz w:val="20"/>
          <w:szCs w:val="20"/>
        </w:rPr>
        <w:t>dostęp do narzędzi konfiguracyjnych i dokumentacji technicznej,</w:t>
      </w:r>
    </w:p>
    <w:p w14:paraId="2BAD21AB" w14:textId="77777777" w:rsidR="00062D01" w:rsidRPr="00062D01" w:rsidRDefault="00062D01" w:rsidP="00062D01">
      <w:pPr>
        <w:numPr>
          <w:ilvl w:val="1"/>
          <w:numId w:val="5"/>
        </w:numPr>
        <w:spacing w:after="0" w:line="240" w:lineRule="auto"/>
        <w:contextualSpacing/>
        <w:rPr>
          <w:sz w:val="20"/>
          <w:szCs w:val="20"/>
        </w:rPr>
      </w:pPr>
      <w:r w:rsidRPr="00062D01">
        <w:rPr>
          <w:sz w:val="20"/>
          <w:szCs w:val="20"/>
        </w:rPr>
        <w:t>dostęp do pomocy technicznej producentów.</w:t>
      </w:r>
    </w:p>
    <w:p w14:paraId="2BF17457" w14:textId="77777777" w:rsidR="00062D01" w:rsidRPr="00062D01" w:rsidRDefault="00062D01" w:rsidP="00062D01">
      <w:pPr>
        <w:pStyle w:val="Spistreci1"/>
      </w:pPr>
    </w:p>
    <w:p w14:paraId="7827C74E" w14:textId="77777777" w:rsidR="00062D01" w:rsidRPr="00062D01" w:rsidRDefault="00062D01" w:rsidP="00062D01">
      <w:pPr>
        <w:spacing w:after="0" w:line="240" w:lineRule="auto"/>
        <w:rPr>
          <w:sz w:val="20"/>
          <w:szCs w:val="20"/>
          <w:lang w:eastAsia="pl-PL"/>
        </w:rPr>
      </w:pPr>
    </w:p>
    <w:p w14:paraId="2915F59F" w14:textId="77777777" w:rsidR="00062D01" w:rsidRPr="00062D01" w:rsidRDefault="00062D01" w:rsidP="00062D01">
      <w:pPr>
        <w:spacing w:after="0" w:line="240" w:lineRule="auto"/>
        <w:rPr>
          <w:sz w:val="20"/>
          <w:szCs w:val="20"/>
          <w:lang w:eastAsia="pl-PL"/>
        </w:rPr>
      </w:pPr>
    </w:p>
    <w:p w14:paraId="4A7C9905" w14:textId="77777777" w:rsidR="00062D01" w:rsidRPr="00062D01" w:rsidRDefault="00062D01" w:rsidP="00062D01">
      <w:pPr>
        <w:spacing w:after="0" w:line="240" w:lineRule="auto"/>
        <w:rPr>
          <w:sz w:val="20"/>
          <w:szCs w:val="20"/>
          <w:lang w:eastAsia="pl-PL"/>
        </w:rPr>
      </w:pPr>
    </w:p>
    <w:p w14:paraId="290740DD" w14:textId="77777777" w:rsidR="00062D01" w:rsidRPr="00062D01" w:rsidRDefault="00062D01" w:rsidP="00062D01">
      <w:pPr>
        <w:spacing w:after="0" w:line="240" w:lineRule="auto"/>
        <w:rPr>
          <w:sz w:val="20"/>
          <w:szCs w:val="20"/>
          <w:lang w:eastAsia="pl-PL"/>
        </w:rPr>
      </w:pPr>
    </w:p>
    <w:p w14:paraId="16503548" w14:textId="77777777" w:rsidR="00062D01" w:rsidRPr="00062D01" w:rsidRDefault="00062D01" w:rsidP="00062D01">
      <w:pPr>
        <w:spacing w:after="0" w:line="240" w:lineRule="auto"/>
        <w:rPr>
          <w:sz w:val="20"/>
          <w:szCs w:val="20"/>
          <w:lang w:eastAsia="pl-PL"/>
        </w:rPr>
      </w:pPr>
    </w:p>
    <w:p w14:paraId="1E18BA37" w14:textId="77777777" w:rsidR="00062D01" w:rsidRPr="00062D01" w:rsidRDefault="00062D01" w:rsidP="00062D01">
      <w:pPr>
        <w:spacing w:after="0" w:line="240" w:lineRule="auto"/>
        <w:rPr>
          <w:sz w:val="20"/>
          <w:szCs w:val="20"/>
          <w:lang w:eastAsia="pl-PL"/>
        </w:rPr>
      </w:pPr>
    </w:p>
    <w:p w14:paraId="35AC8628" w14:textId="77777777" w:rsidR="00062D01" w:rsidRPr="00062D01" w:rsidRDefault="00062D01" w:rsidP="00062D01">
      <w:pPr>
        <w:spacing w:after="0" w:line="240" w:lineRule="auto"/>
        <w:rPr>
          <w:sz w:val="20"/>
          <w:szCs w:val="20"/>
          <w:lang w:eastAsia="pl-PL"/>
        </w:rPr>
      </w:pPr>
    </w:p>
    <w:p w14:paraId="36A36C85" w14:textId="77777777" w:rsidR="00062D01" w:rsidRPr="00062D01" w:rsidRDefault="00062D01" w:rsidP="00062D01">
      <w:pPr>
        <w:spacing w:after="0" w:line="240" w:lineRule="auto"/>
        <w:rPr>
          <w:sz w:val="20"/>
          <w:szCs w:val="20"/>
          <w:lang w:eastAsia="pl-PL"/>
        </w:rPr>
      </w:pPr>
    </w:p>
    <w:p w14:paraId="368708CD" w14:textId="77777777" w:rsidR="00062D01" w:rsidRPr="00062D01" w:rsidRDefault="00062D01" w:rsidP="00062D01">
      <w:pPr>
        <w:spacing w:after="0" w:line="240" w:lineRule="auto"/>
        <w:rPr>
          <w:sz w:val="20"/>
          <w:szCs w:val="20"/>
          <w:lang w:eastAsia="pl-PL"/>
        </w:rPr>
      </w:pPr>
    </w:p>
    <w:p w14:paraId="75697C2F" w14:textId="77777777" w:rsidR="00062D01" w:rsidRPr="00062D01" w:rsidRDefault="00062D01" w:rsidP="00062D01">
      <w:pPr>
        <w:spacing w:after="0" w:line="240" w:lineRule="auto"/>
        <w:rPr>
          <w:sz w:val="20"/>
          <w:szCs w:val="20"/>
          <w:lang w:eastAsia="pl-PL"/>
        </w:rPr>
      </w:pPr>
    </w:p>
    <w:p w14:paraId="6ACDFD80" w14:textId="77777777" w:rsidR="00062D01" w:rsidRPr="00062D01" w:rsidRDefault="00062D01" w:rsidP="00062D01">
      <w:pPr>
        <w:spacing w:after="0" w:line="240" w:lineRule="auto"/>
        <w:rPr>
          <w:sz w:val="20"/>
          <w:szCs w:val="20"/>
          <w:lang w:eastAsia="pl-PL"/>
        </w:rPr>
      </w:pPr>
    </w:p>
    <w:p w14:paraId="7B82FD06" w14:textId="77777777" w:rsidR="00062D01" w:rsidRPr="00062D01" w:rsidRDefault="00062D01" w:rsidP="00062D01">
      <w:pPr>
        <w:spacing w:after="0" w:line="240" w:lineRule="auto"/>
        <w:rPr>
          <w:sz w:val="20"/>
          <w:szCs w:val="20"/>
          <w:lang w:eastAsia="pl-PL"/>
        </w:rPr>
      </w:pPr>
    </w:p>
    <w:p w14:paraId="6B31D42D" w14:textId="77777777" w:rsidR="00062D01" w:rsidRPr="00062D01" w:rsidRDefault="00062D01" w:rsidP="00062D01">
      <w:pPr>
        <w:spacing w:after="0" w:line="240" w:lineRule="auto"/>
        <w:rPr>
          <w:sz w:val="20"/>
          <w:szCs w:val="20"/>
          <w:lang w:eastAsia="pl-PL"/>
        </w:rPr>
      </w:pPr>
    </w:p>
    <w:p w14:paraId="71A5AC12" w14:textId="77777777" w:rsidR="00062D01" w:rsidRPr="00062D01" w:rsidRDefault="00062D01" w:rsidP="00062D01">
      <w:pPr>
        <w:spacing w:after="0" w:line="240" w:lineRule="auto"/>
        <w:rPr>
          <w:sz w:val="20"/>
          <w:szCs w:val="20"/>
          <w:lang w:eastAsia="pl-PL"/>
        </w:rPr>
      </w:pPr>
    </w:p>
    <w:p w14:paraId="7BC713C4" w14:textId="77777777" w:rsidR="00062D01" w:rsidRPr="00062D01" w:rsidRDefault="00062D01" w:rsidP="00062D01">
      <w:pPr>
        <w:spacing w:after="0" w:line="240" w:lineRule="auto"/>
        <w:rPr>
          <w:sz w:val="20"/>
          <w:szCs w:val="20"/>
          <w:lang w:eastAsia="pl-PL"/>
        </w:rPr>
      </w:pPr>
    </w:p>
    <w:p w14:paraId="1F4E2F54" w14:textId="77777777" w:rsidR="00062D01" w:rsidRPr="00062D01" w:rsidRDefault="00062D01" w:rsidP="00062D01">
      <w:pPr>
        <w:spacing w:after="0" w:line="240" w:lineRule="auto"/>
        <w:rPr>
          <w:sz w:val="20"/>
          <w:szCs w:val="20"/>
          <w:lang w:eastAsia="pl-PL"/>
        </w:rPr>
      </w:pPr>
    </w:p>
    <w:p w14:paraId="157A7D5D" w14:textId="77777777" w:rsidR="00062D01" w:rsidRPr="00062D01" w:rsidRDefault="00062D01" w:rsidP="00062D01">
      <w:pPr>
        <w:spacing w:after="0" w:line="240" w:lineRule="auto"/>
        <w:rPr>
          <w:sz w:val="20"/>
          <w:szCs w:val="20"/>
          <w:lang w:eastAsia="pl-PL"/>
        </w:rPr>
      </w:pPr>
    </w:p>
    <w:p w14:paraId="17281614" w14:textId="77777777" w:rsidR="00062D01" w:rsidRPr="00062D01" w:rsidRDefault="00062D01" w:rsidP="00062D01">
      <w:pPr>
        <w:spacing w:after="0" w:line="240" w:lineRule="auto"/>
        <w:rPr>
          <w:sz w:val="20"/>
          <w:szCs w:val="20"/>
          <w:lang w:eastAsia="pl-PL"/>
        </w:rPr>
      </w:pPr>
    </w:p>
    <w:p w14:paraId="77E3C711" w14:textId="77777777" w:rsidR="00062D01" w:rsidRPr="00062D01" w:rsidRDefault="00062D01" w:rsidP="00062D01">
      <w:pPr>
        <w:spacing w:after="0" w:line="240" w:lineRule="auto"/>
        <w:rPr>
          <w:sz w:val="20"/>
          <w:szCs w:val="20"/>
          <w:lang w:eastAsia="pl-PL"/>
        </w:rPr>
      </w:pPr>
    </w:p>
    <w:p w14:paraId="7858D427" w14:textId="77777777" w:rsidR="00062D01" w:rsidRPr="00062D01" w:rsidRDefault="00062D01" w:rsidP="00062D01">
      <w:pPr>
        <w:spacing w:after="0" w:line="240" w:lineRule="auto"/>
        <w:rPr>
          <w:sz w:val="20"/>
          <w:szCs w:val="20"/>
          <w:lang w:eastAsia="pl-PL"/>
        </w:rPr>
      </w:pPr>
    </w:p>
    <w:p w14:paraId="02CFDB7A" w14:textId="77777777" w:rsidR="00062D01" w:rsidRPr="00062D01" w:rsidRDefault="00062D01" w:rsidP="00062D01">
      <w:pPr>
        <w:spacing w:after="0" w:line="240" w:lineRule="auto"/>
        <w:rPr>
          <w:sz w:val="20"/>
          <w:szCs w:val="20"/>
          <w:lang w:eastAsia="pl-PL"/>
        </w:rPr>
      </w:pPr>
    </w:p>
    <w:p w14:paraId="7B237BCF" w14:textId="77777777" w:rsidR="00062D01" w:rsidRPr="00062D01" w:rsidRDefault="00062D01" w:rsidP="00062D01">
      <w:pPr>
        <w:spacing w:after="0" w:line="240" w:lineRule="auto"/>
        <w:rPr>
          <w:sz w:val="20"/>
          <w:szCs w:val="20"/>
          <w:lang w:eastAsia="pl-PL"/>
        </w:rPr>
      </w:pPr>
    </w:p>
    <w:p w14:paraId="1B519FA7" w14:textId="77777777" w:rsidR="00062D01" w:rsidRDefault="00062D01" w:rsidP="00062D01">
      <w:pPr>
        <w:spacing w:after="0" w:line="240" w:lineRule="auto"/>
        <w:rPr>
          <w:sz w:val="20"/>
          <w:szCs w:val="20"/>
          <w:lang w:eastAsia="pl-PL"/>
        </w:rPr>
      </w:pPr>
    </w:p>
    <w:p w14:paraId="0F3D05DB" w14:textId="77777777" w:rsidR="00062D01" w:rsidRDefault="00062D01" w:rsidP="00062D01">
      <w:pPr>
        <w:spacing w:after="0" w:line="240" w:lineRule="auto"/>
        <w:rPr>
          <w:sz w:val="20"/>
          <w:szCs w:val="20"/>
          <w:lang w:eastAsia="pl-PL"/>
        </w:rPr>
      </w:pPr>
    </w:p>
    <w:p w14:paraId="33165AD5" w14:textId="77777777" w:rsidR="00062D01" w:rsidRDefault="00062D01" w:rsidP="00062D01">
      <w:pPr>
        <w:spacing w:after="0" w:line="240" w:lineRule="auto"/>
        <w:rPr>
          <w:sz w:val="20"/>
          <w:szCs w:val="20"/>
          <w:lang w:eastAsia="pl-PL"/>
        </w:rPr>
      </w:pPr>
    </w:p>
    <w:p w14:paraId="7BA760A9" w14:textId="77777777" w:rsidR="00062D01" w:rsidRDefault="00062D01" w:rsidP="00062D01">
      <w:pPr>
        <w:spacing w:after="0" w:line="240" w:lineRule="auto"/>
        <w:rPr>
          <w:sz w:val="20"/>
          <w:szCs w:val="20"/>
          <w:lang w:eastAsia="pl-PL"/>
        </w:rPr>
      </w:pPr>
    </w:p>
    <w:p w14:paraId="5F3437F1" w14:textId="77777777" w:rsidR="00062D01" w:rsidRDefault="00062D01" w:rsidP="00062D01">
      <w:pPr>
        <w:spacing w:after="0" w:line="240" w:lineRule="auto"/>
        <w:rPr>
          <w:sz w:val="20"/>
          <w:szCs w:val="20"/>
          <w:lang w:eastAsia="pl-PL"/>
        </w:rPr>
      </w:pPr>
    </w:p>
    <w:p w14:paraId="7152FED3" w14:textId="77777777" w:rsidR="00062D01" w:rsidRDefault="00062D01" w:rsidP="00062D01">
      <w:pPr>
        <w:spacing w:after="0" w:line="240" w:lineRule="auto"/>
        <w:rPr>
          <w:sz w:val="20"/>
          <w:szCs w:val="20"/>
          <w:lang w:eastAsia="pl-PL"/>
        </w:rPr>
      </w:pPr>
    </w:p>
    <w:p w14:paraId="1806E289" w14:textId="77777777" w:rsidR="00062D01" w:rsidRDefault="00062D01" w:rsidP="00062D01">
      <w:pPr>
        <w:spacing w:after="0" w:line="240" w:lineRule="auto"/>
        <w:rPr>
          <w:sz w:val="20"/>
          <w:szCs w:val="20"/>
          <w:lang w:eastAsia="pl-PL"/>
        </w:rPr>
      </w:pPr>
    </w:p>
    <w:p w14:paraId="5B2D5B3D" w14:textId="77777777" w:rsidR="00062D01" w:rsidRDefault="00062D01" w:rsidP="00062D01">
      <w:pPr>
        <w:spacing w:after="0" w:line="240" w:lineRule="auto"/>
        <w:rPr>
          <w:sz w:val="20"/>
          <w:szCs w:val="20"/>
          <w:lang w:eastAsia="pl-PL"/>
        </w:rPr>
      </w:pPr>
    </w:p>
    <w:p w14:paraId="76121936" w14:textId="77777777" w:rsidR="00062D01" w:rsidRDefault="00062D01" w:rsidP="00062D01">
      <w:pPr>
        <w:spacing w:after="0" w:line="240" w:lineRule="auto"/>
        <w:rPr>
          <w:sz w:val="20"/>
          <w:szCs w:val="20"/>
          <w:lang w:eastAsia="pl-PL"/>
        </w:rPr>
      </w:pPr>
    </w:p>
    <w:p w14:paraId="2F5E1598" w14:textId="77777777" w:rsidR="00062D01" w:rsidRDefault="00062D01" w:rsidP="00062D01">
      <w:pPr>
        <w:spacing w:after="0" w:line="240" w:lineRule="auto"/>
        <w:rPr>
          <w:sz w:val="20"/>
          <w:szCs w:val="20"/>
          <w:lang w:eastAsia="pl-PL"/>
        </w:rPr>
      </w:pPr>
    </w:p>
    <w:p w14:paraId="476F2E20" w14:textId="77777777" w:rsidR="00062D01" w:rsidRDefault="00062D01" w:rsidP="00062D01">
      <w:pPr>
        <w:spacing w:after="0" w:line="240" w:lineRule="auto"/>
        <w:rPr>
          <w:sz w:val="20"/>
          <w:szCs w:val="20"/>
          <w:lang w:eastAsia="pl-PL"/>
        </w:rPr>
      </w:pPr>
    </w:p>
    <w:p w14:paraId="0F496D86" w14:textId="77777777" w:rsidR="00062D01" w:rsidRDefault="00062D01" w:rsidP="00062D01">
      <w:pPr>
        <w:spacing w:after="0" w:line="240" w:lineRule="auto"/>
        <w:rPr>
          <w:sz w:val="20"/>
          <w:szCs w:val="20"/>
          <w:lang w:eastAsia="pl-PL"/>
        </w:rPr>
      </w:pPr>
    </w:p>
    <w:p w14:paraId="0EFB76BD" w14:textId="77777777" w:rsidR="00062D01" w:rsidRDefault="00062D01" w:rsidP="00062D01">
      <w:pPr>
        <w:spacing w:after="0" w:line="240" w:lineRule="auto"/>
        <w:rPr>
          <w:sz w:val="20"/>
          <w:szCs w:val="20"/>
          <w:lang w:eastAsia="pl-PL"/>
        </w:rPr>
      </w:pPr>
    </w:p>
    <w:p w14:paraId="6006E7F5" w14:textId="77777777" w:rsidR="00062D01" w:rsidRDefault="00062D01" w:rsidP="00062D01">
      <w:pPr>
        <w:spacing w:after="0" w:line="240" w:lineRule="auto"/>
        <w:rPr>
          <w:sz w:val="20"/>
          <w:szCs w:val="20"/>
          <w:lang w:eastAsia="pl-PL"/>
        </w:rPr>
      </w:pPr>
    </w:p>
    <w:p w14:paraId="03FD7DCC" w14:textId="77777777" w:rsidR="00062D01" w:rsidRDefault="00062D01" w:rsidP="00062D01">
      <w:pPr>
        <w:spacing w:after="0" w:line="240" w:lineRule="auto"/>
        <w:rPr>
          <w:sz w:val="20"/>
          <w:szCs w:val="20"/>
          <w:lang w:eastAsia="pl-PL"/>
        </w:rPr>
      </w:pPr>
    </w:p>
    <w:p w14:paraId="2ECF9BC8" w14:textId="77777777" w:rsidR="00062D01" w:rsidRDefault="00062D01" w:rsidP="00062D01">
      <w:pPr>
        <w:spacing w:after="0" w:line="240" w:lineRule="auto"/>
        <w:rPr>
          <w:sz w:val="20"/>
          <w:szCs w:val="20"/>
          <w:lang w:eastAsia="pl-PL"/>
        </w:rPr>
      </w:pPr>
    </w:p>
    <w:p w14:paraId="6D98029F" w14:textId="77777777" w:rsidR="00062D01" w:rsidRDefault="00062D01" w:rsidP="00062D01">
      <w:pPr>
        <w:spacing w:after="0" w:line="240" w:lineRule="auto"/>
        <w:rPr>
          <w:sz w:val="20"/>
          <w:szCs w:val="20"/>
          <w:lang w:eastAsia="pl-PL"/>
        </w:rPr>
      </w:pPr>
    </w:p>
    <w:p w14:paraId="7BA98C16" w14:textId="77777777" w:rsidR="00062D01" w:rsidRDefault="00062D01" w:rsidP="00062D01">
      <w:pPr>
        <w:spacing w:after="0" w:line="240" w:lineRule="auto"/>
        <w:rPr>
          <w:sz w:val="20"/>
          <w:szCs w:val="20"/>
          <w:lang w:eastAsia="pl-PL"/>
        </w:rPr>
      </w:pPr>
    </w:p>
    <w:p w14:paraId="327031C9" w14:textId="77777777" w:rsidR="00062D01" w:rsidRPr="00062D01" w:rsidRDefault="00062D01" w:rsidP="00062D01">
      <w:pPr>
        <w:spacing w:after="0" w:line="240" w:lineRule="auto"/>
        <w:rPr>
          <w:sz w:val="20"/>
          <w:szCs w:val="20"/>
          <w:lang w:eastAsia="pl-PL"/>
        </w:rPr>
      </w:pPr>
    </w:p>
    <w:p w14:paraId="6908F190" w14:textId="77777777" w:rsidR="00062D01" w:rsidRPr="00062D01" w:rsidRDefault="00062D01" w:rsidP="00062D01">
      <w:pPr>
        <w:pStyle w:val="Spistreci1"/>
      </w:pPr>
    </w:p>
    <w:p w14:paraId="68490132" w14:textId="77777777" w:rsidR="00062D01" w:rsidRPr="00062D01" w:rsidRDefault="00062D01" w:rsidP="00062D01">
      <w:pPr>
        <w:spacing w:after="0" w:line="240" w:lineRule="auto"/>
        <w:rPr>
          <w:sz w:val="20"/>
          <w:szCs w:val="20"/>
          <w:lang w:eastAsia="pl-PL"/>
        </w:rPr>
      </w:pPr>
    </w:p>
    <w:p w14:paraId="172817DA" w14:textId="77777777" w:rsidR="00062D01" w:rsidRPr="00062D01" w:rsidRDefault="00062D01" w:rsidP="00062D01">
      <w:pPr>
        <w:pStyle w:val="Spistreci1"/>
      </w:pPr>
    </w:p>
    <w:p w14:paraId="320DB34E" w14:textId="77777777" w:rsidR="0062630C" w:rsidRPr="00062D01" w:rsidRDefault="00A32D7A" w:rsidP="00062D01">
      <w:pPr>
        <w:pStyle w:val="Spistreci1"/>
        <w:rPr>
          <w:rStyle w:val="Hipercze"/>
          <w:color w:val="auto"/>
        </w:rPr>
      </w:pPr>
      <w:hyperlink w:anchor="_Toc431815929" w:history="1">
        <w:r w:rsidR="0062630C" w:rsidRPr="00062D01">
          <w:rPr>
            <w:rStyle w:val="Hipercze"/>
            <w:color w:val="auto"/>
          </w:rPr>
          <w:t>2</w:t>
        </w:r>
        <w:r w:rsidR="0062630C" w:rsidRPr="00062D01">
          <w:rPr>
            <w:u w:val="none"/>
          </w:rPr>
          <w:tab/>
        </w:r>
        <w:r w:rsidR="0062630C" w:rsidRPr="00062D01">
          <w:rPr>
            <w:rStyle w:val="Hipercze"/>
            <w:color w:val="auto"/>
          </w:rPr>
          <w:t>Zadanie nr 2</w:t>
        </w:r>
      </w:hyperlink>
    </w:p>
    <w:p w14:paraId="579FE25C" w14:textId="77777777" w:rsidR="0062630C" w:rsidRPr="00062D01" w:rsidRDefault="0062630C" w:rsidP="00062D01">
      <w:pPr>
        <w:pStyle w:val="Nagwek2"/>
        <w:numPr>
          <w:ilvl w:val="0"/>
          <w:numId w:val="0"/>
        </w:numPr>
        <w:spacing w:before="0" w:line="240" w:lineRule="auto"/>
        <w:ind w:left="576" w:hanging="576"/>
        <w:rPr>
          <w:rFonts w:asciiTheme="minorHAnsi" w:hAnsiTheme="minorHAnsi"/>
          <w:color w:val="auto"/>
          <w:sz w:val="20"/>
          <w:szCs w:val="20"/>
        </w:rPr>
      </w:pPr>
      <w:bookmarkStart w:id="5" w:name="_Toc431814248"/>
      <w:r w:rsidRPr="00062D01">
        <w:rPr>
          <w:rFonts w:asciiTheme="minorHAnsi" w:hAnsiTheme="minorHAnsi"/>
          <w:color w:val="auto"/>
          <w:sz w:val="20"/>
          <w:szCs w:val="20"/>
        </w:rPr>
        <w:t>Przełącznik sieciowy wraz z akcesoriami – 1kpl.</w:t>
      </w:r>
      <w:bookmarkEnd w:id="5"/>
    </w:p>
    <w:p w14:paraId="2BBBCBF3" w14:textId="77777777" w:rsidR="0062630C" w:rsidRPr="00062D01" w:rsidRDefault="0062630C" w:rsidP="00062D01">
      <w:pPr>
        <w:spacing w:after="0" w:line="240" w:lineRule="auto"/>
        <w:rPr>
          <w:sz w:val="20"/>
          <w:szCs w:val="20"/>
        </w:rPr>
      </w:pPr>
    </w:p>
    <w:p w14:paraId="5E8BEBAA" w14:textId="77777777" w:rsidR="0062630C" w:rsidRPr="00062D01" w:rsidRDefault="0062630C" w:rsidP="00062D01">
      <w:pPr>
        <w:spacing w:after="0" w:line="240" w:lineRule="auto"/>
        <w:rPr>
          <w:sz w:val="20"/>
          <w:szCs w:val="20"/>
        </w:rPr>
      </w:pPr>
      <w:r w:rsidRPr="00062D01">
        <w:rPr>
          <w:sz w:val="20"/>
          <w:szCs w:val="20"/>
        </w:rPr>
        <w:t>Ze względu na rozbudowę posiadanej infrastruktury i konieczność zachowania jednolitej konsoli zarządzającej i reguł stworzonych obecnej konfiguracji. Zamawiający zamierza rozbudować posiadany stacki o następujące urządzenia:</w:t>
      </w:r>
    </w:p>
    <w:p w14:paraId="38DCB00D" w14:textId="77777777" w:rsidR="0062630C" w:rsidRPr="00062D01" w:rsidRDefault="0062630C" w:rsidP="00062D01">
      <w:pPr>
        <w:spacing w:after="0" w:line="240" w:lineRule="auto"/>
        <w:rPr>
          <w:sz w:val="20"/>
          <w:szCs w:val="20"/>
        </w:rPr>
      </w:pPr>
      <w:r w:rsidRPr="00062D01">
        <w:rPr>
          <w:sz w:val="20"/>
          <w:szCs w:val="20"/>
        </w:rPr>
        <w:t>Cisco Catalyst 2960X-48TS-L 48 GigE, 4 x SFP LAN Base 4 - 1 szt.</w:t>
      </w:r>
    </w:p>
    <w:p w14:paraId="055AADA8" w14:textId="77777777" w:rsidR="0062630C" w:rsidRPr="00062D01" w:rsidRDefault="0062630C" w:rsidP="00062D01">
      <w:pPr>
        <w:spacing w:after="0" w:line="240" w:lineRule="auto"/>
        <w:rPr>
          <w:sz w:val="20"/>
          <w:szCs w:val="20"/>
        </w:rPr>
      </w:pPr>
      <w:r w:rsidRPr="00062D01">
        <w:rPr>
          <w:sz w:val="20"/>
          <w:szCs w:val="20"/>
        </w:rPr>
        <w:t>wyposażony w:</w:t>
      </w:r>
    </w:p>
    <w:p w14:paraId="02C4ABB9" w14:textId="77777777" w:rsidR="0062630C" w:rsidRPr="00062D01" w:rsidRDefault="0062630C" w:rsidP="00062D01">
      <w:pPr>
        <w:pStyle w:val="Akapitzlist"/>
        <w:numPr>
          <w:ilvl w:val="0"/>
          <w:numId w:val="8"/>
        </w:numPr>
        <w:spacing w:after="0" w:line="240" w:lineRule="auto"/>
        <w:rPr>
          <w:sz w:val="20"/>
          <w:szCs w:val="20"/>
        </w:rPr>
      </w:pPr>
      <w:r w:rsidRPr="00062D01">
        <w:rPr>
          <w:sz w:val="20"/>
          <w:szCs w:val="20"/>
        </w:rPr>
        <w:t>CAB-ACE AC Power Cord (Europe), C13, CEE 7, 1.5M - 1 szt.</w:t>
      </w:r>
    </w:p>
    <w:p w14:paraId="4DFC99B2" w14:textId="77777777" w:rsidR="0062630C" w:rsidRPr="00062D01" w:rsidRDefault="0062630C" w:rsidP="00062D01">
      <w:pPr>
        <w:pStyle w:val="Akapitzlist"/>
        <w:numPr>
          <w:ilvl w:val="0"/>
          <w:numId w:val="8"/>
        </w:numPr>
        <w:spacing w:after="0" w:line="240" w:lineRule="auto"/>
        <w:rPr>
          <w:sz w:val="20"/>
          <w:szCs w:val="20"/>
        </w:rPr>
      </w:pPr>
      <w:r w:rsidRPr="00062D01">
        <w:rPr>
          <w:sz w:val="20"/>
          <w:szCs w:val="20"/>
        </w:rPr>
        <w:t>C2960S-STACK Catalyst 2960S FlexStack Stack Module optional for LAN Base - 1 szt.</w:t>
      </w:r>
    </w:p>
    <w:p w14:paraId="6EA11210" w14:textId="77777777" w:rsidR="0062630C" w:rsidRPr="00062D01" w:rsidRDefault="0062630C" w:rsidP="00062D01">
      <w:pPr>
        <w:pStyle w:val="Akapitzlist"/>
        <w:numPr>
          <w:ilvl w:val="0"/>
          <w:numId w:val="8"/>
        </w:numPr>
        <w:spacing w:after="0" w:line="240" w:lineRule="auto"/>
        <w:rPr>
          <w:sz w:val="20"/>
          <w:szCs w:val="20"/>
        </w:rPr>
      </w:pPr>
      <w:r w:rsidRPr="00062D01">
        <w:rPr>
          <w:sz w:val="20"/>
          <w:szCs w:val="20"/>
        </w:rPr>
        <w:t>CAB-STK-E-0.5M Cisco FlexStack 50cm stacking cable - 1 szt.</w:t>
      </w:r>
    </w:p>
    <w:p w14:paraId="343EDCD6" w14:textId="77777777" w:rsidR="0062630C" w:rsidRPr="00062D01" w:rsidRDefault="0062630C" w:rsidP="00062D01">
      <w:pPr>
        <w:spacing w:after="0" w:line="240" w:lineRule="auto"/>
        <w:rPr>
          <w:sz w:val="20"/>
          <w:szCs w:val="20"/>
        </w:rPr>
      </w:pPr>
      <w:r w:rsidRPr="00062D01">
        <w:rPr>
          <w:sz w:val="20"/>
          <w:szCs w:val="20"/>
        </w:rPr>
        <w:t>Urządzenia muszą być przystosowane do montażu w szafie 19" – posiadać wszystkie niezbędne uchwyty.</w:t>
      </w:r>
    </w:p>
    <w:p w14:paraId="6AAABC4E" w14:textId="77777777" w:rsidR="0062630C" w:rsidRPr="00062D01" w:rsidRDefault="0062630C" w:rsidP="00062D01">
      <w:pPr>
        <w:spacing w:after="0" w:line="240" w:lineRule="auto"/>
        <w:rPr>
          <w:sz w:val="20"/>
          <w:szCs w:val="20"/>
        </w:rPr>
      </w:pPr>
      <w:r w:rsidRPr="00062D01">
        <w:rPr>
          <w:sz w:val="20"/>
          <w:szCs w:val="20"/>
        </w:rPr>
        <w:t>Oferowane urządzenie musi być fabrycznie nowe i pochodzić z autoryzowanego kanału dystrybucji producenta w Polsce – ze względów gwarancyjnych niedopuszczalne jest dostarczanie sprzętu z tzw. brokerki.</w:t>
      </w:r>
    </w:p>
    <w:p w14:paraId="3306EFE0" w14:textId="77777777" w:rsidR="0062630C" w:rsidRPr="00062D01" w:rsidRDefault="0062630C" w:rsidP="00062D01">
      <w:pPr>
        <w:spacing w:after="0" w:line="240" w:lineRule="auto"/>
        <w:rPr>
          <w:sz w:val="20"/>
          <w:szCs w:val="20"/>
        </w:rPr>
      </w:pPr>
      <w:r w:rsidRPr="00062D01">
        <w:rPr>
          <w:sz w:val="20"/>
          <w:szCs w:val="20"/>
        </w:rPr>
        <w:t>Gwarancja i serwis:</w:t>
      </w:r>
    </w:p>
    <w:p w14:paraId="2C2D41AA" w14:textId="77777777" w:rsidR="0062630C" w:rsidRPr="00062D01" w:rsidRDefault="0062630C" w:rsidP="00062D01">
      <w:pPr>
        <w:pStyle w:val="Akapitzlist"/>
        <w:numPr>
          <w:ilvl w:val="0"/>
          <w:numId w:val="7"/>
        </w:numPr>
        <w:spacing w:after="0" w:line="240" w:lineRule="auto"/>
        <w:rPr>
          <w:sz w:val="20"/>
          <w:szCs w:val="20"/>
        </w:rPr>
      </w:pPr>
      <w:r w:rsidRPr="00062D01">
        <w:rPr>
          <w:sz w:val="20"/>
          <w:szCs w:val="20"/>
        </w:rPr>
        <w:t>Zamawiający wymaga, by serwis był autoryzowany przez producenta urządzeń, to jest by zapewniona była naprawa lub wymiana urządzeń lub ich części, na części nowe i oryginalne, zgodnie z metodyką i zaleceniami producenta,</w:t>
      </w:r>
    </w:p>
    <w:p w14:paraId="5F3CCFB4" w14:textId="77777777" w:rsidR="0062630C" w:rsidRPr="00062D01" w:rsidRDefault="0062630C" w:rsidP="00062D01">
      <w:pPr>
        <w:pStyle w:val="Akapitzlist"/>
        <w:numPr>
          <w:ilvl w:val="0"/>
          <w:numId w:val="7"/>
        </w:numPr>
        <w:spacing w:after="0" w:line="240" w:lineRule="auto"/>
        <w:rPr>
          <w:sz w:val="20"/>
          <w:szCs w:val="20"/>
        </w:rPr>
      </w:pPr>
      <w:r w:rsidRPr="00062D01">
        <w:rPr>
          <w:sz w:val="20"/>
          <w:szCs w:val="20"/>
        </w:rPr>
        <w:t xml:space="preserve">Serwis gwarancyjny świadczony ma być w miejscu instalacji sprzętu, </w:t>
      </w:r>
    </w:p>
    <w:p w14:paraId="3AF90807" w14:textId="5596A549" w:rsidR="0062630C" w:rsidRPr="00062D01" w:rsidRDefault="0062630C" w:rsidP="00062D01">
      <w:pPr>
        <w:pStyle w:val="Akapitzlist"/>
        <w:numPr>
          <w:ilvl w:val="0"/>
          <w:numId w:val="7"/>
        </w:numPr>
        <w:spacing w:after="0" w:line="240" w:lineRule="auto"/>
        <w:rPr>
          <w:sz w:val="20"/>
          <w:szCs w:val="20"/>
        </w:rPr>
      </w:pPr>
      <w:r w:rsidRPr="00062D01">
        <w:rPr>
          <w:sz w:val="20"/>
          <w:szCs w:val="20"/>
        </w:rPr>
        <w:t xml:space="preserve">Na dostarczany sprzęt musi być udzielona </w:t>
      </w:r>
      <w:r w:rsidR="00062D01" w:rsidRPr="00062D01">
        <w:rPr>
          <w:sz w:val="20"/>
          <w:szCs w:val="20"/>
        </w:rPr>
        <w:t>gwarancja min. 72 miesiące</w:t>
      </w:r>
      <w:r w:rsidRPr="00062D01">
        <w:rPr>
          <w:sz w:val="20"/>
          <w:szCs w:val="20"/>
        </w:rPr>
        <w:t>, zapewniająca wymianę urządzenia w trybie NBD, potwierdzona pisemnie przez producenta urządzenia,</w:t>
      </w:r>
    </w:p>
    <w:p w14:paraId="7EB5D400" w14:textId="77777777" w:rsidR="0062630C" w:rsidRPr="00062D01" w:rsidRDefault="0062630C" w:rsidP="00062D01">
      <w:pPr>
        <w:pStyle w:val="Akapitzlist"/>
        <w:numPr>
          <w:ilvl w:val="0"/>
          <w:numId w:val="7"/>
        </w:numPr>
        <w:spacing w:after="0" w:line="240" w:lineRule="auto"/>
        <w:rPr>
          <w:sz w:val="20"/>
          <w:szCs w:val="20"/>
        </w:rPr>
      </w:pPr>
      <w:r w:rsidRPr="00062D01">
        <w:rPr>
          <w:sz w:val="20"/>
          <w:szCs w:val="20"/>
        </w:rPr>
        <w:t>Dostęp do Centrum Wsparcia Technicznego producenta przez okres nie krótszy niż 90 dni, potwierdzony pisemnie przez producenta urządzenia</w:t>
      </w:r>
    </w:p>
    <w:p w14:paraId="2092ED94" w14:textId="77777777" w:rsidR="0062630C" w:rsidRPr="00062D01" w:rsidRDefault="0062630C" w:rsidP="00062D01">
      <w:pPr>
        <w:pStyle w:val="Akapitzlist"/>
        <w:numPr>
          <w:ilvl w:val="0"/>
          <w:numId w:val="7"/>
        </w:numPr>
        <w:spacing w:after="0" w:line="240" w:lineRule="auto"/>
        <w:rPr>
          <w:sz w:val="20"/>
          <w:szCs w:val="20"/>
        </w:rPr>
      </w:pPr>
      <w:r w:rsidRPr="00062D01">
        <w:rPr>
          <w:sz w:val="20"/>
          <w:szCs w:val="20"/>
        </w:rPr>
        <w:t xml:space="preserve">Czas reakcji na zgłoszony problem (rozumiany jako podjęcie działań diagnostycznych, diagnozę usterki i kontakt ze zgłaszającym) nie może przekroczyć jednego dnia roboczego, </w:t>
      </w:r>
    </w:p>
    <w:p w14:paraId="3FB0F7B2" w14:textId="77777777" w:rsidR="0062630C" w:rsidRPr="00062D01" w:rsidRDefault="0062630C" w:rsidP="00062D01">
      <w:pPr>
        <w:pStyle w:val="Akapitzlist"/>
        <w:numPr>
          <w:ilvl w:val="0"/>
          <w:numId w:val="7"/>
        </w:numPr>
        <w:spacing w:after="0" w:line="240" w:lineRule="auto"/>
        <w:rPr>
          <w:sz w:val="20"/>
          <w:szCs w:val="20"/>
        </w:rPr>
      </w:pPr>
      <w:r w:rsidRPr="00062D01">
        <w:rPr>
          <w:sz w:val="20"/>
          <w:szCs w:val="20"/>
        </w:rPr>
        <w:t>Po upływie rozszerzonego wsparcia, usunięcie usterki (naprawa lub wymiana wadliwego podzespołu lub urządzenia) ma zostać wykonana w przeciągu następnego dnia roboczego od momentu zdiagnozowania usterki,</w:t>
      </w:r>
    </w:p>
    <w:p w14:paraId="031B3299" w14:textId="77777777" w:rsidR="0062630C" w:rsidRPr="00062D01" w:rsidRDefault="0062630C" w:rsidP="00062D01">
      <w:pPr>
        <w:pStyle w:val="Akapitzlist"/>
        <w:numPr>
          <w:ilvl w:val="0"/>
          <w:numId w:val="7"/>
        </w:numPr>
        <w:spacing w:after="0" w:line="240" w:lineRule="auto"/>
        <w:rPr>
          <w:sz w:val="20"/>
          <w:szCs w:val="20"/>
        </w:rPr>
      </w:pPr>
      <w:r w:rsidRPr="00062D01">
        <w:rPr>
          <w:sz w:val="20"/>
          <w:szCs w:val="20"/>
        </w:rPr>
        <w:t>Wykonawca ma obowiązek przyjmowania zgłoszeń serwisowych przez telefon (od poniedziałku do piątku, w godzinach 8-17), fax, e-mail lub WWW (przez całą dobę);</w:t>
      </w:r>
    </w:p>
    <w:p w14:paraId="4570BD45" w14:textId="77777777" w:rsidR="0062630C" w:rsidRPr="00062D01" w:rsidRDefault="0062630C" w:rsidP="00062D01">
      <w:pPr>
        <w:pStyle w:val="Akapitzlist"/>
        <w:numPr>
          <w:ilvl w:val="0"/>
          <w:numId w:val="7"/>
        </w:numPr>
        <w:spacing w:after="0" w:line="240" w:lineRule="auto"/>
        <w:rPr>
          <w:sz w:val="20"/>
          <w:szCs w:val="20"/>
        </w:rPr>
      </w:pPr>
      <w:r w:rsidRPr="00062D01">
        <w:rPr>
          <w:sz w:val="20"/>
          <w:szCs w:val="20"/>
        </w:rPr>
        <w:t>Wykonawca ma udostępnić pojedynczy punkt przyjmowania zgłoszeń dla wszystkich dostarczanych rozwiązań;</w:t>
      </w:r>
    </w:p>
    <w:p w14:paraId="1119E7EC" w14:textId="77777777" w:rsidR="0062630C" w:rsidRPr="00062D01" w:rsidRDefault="0062630C" w:rsidP="00062D01">
      <w:pPr>
        <w:pStyle w:val="Akapitzlist"/>
        <w:numPr>
          <w:ilvl w:val="0"/>
          <w:numId w:val="7"/>
        </w:numPr>
        <w:spacing w:after="0" w:line="240" w:lineRule="auto"/>
        <w:rPr>
          <w:sz w:val="20"/>
          <w:szCs w:val="20"/>
        </w:rPr>
      </w:pPr>
      <w:r w:rsidRPr="00062D01">
        <w:rPr>
          <w:sz w:val="20"/>
          <w:szCs w:val="20"/>
        </w:rPr>
        <w:t>Zamawiający otrzyma dostęp do pomocy technicznej Wykonawcy (telefon, e-mail lub WWW) w zakresie rozwiązywania problemów związanych z bieżącą eksploatacją dostarczonych rozwiązań od poniedziałku do piątku, w godzinach 8-17,</w:t>
      </w:r>
    </w:p>
    <w:p w14:paraId="29E309C6" w14:textId="77777777" w:rsidR="0062630C" w:rsidRPr="00062D01" w:rsidRDefault="0062630C" w:rsidP="00062D01">
      <w:pPr>
        <w:pStyle w:val="Akapitzlist"/>
        <w:numPr>
          <w:ilvl w:val="0"/>
          <w:numId w:val="7"/>
        </w:numPr>
        <w:spacing w:after="0" w:line="240" w:lineRule="auto"/>
        <w:rPr>
          <w:sz w:val="20"/>
          <w:szCs w:val="20"/>
        </w:rPr>
      </w:pPr>
      <w:r w:rsidRPr="00062D01">
        <w:rPr>
          <w:sz w:val="20"/>
          <w:szCs w:val="20"/>
        </w:rPr>
        <w:t>Zamawiający uzyska dostęp do stron internetowych producentów rozwiązań, umożliwiający:</w:t>
      </w:r>
    </w:p>
    <w:p w14:paraId="05FABDE3" w14:textId="77777777" w:rsidR="0062630C" w:rsidRPr="00062D01" w:rsidRDefault="0062630C" w:rsidP="00062D01">
      <w:pPr>
        <w:pStyle w:val="Akapitzlist"/>
        <w:numPr>
          <w:ilvl w:val="1"/>
          <w:numId w:val="7"/>
        </w:numPr>
        <w:spacing w:after="0" w:line="240" w:lineRule="auto"/>
        <w:rPr>
          <w:sz w:val="20"/>
          <w:szCs w:val="20"/>
        </w:rPr>
      </w:pPr>
      <w:r w:rsidRPr="00062D01">
        <w:rPr>
          <w:sz w:val="20"/>
          <w:szCs w:val="20"/>
        </w:rPr>
        <w:t>bezpłatne pobieranie najnowszego oprogramowania aktualizującego system do najnowszej wersji przez okres minimum 90 dni,</w:t>
      </w:r>
    </w:p>
    <w:p w14:paraId="7F534F7B" w14:textId="77777777" w:rsidR="0062630C" w:rsidRPr="00062D01" w:rsidRDefault="0062630C" w:rsidP="00062D01">
      <w:pPr>
        <w:pStyle w:val="Akapitzlist"/>
        <w:numPr>
          <w:ilvl w:val="1"/>
          <w:numId w:val="7"/>
        </w:numPr>
        <w:spacing w:after="0" w:line="240" w:lineRule="auto"/>
        <w:rPr>
          <w:sz w:val="20"/>
          <w:szCs w:val="20"/>
        </w:rPr>
      </w:pPr>
      <w:r w:rsidRPr="00062D01">
        <w:rPr>
          <w:sz w:val="20"/>
          <w:szCs w:val="20"/>
        </w:rPr>
        <w:t>dostęp do dokumentacji sprzętu i oprogramowania,</w:t>
      </w:r>
    </w:p>
    <w:p w14:paraId="3A1D0D5B" w14:textId="77777777" w:rsidR="0062630C" w:rsidRPr="00062D01" w:rsidRDefault="0062630C" w:rsidP="00062D01">
      <w:pPr>
        <w:pStyle w:val="Akapitzlist"/>
        <w:numPr>
          <w:ilvl w:val="1"/>
          <w:numId w:val="7"/>
        </w:numPr>
        <w:spacing w:after="0" w:line="240" w:lineRule="auto"/>
        <w:rPr>
          <w:sz w:val="20"/>
          <w:szCs w:val="20"/>
        </w:rPr>
      </w:pPr>
      <w:r w:rsidRPr="00062D01">
        <w:rPr>
          <w:sz w:val="20"/>
          <w:szCs w:val="20"/>
        </w:rPr>
        <w:t>dostęp do narzędzi konfiguracyjnych i dokumentacji technicznej,</w:t>
      </w:r>
    </w:p>
    <w:p w14:paraId="079636A7" w14:textId="77777777" w:rsidR="0062630C" w:rsidRPr="00062D01" w:rsidRDefault="0062630C" w:rsidP="00062D01">
      <w:pPr>
        <w:pStyle w:val="Akapitzlist"/>
        <w:numPr>
          <w:ilvl w:val="1"/>
          <w:numId w:val="7"/>
        </w:numPr>
        <w:spacing w:after="0" w:line="240" w:lineRule="auto"/>
        <w:rPr>
          <w:sz w:val="20"/>
          <w:szCs w:val="20"/>
        </w:rPr>
      </w:pPr>
      <w:r w:rsidRPr="00062D01">
        <w:rPr>
          <w:sz w:val="20"/>
          <w:szCs w:val="20"/>
        </w:rPr>
        <w:t>dostęp do pomocy technicznej producentów.</w:t>
      </w:r>
    </w:p>
    <w:p w14:paraId="28BB48EF" w14:textId="77777777" w:rsidR="0062630C" w:rsidRPr="00062D01" w:rsidRDefault="0062630C" w:rsidP="00062D01">
      <w:pPr>
        <w:pStyle w:val="Akapitzlist"/>
        <w:numPr>
          <w:ilvl w:val="0"/>
          <w:numId w:val="7"/>
        </w:numPr>
        <w:spacing w:after="0" w:line="240" w:lineRule="auto"/>
        <w:rPr>
          <w:sz w:val="20"/>
          <w:szCs w:val="20"/>
        </w:rPr>
      </w:pPr>
      <w:r w:rsidRPr="00062D01">
        <w:rPr>
          <w:sz w:val="20"/>
          <w:szCs w:val="20"/>
        </w:rPr>
        <w:t>Dostarczone dodatkowe moduły, tj. moduły światłowodowe, zasilacze, kable stackujące, nie mogą powodować ograniczenia gwarancji na zaoferowane switche.</w:t>
      </w:r>
    </w:p>
    <w:p w14:paraId="33E9CF5E" w14:textId="77777777" w:rsidR="0062630C" w:rsidRPr="00062D01" w:rsidRDefault="0062630C" w:rsidP="00062D01">
      <w:pPr>
        <w:tabs>
          <w:tab w:val="left" w:pos="708"/>
          <w:tab w:val="left" w:pos="1416"/>
          <w:tab w:val="left" w:pos="2124"/>
        </w:tabs>
        <w:spacing w:after="0" w:line="240" w:lineRule="auto"/>
        <w:rPr>
          <w:sz w:val="20"/>
          <w:szCs w:val="20"/>
        </w:rPr>
      </w:pPr>
      <w:r w:rsidRPr="00062D01">
        <w:rPr>
          <w:sz w:val="20"/>
          <w:szCs w:val="20"/>
        </w:rPr>
        <w:t>Akcesoria: 208 szt. akumulatorów bezobsługowych do UPS APC RBC44 (12V/5.1Ah), klemy połączeniowe szerokie (6,35 mm) poziome, wysokość: 102 mm, szerokość: 92,8 mm, długość: 69,9 mm.</w:t>
      </w:r>
    </w:p>
    <w:p w14:paraId="1749524D" w14:textId="77777777" w:rsidR="003C3F9B" w:rsidRPr="00062D01" w:rsidRDefault="003C3F9B" w:rsidP="00062D01">
      <w:pPr>
        <w:pStyle w:val="Spistreci1"/>
      </w:pPr>
    </w:p>
    <w:p w14:paraId="72E7001A" w14:textId="77777777" w:rsidR="003C3F9B" w:rsidRPr="00062D01" w:rsidRDefault="003C3F9B" w:rsidP="00062D01">
      <w:pPr>
        <w:pStyle w:val="Spistreci1"/>
      </w:pPr>
    </w:p>
    <w:p w14:paraId="22FBE520" w14:textId="77777777" w:rsidR="003C3F9B" w:rsidRPr="00062D01" w:rsidRDefault="003C3F9B" w:rsidP="00062D01">
      <w:pPr>
        <w:pStyle w:val="Spistreci1"/>
      </w:pPr>
    </w:p>
    <w:p w14:paraId="3491C3E2" w14:textId="77777777" w:rsidR="003C3F9B" w:rsidRPr="00062D01" w:rsidRDefault="003C3F9B" w:rsidP="00062D01">
      <w:pPr>
        <w:pStyle w:val="Spistreci1"/>
      </w:pPr>
    </w:p>
    <w:p w14:paraId="571484F9" w14:textId="77777777" w:rsidR="003C3F9B" w:rsidRPr="00062D01" w:rsidRDefault="003C3F9B" w:rsidP="00062D01">
      <w:pPr>
        <w:pStyle w:val="Spistreci1"/>
      </w:pPr>
    </w:p>
    <w:p w14:paraId="493E366C" w14:textId="77777777" w:rsidR="003C3F9B" w:rsidRPr="00062D01" w:rsidRDefault="003C3F9B" w:rsidP="00062D01">
      <w:pPr>
        <w:pStyle w:val="Spistreci1"/>
      </w:pPr>
    </w:p>
    <w:p w14:paraId="72BAB1A3" w14:textId="77777777" w:rsidR="003C3F9B" w:rsidRPr="00062D01" w:rsidRDefault="003C3F9B" w:rsidP="00062D01">
      <w:pPr>
        <w:pStyle w:val="Spistreci1"/>
      </w:pPr>
    </w:p>
    <w:p w14:paraId="7F3DA356" w14:textId="77777777" w:rsidR="003C3F9B" w:rsidRPr="00062D01" w:rsidRDefault="003C3F9B" w:rsidP="00062D01">
      <w:pPr>
        <w:pStyle w:val="Spistreci1"/>
      </w:pPr>
    </w:p>
    <w:p w14:paraId="7AB01472" w14:textId="77777777" w:rsidR="003C3F9B" w:rsidRPr="00062D01" w:rsidRDefault="003C3F9B" w:rsidP="00062D01">
      <w:pPr>
        <w:pStyle w:val="Spistreci1"/>
      </w:pPr>
    </w:p>
    <w:p w14:paraId="479F706E" w14:textId="77777777" w:rsidR="003C3F9B" w:rsidRPr="00062D01" w:rsidRDefault="003C3F9B" w:rsidP="00062D01">
      <w:pPr>
        <w:spacing w:after="0" w:line="240" w:lineRule="auto"/>
        <w:rPr>
          <w:sz w:val="20"/>
          <w:szCs w:val="20"/>
        </w:rPr>
      </w:pPr>
    </w:p>
    <w:p w14:paraId="4AA90F3E" w14:textId="77777777" w:rsidR="003C3F9B" w:rsidRPr="00062D01" w:rsidRDefault="003C3F9B" w:rsidP="00062D01">
      <w:pPr>
        <w:spacing w:after="0" w:line="240" w:lineRule="auto"/>
        <w:rPr>
          <w:sz w:val="20"/>
          <w:szCs w:val="20"/>
        </w:rPr>
      </w:pPr>
    </w:p>
    <w:p w14:paraId="05535F60" w14:textId="77777777" w:rsidR="003C3F9B" w:rsidRPr="00062D01" w:rsidRDefault="003C3F9B" w:rsidP="00062D01">
      <w:pPr>
        <w:pStyle w:val="Spistreci1"/>
        <w:rPr>
          <w:rStyle w:val="Hipercze"/>
          <w:color w:val="auto"/>
        </w:rPr>
      </w:pPr>
      <w:r w:rsidRPr="00062D01">
        <w:t>3</w:t>
      </w:r>
      <w:r w:rsidRPr="00062D01">
        <w:rPr>
          <w:u w:val="none"/>
        </w:rPr>
        <w:tab/>
      </w:r>
      <w:r w:rsidRPr="00062D01">
        <w:t>Zadanie nr 3</w:t>
      </w:r>
    </w:p>
    <w:p w14:paraId="6A7EA33D" w14:textId="77777777" w:rsidR="003C3F9B" w:rsidRPr="00062D01" w:rsidRDefault="003C3F9B" w:rsidP="00062D01">
      <w:pPr>
        <w:spacing w:after="0" w:line="240" w:lineRule="auto"/>
        <w:rPr>
          <w:sz w:val="20"/>
          <w:szCs w:val="20"/>
        </w:rPr>
      </w:pPr>
      <w:r w:rsidRPr="00062D01">
        <w:rPr>
          <w:sz w:val="20"/>
          <w:szCs w:val="20"/>
        </w:rPr>
        <w:t>Serwer obliczeniowy (1 szt.) i Router (1 szt.)</w:t>
      </w:r>
    </w:p>
    <w:p w14:paraId="63812244" w14:textId="77777777" w:rsidR="00F74B79" w:rsidRPr="00062D01" w:rsidRDefault="00F74B79" w:rsidP="00062D01">
      <w:pPr>
        <w:spacing w:after="0" w:line="240" w:lineRule="auto"/>
        <w:rPr>
          <w:sz w:val="20"/>
          <w:szCs w:val="20"/>
        </w:rPr>
      </w:pPr>
    </w:p>
    <w:p w14:paraId="3711650F" w14:textId="77777777" w:rsidR="00F74B79" w:rsidRPr="00062D01" w:rsidRDefault="00F74B79" w:rsidP="00062D01">
      <w:pPr>
        <w:spacing w:after="0" w:line="240" w:lineRule="auto"/>
        <w:rPr>
          <w:sz w:val="20"/>
          <w:szCs w:val="20"/>
        </w:rPr>
      </w:pPr>
      <w:r w:rsidRPr="00062D01">
        <w:rPr>
          <w:sz w:val="20"/>
          <w:szCs w:val="20"/>
        </w:rPr>
        <w:t xml:space="preserve">Serwer obliczeniowy – </w:t>
      </w:r>
      <w:r w:rsidRPr="00062D01">
        <w:rPr>
          <w:b/>
          <w:bCs/>
          <w:sz w:val="20"/>
          <w:szCs w:val="20"/>
          <w:u w:val="single"/>
        </w:rPr>
        <w:t>1 szt</w:t>
      </w:r>
      <w:r w:rsidRPr="00062D01">
        <w:rPr>
          <w:sz w:val="20"/>
          <w:szCs w:val="20"/>
        </w:rPr>
        <w:t>. o identycznych parametrach, z których każdy jest nie gorszy niż parametr wyspecyfikowany poniżej.</w:t>
      </w:r>
    </w:p>
    <w:p w14:paraId="1A588384"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 xml:space="preserve">Procesor. </w:t>
      </w:r>
      <w:r w:rsidRPr="00062D01">
        <w:rPr>
          <w:bCs/>
          <w:sz w:val="20"/>
          <w:szCs w:val="20"/>
        </w:rPr>
        <w:t xml:space="preserve">Procesor 64 bitowy, zgodny z architekturą x86 z obsługą instrukcji SSE i AVX oraz sprzętowym wsparciem dla wirtualizacji. </w:t>
      </w:r>
    </w:p>
    <w:p w14:paraId="50BA2E14"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Ilość zainstalowanych procesorów:</w:t>
      </w:r>
      <w:r w:rsidRPr="00062D01">
        <w:rPr>
          <w:sz w:val="20"/>
          <w:szCs w:val="20"/>
        </w:rPr>
        <w:t xml:space="preserve"> 2 sztuki</w:t>
      </w:r>
    </w:p>
    <w:p w14:paraId="118687EA"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 xml:space="preserve">Ilość rdzeni na procesor: </w:t>
      </w:r>
      <w:r w:rsidRPr="00062D01">
        <w:rPr>
          <w:bCs/>
          <w:sz w:val="20"/>
          <w:szCs w:val="20"/>
        </w:rPr>
        <w:t>18</w:t>
      </w:r>
    </w:p>
    <w:p w14:paraId="7118DCE5"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Wydajność procesora:</w:t>
      </w:r>
    </w:p>
    <w:p w14:paraId="61DF2291" w14:textId="77777777" w:rsidR="00F74B79" w:rsidRPr="00062D01" w:rsidRDefault="00F74B79" w:rsidP="00062D01">
      <w:pPr>
        <w:numPr>
          <w:ilvl w:val="1"/>
          <w:numId w:val="9"/>
        </w:numPr>
        <w:suppressAutoHyphens/>
        <w:spacing w:after="0" w:line="240" w:lineRule="auto"/>
        <w:jc w:val="both"/>
        <w:rPr>
          <w:bCs/>
          <w:sz w:val="20"/>
          <w:szCs w:val="20"/>
        </w:rPr>
      </w:pPr>
      <w:r w:rsidRPr="00062D01">
        <w:rPr>
          <w:bCs/>
          <w:sz w:val="20"/>
          <w:szCs w:val="20"/>
        </w:rPr>
        <w:t>UnixBench 5.1.3 (single threaded whetstone 2) – 4320</w:t>
      </w:r>
    </w:p>
    <w:p w14:paraId="483E0BBD" w14:textId="77777777" w:rsidR="00F74B79" w:rsidRPr="00062D01" w:rsidRDefault="00F74B79" w:rsidP="00062D01">
      <w:pPr>
        <w:numPr>
          <w:ilvl w:val="1"/>
          <w:numId w:val="9"/>
        </w:numPr>
        <w:suppressAutoHyphens/>
        <w:spacing w:after="0" w:line="240" w:lineRule="auto"/>
        <w:jc w:val="both"/>
        <w:rPr>
          <w:b/>
          <w:bCs/>
          <w:sz w:val="20"/>
          <w:szCs w:val="20"/>
        </w:rPr>
      </w:pPr>
      <w:r w:rsidRPr="00062D01">
        <w:rPr>
          <w:bCs/>
          <w:sz w:val="20"/>
          <w:szCs w:val="20"/>
        </w:rPr>
        <w:t>UnixBench 5.1.3 (single threaded dhrystone 2) – 43337680</w:t>
      </w:r>
    </w:p>
    <w:p w14:paraId="0F551D31" w14:textId="77777777" w:rsidR="00F74B79" w:rsidRPr="00062D01" w:rsidRDefault="00F74B79" w:rsidP="00062D01">
      <w:pPr>
        <w:numPr>
          <w:ilvl w:val="1"/>
          <w:numId w:val="9"/>
        </w:numPr>
        <w:suppressAutoHyphens/>
        <w:spacing w:after="0" w:line="240" w:lineRule="auto"/>
        <w:jc w:val="both"/>
        <w:rPr>
          <w:b/>
          <w:bCs/>
          <w:sz w:val="20"/>
          <w:szCs w:val="20"/>
        </w:rPr>
      </w:pPr>
      <w:r w:rsidRPr="00062D01">
        <w:rPr>
          <w:bCs/>
          <w:sz w:val="20"/>
          <w:szCs w:val="20"/>
        </w:rPr>
        <w:t>HardInfo (cryptohash) – 2235</w:t>
      </w:r>
    </w:p>
    <w:p w14:paraId="4F4D97DF" w14:textId="77777777" w:rsidR="00F74B79" w:rsidRPr="00062D01" w:rsidRDefault="00F74B79" w:rsidP="00062D01">
      <w:pPr>
        <w:numPr>
          <w:ilvl w:val="1"/>
          <w:numId w:val="9"/>
        </w:numPr>
        <w:suppressAutoHyphens/>
        <w:spacing w:after="0" w:line="240" w:lineRule="auto"/>
        <w:jc w:val="both"/>
        <w:rPr>
          <w:b/>
          <w:bCs/>
          <w:sz w:val="20"/>
          <w:szCs w:val="20"/>
        </w:rPr>
      </w:pPr>
      <w:r w:rsidRPr="00062D01">
        <w:rPr>
          <w:bCs/>
          <w:sz w:val="20"/>
          <w:szCs w:val="20"/>
        </w:rPr>
        <w:t>Hardinfo (FPU FFT) – 0.743</w:t>
      </w:r>
    </w:p>
    <w:p w14:paraId="6EC83341" w14:textId="77777777" w:rsidR="00F74B79" w:rsidRPr="00062D01" w:rsidRDefault="00F74B79" w:rsidP="00062D01">
      <w:pPr>
        <w:numPr>
          <w:ilvl w:val="1"/>
          <w:numId w:val="9"/>
        </w:numPr>
        <w:suppressAutoHyphens/>
        <w:spacing w:after="0" w:line="240" w:lineRule="auto"/>
        <w:jc w:val="both"/>
        <w:rPr>
          <w:b/>
          <w:bCs/>
          <w:sz w:val="20"/>
          <w:szCs w:val="20"/>
        </w:rPr>
      </w:pPr>
      <w:r w:rsidRPr="00062D01">
        <w:rPr>
          <w:bCs/>
          <w:sz w:val="20"/>
          <w:szCs w:val="20"/>
        </w:rPr>
        <w:t>Sysbench CPU (multithread) – 38.7905</w:t>
      </w:r>
    </w:p>
    <w:p w14:paraId="11633E60" w14:textId="77777777" w:rsidR="00F74B79" w:rsidRPr="00062D01" w:rsidRDefault="00F74B79" w:rsidP="00062D01">
      <w:pPr>
        <w:numPr>
          <w:ilvl w:val="1"/>
          <w:numId w:val="9"/>
        </w:numPr>
        <w:suppressAutoHyphens/>
        <w:spacing w:after="0" w:line="240" w:lineRule="auto"/>
        <w:jc w:val="both"/>
        <w:rPr>
          <w:b/>
          <w:bCs/>
          <w:sz w:val="20"/>
          <w:szCs w:val="20"/>
        </w:rPr>
      </w:pPr>
      <w:r w:rsidRPr="00062D01">
        <w:rPr>
          <w:bCs/>
          <w:sz w:val="20"/>
          <w:szCs w:val="20"/>
        </w:rPr>
        <w:t xml:space="preserve">Sysbench CPU (singlethread) – 34.4431 </w:t>
      </w:r>
    </w:p>
    <w:p w14:paraId="275CA2CC"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Pamięć RAM.</w:t>
      </w:r>
      <w:r w:rsidRPr="00062D01">
        <w:rPr>
          <w:sz w:val="20"/>
          <w:szCs w:val="20"/>
        </w:rPr>
        <w:t xml:space="preserve"> Minimum 256GB DDR4 ECC-R 2133 MHz (16 x 16GB). Możliwość instalacji w serwerze 1,5TB pamięci RAM. </w:t>
      </w:r>
    </w:p>
    <w:p w14:paraId="27DE2F3F"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Płyta główna.</w:t>
      </w:r>
      <w:r w:rsidRPr="00062D01">
        <w:rPr>
          <w:sz w:val="20"/>
          <w:szCs w:val="20"/>
        </w:rPr>
        <w:t xml:space="preserve"> Dwuprocesorowa, dedykowana do pracy w serwerach.</w:t>
      </w:r>
    </w:p>
    <w:p w14:paraId="11C75423"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Obudowa.</w:t>
      </w:r>
      <w:r w:rsidRPr="00062D01">
        <w:rPr>
          <w:sz w:val="20"/>
          <w:szCs w:val="20"/>
        </w:rPr>
        <w:t xml:space="preserve"> Obudowa o wysokości maksymalnie 2U dedykowana do zamontowania w szafie rack 19" z zestawem szyn do mocowania w szafie i wysuwania do celów serwisowych. Minimum 8 zatok hot-swap 2,5” SAS/SATA. Wolne zatoki hot-swap muszą posiadać ramki przeznaczone do instalacji kolejnych dysków (nie dopuszcza się zaślepek).</w:t>
      </w:r>
    </w:p>
    <w:p w14:paraId="26F38ACC"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Dyski.</w:t>
      </w:r>
      <w:r w:rsidRPr="00062D01">
        <w:rPr>
          <w:sz w:val="20"/>
          <w:szCs w:val="20"/>
        </w:rPr>
        <w:t xml:space="preserve"> Zainstalowane 2 dyski SSD o pojemności minimum 120GB klasy Data Center z wbudowanym zabezpieczeniem danych na wypadek utraty zasilania. Zainstalowane 6 szt. dysków HDD o pojemności min. 1TB i  pamięci cache 64MB. W celu zapewnienia wysokiego poziomu bezawaryjności dopuszczalne są tylko dyski przeznaczone do pracy ciągłej i tylko w systemach serwerowych.</w:t>
      </w:r>
    </w:p>
    <w:p w14:paraId="682083E8"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 xml:space="preserve">Kontroler SATA. </w:t>
      </w:r>
      <w:r w:rsidRPr="00062D01">
        <w:rPr>
          <w:sz w:val="20"/>
          <w:szCs w:val="20"/>
        </w:rPr>
        <w:t>Zintegrowany kontroler SATA 3.0 6Gbps, pozwalający na podłączenie minimum 10 urządzeń.</w:t>
      </w:r>
    </w:p>
    <w:p w14:paraId="42714647"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 xml:space="preserve">Karty sieciowe: </w:t>
      </w:r>
      <w:r w:rsidRPr="00062D01">
        <w:rPr>
          <w:sz w:val="20"/>
          <w:szCs w:val="20"/>
        </w:rPr>
        <w:t xml:space="preserve">Minimum dwa porty sieciowe pracujące w standardzie  10GbE, ze złączem </w:t>
      </w:r>
      <w:r w:rsidRPr="00062D01">
        <w:rPr>
          <w:b/>
          <w:bCs/>
          <w:sz w:val="20"/>
          <w:szCs w:val="20"/>
        </w:rPr>
        <w:t xml:space="preserve">RJ45, </w:t>
      </w:r>
      <w:r w:rsidRPr="00062D01">
        <w:rPr>
          <w:sz w:val="20"/>
          <w:szCs w:val="20"/>
        </w:rPr>
        <w:t>jeden port pracujący w standardzie</w:t>
      </w:r>
      <w:r w:rsidRPr="00062D01">
        <w:rPr>
          <w:b/>
          <w:bCs/>
          <w:sz w:val="20"/>
          <w:szCs w:val="20"/>
        </w:rPr>
        <w:t xml:space="preserve"> 40GbE QSFP. </w:t>
      </w:r>
    </w:p>
    <w:p w14:paraId="0EA1FA52"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 xml:space="preserve">Karta graficzna. </w:t>
      </w:r>
      <w:r w:rsidRPr="00062D01">
        <w:rPr>
          <w:sz w:val="20"/>
          <w:szCs w:val="20"/>
        </w:rPr>
        <w:t>Zintegrowana karta graficzna</w:t>
      </w:r>
    </w:p>
    <w:p w14:paraId="770CDE2C" w14:textId="6FAD0FAC"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 xml:space="preserve">Dodatkowe karty. </w:t>
      </w:r>
      <w:r w:rsidRPr="00062D01">
        <w:rPr>
          <w:sz w:val="20"/>
          <w:szCs w:val="20"/>
        </w:rPr>
        <w:t xml:space="preserve">Serwer musi być gotowy do zainstalowania </w:t>
      </w:r>
      <w:r w:rsidRPr="00062D01">
        <w:rPr>
          <w:b/>
          <w:bCs/>
          <w:sz w:val="20"/>
          <w:szCs w:val="20"/>
          <w:u w:val="single"/>
        </w:rPr>
        <w:t xml:space="preserve">dwóch </w:t>
      </w:r>
      <w:r w:rsidRPr="00062D01">
        <w:rPr>
          <w:sz w:val="20"/>
          <w:szCs w:val="20"/>
        </w:rPr>
        <w:t xml:space="preserve">kart koprocesorów obliczeniowych </w:t>
      </w:r>
      <w:r w:rsidRPr="00062D01">
        <w:rPr>
          <w:b/>
          <w:bCs/>
          <w:sz w:val="20"/>
          <w:szCs w:val="20"/>
          <w:u w:val="single"/>
        </w:rPr>
        <w:t>Intel Xeon Phi 7120P</w:t>
      </w:r>
      <w:r w:rsidRPr="00062D01">
        <w:rPr>
          <w:sz w:val="20"/>
          <w:szCs w:val="20"/>
        </w:rPr>
        <w:t xml:space="preserve"> oraz dwóch kont</w:t>
      </w:r>
      <w:r w:rsidR="00055AE5" w:rsidRPr="00062D01">
        <w:rPr>
          <w:sz w:val="20"/>
          <w:szCs w:val="20"/>
        </w:rPr>
        <w:t>rolerów InfiniBand, z których każd</w:t>
      </w:r>
      <w:r w:rsidRPr="00062D01">
        <w:rPr>
          <w:sz w:val="20"/>
          <w:szCs w:val="20"/>
        </w:rPr>
        <w:t xml:space="preserve">y musi być podłączony poprzez magistralę PCIExpress do osobnego procesora CPU. Wraz z serwerem muszą zostać dostarczone wszystkie elementy wymagane do prawidłowej instalacji kart w serwerze. </w:t>
      </w:r>
    </w:p>
    <w:p w14:paraId="43B43BA4" w14:textId="77777777" w:rsidR="00F74B79" w:rsidRPr="00062D01" w:rsidRDefault="00F74B79" w:rsidP="00062D01">
      <w:pPr>
        <w:numPr>
          <w:ilvl w:val="0"/>
          <w:numId w:val="9"/>
        </w:numPr>
        <w:suppressAutoHyphens/>
        <w:spacing w:after="0" w:line="240" w:lineRule="auto"/>
        <w:jc w:val="both"/>
        <w:rPr>
          <w:sz w:val="20"/>
          <w:szCs w:val="20"/>
        </w:rPr>
      </w:pPr>
      <w:r w:rsidRPr="00062D01">
        <w:rPr>
          <w:b/>
          <w:bCs/>
          <w:sz w:val="20"/>
          <w:szCs w:val="20"/>
        </w:rPr>
        <w:t>Porty:</w:t>
      </w:r>
    </w:p>
    <w:p w14:paraId="7460CD94" w14:textId="77777777" w:rsidR="00F74B79" w:rsidRPr="00062D01" w:rsidRDefault="00F74B79" w:rsidP="00062D01">
      <w:pPr>
        <w:numPr>
          <w:ilvl w:val="0"/>
          <w:numId w:val="9"/>
        </w:numPr>
        <w:suppressAutoHyphens/>
        <w:spacing w:after="0" w:line="240" w:lineRule="auto"/>
        <w:jc w:val="both"/>
        <w:rPr>
          <w:sz w:val="20"/>
          <w:szCs w:val="20"/>
        </w:rPr>
      </w:pPr>
      <w:r w:rsidRPr="00062D01">
        <w:rPr>
          <w:sz w:val="20"/>
          <w:szCs w:val="20"/>
        </w:rPr>
        <w:t>1 port RJ45 dedykowany dla interfejsu zdalnego zarządzania,</w:t>
      </w:r>
    </w:p>
    <w:p w14:paraId="40BBA026" w14:textId="77777777" w:rsidR="00F74B79" w:rsidRPr="00062D01" w:rsidRDefault="00F74B79" w:rsidP="00062D01">
      <w:pPr>
        <w:numPr>
          <w:ilvl w:val="0"/>
          <w:numId w:val="9"/>
        </w:numPr>
        <w:suppressAutoHyphens/>
        <w:spacing w:after="0" w:line="240" w:lineRule="auto"/>
        <w:jc w:val="both"/>
        <w:rPr>
          <w:sz w:val="20"/>
          <w:szCs w:val="20"/>
        </w:rPr>
      </w:pPr>
      <w:r w:rsidRPr="00062D01">
        <w:rPr>
          <w:sz w:val="20"/>
          <w:szCs w:val="20"/>
        </w:rPr>
        <w:t>minimum 5 portów USB 3.0/2.0 (dwa na przednim panelu, trzy na tylnym),</w:t>
      </w:r>
    </w:p>
    <w:p w14:paraId="78FBB588" w14:textId="77777777" w:rsidR="00F74B79" w:rsidRPr="00062D01" w:rsidRDefault="00F74B79" w:rsidP="00062D01">
      <w:pPr>
        <w:numPr>
          <w:ilvl w:val="0"/>
          <w:numId w:val="9"/>
        </w:numPr>
        <w:suppressAutoHyphens/>
        <w:spacing w:after="0" w:line="240" w:lineRule="auto"/>
        <w:jc w:val="both"/>
        <w:rPr>
          <w:sz w:val="20"/>
          <w:szCs w:val="20"/>
        </w:rPr>
      </w:pPr>
      <w:r w:rsidRPr="00062D01">
        <w:rPr>
          <w:sz w:val="20"/>
          <w:szCs w:val="20"/>
        </w:rPr>
        <w:t>wewnętrzne złącze USB 2.0 typu A, złącze na eUSB SSD,</w:t>
      </w:r>
    </w:p>
    <w:p w14:paraId="6B70198A" w14:textId="77777777" w:rsidR="00F74B79" w:rsidRPr="00062D01" w:rsidRDefault="00F74B79" w:rsidP="00062D01">
      <w:pPr>
        <w:numPr>
          <w:ilvl w:val="0"/>
          <w:numId w:val="9"/>
        </w:numPr>
        <w:suppressAutoHyphens/>
        <w:spacing w:after="0" w:line="240" w:lineRule="auto"/>
        <w:jc w:val="both"/>
        <w:rPr>
          <w:sz w:val="20"/>
          <w:szCs w:val="20"/>
        </w:rPr>
      </w:pPr>
      <w:r w:rsidRPr="00062D01">
        <w:rPr>
          <w:sz w:val="20"/>
          <w:szCs w:val="20"/>
        </w:rPr>
        <w:t>2 porty VGA (jeden na przednim, a drugi na tylnym panelu),</w:t>
      </w:r>
    </w:p>
    <w:p w14:paraId="4690BC24" w14:textId="77777777" w:rsidR="00F74B79" w:rsidRPr="00062D01" w:rsidRDefault="00F74B79" w:rsidP="00062D01">
      <w:pPr>
        <w:numPr>
          <w:ilvl w:val="0"/>
          <w:numId w:val="9"/>
        </w:numPr>
        <w:suppressAutoHyphens/>
        <w:spacing w:after="0" w:line="240" w:lineRule="auto"/>
        <w:jc w:val="both"/>
        <w:rPr>
          <w:b/>
          <w:bCs/>
          <w:sz w:val="20"/>
          <w:szCs w:val="20"/>
        </w:rPr>
      </w:pPr>
      <w:r w:rsidRPr="00062D01">
        <w:rPr>
          <w:sz w:val="20"/>
          <w:szCs w:val="20"/>
        </w:rPr>
        <w:t xml:space="preserve">1 port szeregowy. </w:t>
      </w:r>
    </w:p>
    <w:p w14:paraId="398E9868"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Chłodzenie.</w:t>
      </w:r>
      <w:r w:rsidRPr="00062D01">
        <w:rPr>
          <w:sz w:val="20"/>
          <w:szCs w:val="20"/>
        </w:rPr>
        <w:t xml:space="preserve"> Nadmiarowe wentylatory wymienne podczas pracy serwera.</w:t>
      </w:r>
    </w:p>
    <w:p w14:paraId="2E7993C4" w14:textId="77777777" w:rsidR="00F74B79" w:rsidRPr="00062D01" w:rsidRDefault="00F74B79" w:rsidP="00062D01">
      <w:pPr>
        <w:numPr>
          <w:ilvl w:val="0"/>
          <w:numId w:val="9"/>
        </w:numPr>
        <w:suppressAutoHyphens/>
        <w:spacing w:after="0" w:line="240" w:lineRule="auto"/>
        <w:jc w:val="both"/>
        <w:rPr>
          <w:b/>
          <w:bCs/>
          <w:sz w:val="20"/>
          <w:szCs w:val="20"/>
        </w:rPr>
      </w:pPr>
      <w:r w:rsidRPr="00062D01">
        <w:rPr>
          <w:b/>
          <w:bCs/>
          <w:sz w:val="20"/>
          <w:szCs w:val="20"/>
        </w:rPr>
        <w:t xml:space="preserve">Zasilanie. </w:t>
      </w:r>
      <w:r w:rsidRPr="00062D01">
        <w:rPr>
          <w:sz w:val="20"/>
          <w:szCs w:val="20"/>
        </w:rPr>
        <w:t>Dwa zasilacze Hot-Plug, każdy o mocy minimum1100W i posiadające certyfikat efektywności energetycznej 80%+ Platinum.</w:t>
      </w:r>
    </w:p>
    <w:p w14:paraId="092692B5" w14:textId="77777777" w:rsidR="00F74B79" w:rsidRPr="00062D01" w:rsidRDefault="00F74B79" w:rsidP="00062D01">
      <w:pPr>
        <w:numPr>
          <w:ilvl w:val="0"/>
          <w:numId w:val="3"/>
        </w:numPr>
        <w:tabs>
          <w:tab w:val="clear" w:pos="835"/>
          <w:tab w:val="num" w:pos="720"/>
        </w:tabs>
        <w:suppressAutoHyphens/>
        <w:spacing w:after="0" w:line="240" w:lineRule="auto"/>
        <w:ind w:left="720"/>
        <w:jc w:val="both"/>
        <w:rPr>
          <w:b/>
          <w:bCs/>
          <w:sz w:val="20"/>
          <w:szCs w:val="20"/>
        </w:rPr>
      </w:pPr>
      <w:r w:rsidRPr="00062D01">
        <w:rPr>
          <w:b/>
          <w:bCs/>
          <w:sz w:val="20"/>
          <w:szCs w:val="20"/>
        </w:rPr>
        <w:t xml:space="preserve">Zarządzanie. </w:t>
      </w:r>
      <w:r w:rsidRPr="00062D01">
        <w:rPr>
          <w:sz w:val="20"/>
          <w:szCs w:val="20"/>
        </w:rPr>
        <w:t>Serwer musi być wyposażony w kartę zdalnego zarządzania (konsoli) pozwalającej na: włączenie, wyłączenie i restart serwera, podgląd logów sprzętowych serwera, możliwość sprawdzenia aktualnego poziomu pobieranej energii a także ustawienie jego ograniczenia, przejęcie pełnej konsoli tekstowej serwera niezależnie od jego stanu (także podczas startu, restartu systemu operacyjnego). Funkcjonalność przejęcia zdalnej konsoli graficznej i podłączania wirtualnych napędów CD, USB i FDD bez konieczności dokładania dodatkowych kart sprzętowych. Rozwiązanie sprzętowe, niezależne od systemów operacyjnych, zintegrowane z płytą główną.</w:t>
      </w:r>
    </w:p>
    <w:p w14:paraId="27D6EEB1" w14:textId="77777777" w:rsidR="00F74B79" w:rsidRPr="00062D01" w:rsidRDefault="00F74B79" w:rsidP="00062D01">
      <w:pPr>
        <w:numPr>
          <w:ilvl w:val="0"/>
          <w:numId w:val="3"/>
        </w:numPr>
        <w:tabs>
          <w:tab w:val="clear" w:pos="835"/>
          <w:tab w:val="num" w:pos="720"/>
        </w:tabs>
        <w:suppressAutoHyphens/>
        <w:spacing w:after="0" w:line="240" w:lineRule="auto"/>
        <w:ind w:left="720"/>
        <w:jc w:val="both"/>
        <w:rPr>
          <w:sz w:val="20"/>
          <w:szCs w:val="20"/>
        </w:rPr>
      </w:pPr>
      <w:r w:rsidRPr="00062D01">
        <w:rPr>
          <w:sz w:val="20"/>
          <w:szCs w:val="20"/>
        </w:rPr>
        <w:t>Na potwierdzenie procesu produkcyjnego do specyfikacji należy dołączyć: certyfikat CE, ISO 9001, ISO 14001, ISO 27001 dla producenta sprzętu lub równoważny certyfikat jakości. Zamawiający dopuszcza certyfikaty w języku angielskim.</w:t>
      </w:r>
    </w:p>
    <w:p w14:paraId="7B8FB3F8" w14:textId="77777777" w:rsidR="00F74B79" w:rsidRPr="00062D01" w:rsidRDefault="00F74B79" w:rsidP="00062D01">
      <w:pPr>
        <w:numPr>
          <w:ilvl w:val="0"/>
          <w:numId w:val="3"/>
        </w:numPr>
        <w:tabs>
          <w:tab w:val="clear" w:pos="835"/>
          <w:tab w:val="num" w:pos="720"/>
        </w:tabs>
        <w:suppressAutoHyphens/>
        <w:spacing w:after="0" w:line="240" w:lineRule="auto"/>
        <w:ind w:left="720"/>
        <w:jc w:val="both"/>
        <w:rPr>
          <w:sz w:val="20"/>
          <w:szCs w:val="20"/>
        </w:rPr>
      </w:pPr>
      <w:r w:rsidRPr="00062D01">
        <w:rPr>
          <w:sz w:val="20"/>
          <w:szCs w:val="20"/>
        </w:rPr>
        <w:t>Zamawiający zastrzega sobie prawo do dokonywania rozbudowy sprzętu wynikających z nowych potrzeb (obudowa bez plomb).</w:t>
      </w:r>
    </w:p>
    <w:p w14:paraId="52F82FB9" w14:textId="77777777" w:rsidR="00F74B79" w:rsidRPr="00062D01" w:rsidRDefault="00F74B79" w:rsidP="00062D01">
      <w:pPr>
        <w:numPr>
          <w:ilvl w:val="0"/>
          <w:numId w:val="3"/>
        </w:numPr>
        <w:tabs>
          <w:tab w:val="clear" w:pos="835"/>
          <w:tab w:val="num" w:pos="720"/>
        </w:tabs>
        <w:suppressAutoHyphens/>
        <w:spacing w:after="0" w:line="240" w:lineRule="auto"/>
        <w:ind w:left="720"/>
        <w:jc w:val="both"/>
        <w:rPr>
          <w:b/>
          <w:bCs/>
          <w:sz w:val="20"/>
          <w:szCs w:val="20"/>
        </w:rPr>
      </w:pPr>
      <w:r w:rsidRPr="00062D01">
        <w:rPr>
          <w:sz w:val="20"/>
          <w:szCs w:val="20"/>
        </w:rPr>
        <w:t xml:space="preserve">Serwer i jego komponenty muszą znajdować na sprzętowej liście zgodności z oprogramowaniem </w:t>
      </w:r>
      <w:r w:rsidRPr="00062D01">
        <w:rPr>
          <w:b/>
          <w:bCs/>
          <w:sz w:val="20"/>
          <w:szCs w:val="20"/>
        </w:rPr>
        <w:t xml:space="preserve"> </w:t>
      </w:r>
      <w:r w:rsidRPr="00062D01">
        <w:rPr>
          <w:sz w:val="20"/>
          <w:szCs w:val="20"/>
        </w:rPr>
        <w:t xml:space="preserve">VMware vSphere w wersji ESXi  5.5U2 opublikowanej na stronie </w:t>
      </w:r>
      <w:hyperlink r:id="rId10" w:history="1">
        <w:r w:rsidRPr="00062D01">
          <w:rPr>
            <w:rStyle w:val="Hipercze"/>
            <w:color w:val="auto"/>
            <w:sz w:val="20"/>
            <w:szCs w:val="20"/>
          </w:rPr>
          <w:t>http://www.vmware.com/resources/compability</w:t>
        </w:r>
      </w:hyperlink>
      <w:r w:rsidRPr="00062D01">
        <w:rPr>
          <w:sz w:val="20"/>
          <w:szCs w:val="20"/>
        </w:rPr>
        <w:tab/>
        <w:t xml:space="preserve"> </w:t>
      </w:r>
    </w:p>
    <w:p w14:paraId="164BA526" w14:textId="77777777" w:rsidR="00F74B79" w:rsidRPr="00062D01" w:rsidRDefault="00F74B79" w:rsidP="00062D01">
      <w:pPr>
        <w:numPr>
          <w:ilvl w:val="0"/>
          <w:numId w:val="3"/>
        </w:numPr>
        <w:tabs>
          <w:tab w:val="clear" w:pos="835"/>
          <w:tab w:val="num" w:pos="720"/>
        </w:tabs>
        <w:suppressAutoHyphens/>
        <w:spacing w:after="0" w:line="240" w:lineRule="auto"/>
        <w:ind w:left="720"/>
        <w:jc w:val="both"/>
        <w:rPr>
          <w:sz w:val="20"/>
          <w:szCs w:val="20"/>
        </w:rPr>
      </w:pPr>
      <w:r w:rsidRPr="00062D01">
        <w:rPr>
          <w:b/>
          <w:bCs/>
          <w:sz w:val="20"/>
          <w:szCs w:val="20"/>
        </w:rPr>
        <w:t xml:space="preserve">Gwarancja: </w:t>
      </w:r>
      <w:r w:rsidRPr="00062D01">
        <w:rPr>
          <w:sz w:val="20"/>
          <w:szCs w:val="20"/>
        </w:rPr>
        <w:t>3 lata gwarancji oraz serwisu typu door-2-door</w:t>
      </w:r>
    </w:p>
    <w:p w14:paraId="6F0B6D95" w14:textId="77777777" w:rsidR="00F74B79" w:rsidRPr="00062D01" w:rsidRDefault="00F74B79" w:rsidP="00062D01">
      <w:pPr>
        <w:spacing w:after="0" w:line="240" w:lineRule="auto"/>
        <w:jc w:val="both"/>
        <w:rPr>
          <w:sz w:val="20"/>
          <w:szCs w:val="20"/>
        </w:rPr>
      </w:pPr>
    </w:p>
    <w:p w14:paraId="2477D19C" w14:textId="77777777" w:rsidR="00F74B79" w:rsidRPr="00062D01" w:rsidRDefault="00F74B79" w:rsidP="00062D01">
      <w:pPr>
        <w:spacing w:after="0" w:line="240" w:lineRule="auto"/>
        <w:rPr>
          <w:sz w:val="20"/>
          <w:szCs w:val="20"/>
        </w:rPr>
      </w:pPr>
      <w:r w:rsidRPr="00062D01">
        <w:rPr>
          <w:sz w:val="20"/>
          <w:szCs w:val="20"/>
        </w:rPr>
        <w:t xml:space="preserve">Router – </w:t>
      </w:r>
      <w:r w:rsidRPr="00062D01">
        <w:rPr>
          <w:b/>
          <w:bCs/>
          <w:sz w:val="20"/>
          <w:szCs w:val="20"/>
          <w:u w:val="single"/>
        </w:rPr>
        <w:t>1 szt</w:t>
      </w:r>
      <w:r w:rsidRPr="00062D01">
        <w:rPr>
          <w:sz w:val="20"/>
          <w:szCs w:val="20"/>
        </w:rPr>
        <w:t>. o identycznych parametrach, z których każdy jest nie gorszy niż parametr wyspecyfikowany poniżej.</w:t>
      </w:r>
    </w:p>
    <w:p w14:paraId="23B1177A"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Zainstalowane 4 interfejsy RJ45, 10/100/1000 Ethernet,</w:t>
      </w:r>
    </w:p>
    <w:p w14:paraId="5BDE79F0"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Zainstalowane 4 interfejsy typu combo - RJ45/SFP</w:t>
      </w:r>
      <w:r w:rsidRPr="00062D01">
        <w:rPr>
          <w:sz w:val="20"/>
          <w:szCs w:val="20"/>
        </w:rPr>
        <w:tab/>
        <w:t>,</w:t>
      </w:r>
    </w:p>
    <w:p w14:paraId="00F8C522"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 xml:space="preserve">Możliwość zainstalowania dodatkowych 2 modułów SFP, </w:t>
      </w:r>
    </w:p>
    <w:p w14:paraId="62AF4DC4"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Możliwość zainstalowania dodatkowych 2 modułów SFP/SFP+,</w:t>
      </w:r>
    </w:p>
    <w:p w14:paraId="7A473CAE"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Interfejs zarządzający poprzez sieć Ethernet,</w:t>
      </w:r>
    </w:p>
    <w:p w14:paraId="19EFDAC5"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Interfejs zarządzający poprzez port szeregowy,</w:t>
      </w:r>
    </w:p>
    <w:p w14:paraId="21A87F46"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Zarządzanie urządzeniem poprzez CLI.</w:t>
      </w:r>
    </w:p>
    <w:p w14:paraId="582773C0"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Wraz z urządzeniem muszą być dostarczone moduły SFP/SFP+</w:t>
      </w:r>
    </w:p>
    <w:p w14:paraId="7C9065FC" w14:textId="77777777" w:rsidR="00F74B79" w:rsidRPr="00062D01" w:rsidRDefault="00F74B79" w:rsidP="00062D01">
      <w:pPr>
        <w:numPr>
          <w:ilvl w:val="1"/>
          <w:numId w:val="10"/>
        </w:numPr>
        <w:suppressAutoHyphens/>
        <w:spacing w:after="0" w:line="240" w:lineRule="auto"/>
        <w:jc w:val="both"/>
        <w:rPr>
          <w:sz w:val="20"/>
          <w:szCs w:val="20"/>
        </w:rPr>
      </w:pPr>
      <w:r w:rsidRPr="00062D01">
        <w:rPr>
          <w:sz w:val="20"/>
          <w:szCs w:val="20"/>
        </w:rPr>
        <w:t>SFP (SM)  - 6 szt.</w:t>
      </w:r>
    </w:p>
    <w:p w14:paraId="4AA58190" w14:textId="77777777" w:rsidR="00F74B79" w:rsidRPr="00062D01" w:rsidRDefault="00F74B79" w:rsidP="00062D01">
      <w:pPr>
        <w:numPr>
          <w:ilvl w:val="1"/>
          <w:numId w:val="10"/>
        </w:numPr>
        <w:suppressAutoHyphens/>
        <w:spacing w:after="0" w:line="240" w:lineRule="auto"/>
        <w:jc w:val="both"/>
        <w:rPr>
          <w:sz w:val="20"/>
          <w:szCs w:val="20"/>
        </w:rPr>
      </w:pPr>
      <w:r w:rsidRPr="00062D01">
        <w:rPr>
          <w:sz w:val="20"/>
          <w:szCs w:val="20"/>
        </w:rPr>
        <w:t>SFP+ 10GbE LC-LR (SM) – 2 szt.</w:t>
      </w:r>
    </w:p>
    <w:p w14:paraId="4A684575"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Wydajność urządzenia: 60Gbps,</w:t>
      </w:r>
    </w:p>
    <w:p w14:paraId="1D3D72AC"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Obsługa protokołów IP/MPLS</w:t>
      </w:r>
    </w:p>
    <w:p w14:paraId="5964E9CE"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Obsługa protokołu SNMP v1/v2/v3</w:t>
      </w:r>
    </w:p>
    <w:p w14:paraId="0F6A5BF4"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Wsparcie dla technologii:</w:t>
      </w:r>
    </w:p>
    <w:p w14:paraId="7E566A7E" w14:textId="77777777" w:rsidR="00F74B79" w:rsidRPr="00062D01" w:rsidRDefault="00F74B79" w:rsidP="00062D01">
      <w:pPr>
        <w:numPr>
          <w:ilvl w:val="1"/>
          <w:numId w:val="10"/>
        </w:numPr>
        <w:suppressAutoHyphens/>
        <w:spacing w:after="0" w:line="240" w:lineRule="auto"/>
        <w:jc w:val="both"/>
        <w:rPr>
          <w:sz w:val="20"/>
          <w:szCs w:val="20"/>
        </w:rPr>
      </w:pPr>
      <w:r w:rsidRPr="00062D01">
        <w:rPr>
          <w:sz w:val="20"/>
          <w:szCs w:val="20"/>
        </w:rPr>
        <w:t xml:space="preserve">Multichassis link agregation, </w:t>
      </w:r>
    </w:p>
    <w:p w14:paraId="54404F38" w14:textId="77777777" w:rsidR="00F74B79" w:rsidRPr="00062D01" w:rsidRDefault="00F74B79" w:rsidP="00062D01">
      <w:pPr>
        <w:numPr>
          <w:ilvl w:val="1"/>
          <w:numId w:val="10"/>
        </w:numPr>
        <w:suppressAutoHyphens/>
        <w:spacing w:after="0" w:line="240" w:lineRule="auto"/>
        <w:jc w:val="both"/>
        <w:rPr>
          <w:sz w:val="20"/>
          <w:szCs w:val="20"/>
        </w:rPr>
      </w:pPr>
      <w:r w:rsidRPr="00062D01">
        <w:rPr>
          <w:sz w:val="20"/>
          <w:szCs w:val="20"/>
        </w:rPr>
        <w:t>VirtualChassis</w:t>
      </w:r>
    </w:p>
    <w:p w14:paraId="422C0377" w14:textId="77777777" w:rsidR="00F74B79" w:rsidRPr="00062D01" w:rsidRDefault="00F74B79" w:rsidP="00062D01">
      <w:pPr>
        <w:numPr>
          <w:ilvl w:val="1"/>
          <w:numId w:val="10"/>
        </w:numPr>
        <w:suppressAutoHyphens/>
        <w:spacing w:after="0" w:line="240" w:lineRule="auto"/>
        <w:jc w:val="both"/>
        <w:rPr>
          <w:sz w:val="20"/>
          <w:szCs w:val="20"/>
        </w:rPr>
      </w:pPr>
      <w:r w:rsidRPr="00062D01">
        <w:rPr>
          <w:sz w:val="20"/>
          <w:szCs w:val="20"/>
        </w:rPr>
        <w:t>IPsec,</w:t>
      </w:r>
    </w:p>
    <w:p w14:paraId="2D8DCA31" w14:textId="77777777" w:rsidR="00F74B79" w:rsidRPr="00062D01" w:rsidRDefault="00F74B79" w:rsidP="00062D01">
      <w:pPr>
        <w:numPr>
          <w:ilvl w:val="1"/>
          <w:numId w:val="10"/>
        </w:numPr>
        <w:suppressAutoHyphens/>
        <w:spacing w:after="0" w:line="240" w:lineRule="auto"/>
        <w:jc w:val="both"/>
        <w:rPr>
          <w:sz w:val="20"/>
          <w:szCs w:val="20"/>
        </w:rPr>
      </w:pPr>
      <w:r w:rsidRPr="00062D01">
        <w:rPr>
          <w:sz w:val="20"/>
          <w:szCs w:val="20"/>
        </w:rPr>
        <w:t>Network Address Translation,</w:t>
      </w:r>
    </w:p>
    <w:p w14:paraId="33928B19" w14:textId="77777777" w:rsidR="00F74B79" w:rsidRPr="00062D01" w:rsidRDefault="00F74B79" w:rsidP="00062D01">
      <w:pPr>
        <w:numPr>
          <w:ilvl w:val="1"/>
          <w:numId w:val="10"/>
        </w:numPr>
        <w:suppressAutoHyphens/>
        <w:spacing w:after="0" w:line="240" w:lineRule="auto"/>
        <w:jc w:val="both"/>
        <w:rPr>
          <w:sz w:val="20"/>
          <w:szCs w:val="20"/>
        </w:rPr>
      </w:pPr>
      <w:r w:rsidRPr="00062D01">
        <w:rPr>
          <w:sz w:val="20"/>
          <w:szCs w:val="20"/>
        </w:rPr>
        <w:t>Media Access Control Security</w:t>
      </w:r>
    </w:p>
    <w:p w14:paraId="17EF1AFF" w14:textId="77777777" w:rsidR="00F74B79" w:rsidRPr="00062D01" w:rsidRDefault="00F74B79" w:rsidP="00062D01">
      <w:pPr>
        <w:numPr>
          <w:ilvl w:val="1"/>
          <w:numId w:val="10"/>
        </w:numPr>
        <w:suppressAutoHyphens/>
        <w:spacing w:after="0" w:line="240" w:lineRule="auto"/>
        <w:jc w:val="both"/>
        <w:rPr>
          <w:sz w:val="20"/>
          <w:szCs w:val="20"/>
        </w:rPr>
      </w:pPr>
      <w:r w:rsidRPr="00062D01">
        <w:rPr>
          <w:sz w:val="20"/>
          <w:szCs w:val="20"/>
        </w:rPr>
        <w:t>SDN,</w:t>
      </w:r>
    </w:p>
    <w:p w14:paraId="4AEB651A" w14:textId="77777777" w:rsidR="00F74B79" w:rsidRPr="00062D01" w:rsidRDefault="00F74B79" w:rsidP="00062D01">
      <w:pPr>
        <w:numPr>
          <w:ilvl w:val="0"/>
          <w:numId w:val="10"/>
        </w:numPr>
        <w:suppressAutoHyphens/>
        <w:spacing w:after="0" w:line="240" w:lineRule="auto"/>
        <w:jc w:val="both"/>
        <w:rPr>
          <w:sz w:val="20"/>
          <w:szCs w:val="20"/>
        </w:rPr>
      </w:pPr>
      <w:r w:rsidRPr="00062D01">
        <w:rPr>
          <w:sz w:val="20"/>
          <w:szCs w:val="20"/>
        </w:rPr>
        <w:t>Wysokość 1RU</w:t>
      </w:r>
    </w:p>
    <w:p w14:paraId="36FD862E" w14:textId="77777777" w:rsidR="00F74B79" w:rsidRPr="00062D01" w:rsidRDefault="00F74B79" w:rsidP="00062D01">
      <w:pPr>
        <w:spacing w:after="0" w:line="240" w:lineRule="auto"/>
        <w:rPr>
          <w:sz w:val="20"/>
          <w:szCs w:val="20"/>
        </w:rPr>
      </w:pPr>
    </w:p>
    <w:p w14:paraId="5F3DFCA2" w14:textId="77777777" w:rsidR="00A44364" w:rsidRPr="00062D01" w:rsidRDefault="00A44364" w:rsidP="00062D01">
      <w:pPr>
        <w:spacing w:after="0" w:line="240" w:lineRule="auto"/>
        <w:rPr>
          <w:sz w:val="20"/>
          <w:szCs w:val="20"/>
        </w:rPr>
      </w:pPr>
    </w:p>
    <w:p w14:paraId="12E6AC1F" w14:textId="156146FD" w:rsidR="0080364D" w:rsidRPr="00062D01" w:rsidRDefault="00657B9B" w:rsidP="00657B9B">
      <w:pPr>
        <w:suppressAutoHyphens/>
        <w:spacing w:after="0" w:line="240" w:lineRule="auto"/>
        <w:jc w:val="both"/>
        <w:rPr>
          <w:sz w:val="20"/>
          <w:szCs w:val="20"/>
        </w:rPr>
      </w:pPr>
      <w:r w:rsidRPr="00657B9B">
        <w:rPr>
          <w:bCs/>
          <w:sz w:val="20"/>
          <w:szCs w:val="20"/>
        </w:rPr>
        <w:t>Na cały przedmiot zamówienia g</w:t>
      </w:r>
      <w:r w:rsidR="0080364D" w:rsidRPr="00657B9B">
        <w:rPr>
          <w:bCs/>
          <w:sz w:val="20"/>
          <w:szCs w:val="20"/>
        </w:rPr>
        <w:t>warancja</w:t>
      </w:r>
      <w:r w:rsidR="0080364D" w:rsidRPr="00062D01">
        <w:rPr>
          <w:b/>
          <w:bCs/>
          <w:sz w:val="20"/>
          <w:szCs w:val="20"/>
        </w:rPr>
        <w:t xml:space="preserve">: </w:t>
      </w:r>
      <w:r w:rsidR="0080364D" w:rsidRPr="00062D01">
        <w:rPr>
          <w:sz w:val="20"/>
          <w:szCs w:val="20"/>
        </w:rPr>
        <w:t>3 lata gwarancji oraz serwisu typu door-2-door</w:t>
      </w:r>
    </w:p>
    <w:p w14:paraId="6811CE42" w14:textId="77777777" w:rsidR="00A44364" w:rsidRPr="00062D01" w:rsidRDefault="00A44364" w:rsidP="00062D01">
      <w:pPr>
        <w:spacing w:after="0" w:line="240" w:lineRule="auto"/>
        <w:rPr>
          <w:sz w:val="20"/>
          <w:szCs w:val="20"/>
        </w:rPr>
      </w:pPr>
    </w:p>
    <w:p w14:paraId="0E229A0A" w14:textId="77777777" w:rsidR="00A44364" w:rsidRPr="00062D01" w:rsidRDefault="00A44364" w:rsidP="00062D01">
      <w:pPr>
        <w:spacing w:after="0" w:line="240" w:lineRule="auto"/>
        <w:rPr>
          <w:sz w:val="20"/>
          <w:szCs w:val="20"/>
        </w:rPr>
      </w:pPr>
    </w:p>
    <w:p w14:paraId="607C1FDD" w14:textId="77777777" w:rsidR="00A44364" w:rsidRPr="00062D01" w:rsidRDefault="00A44364" w:rsidP="00062D01">
      <w:pPr>
        <w:spacing w:after="0" w:line="240" w:lineRule="auto"/>
        <w:rPr>
          <w:sz w:val="20"/>
          <w:szCs w:val="20"/>
        </w:rPr>
      </w:pPr>
    </w:p>
    <w:p w14:paraId="14DF3DE6" w14:textId="77777777" w:rsidR="00A44364" w:rsidRPr="00062D01" w:rsidRDefault="00A44364" w:rsidP="00062D01">
      <w:pPr>
        <w:spacing w:after="0" w:line="240" w:lineRule="auto"/>
        <w:rPr>
          <w:sz w:val="20"/>
          <w:szCs w:val="20"/>
        </w:rPr>
      </w:pPr>
    </w:p>
    <w:p w14:paraId="53566783" w14:textId="77777777" w:rsidR="00A44364" w:rsidRPr="00062D01" w:rsidRDefault="00A44364" w:rsidP="00062D01">
      <w:pPr>
        <w:spacing w:after="0" w:line="240" w:lineRule="auto"/>
        <w:rPr>
          <w:sz w:val="20"/>
          <w:szCs w:val="20"/>
        </w:rPr>
      </w:pPr>
    </w:p>
    <w:p w14:paraId="34CDE6F4" w14:textId="77777777" w:rsidR="00A44364" w:rsidRPr="00062D01" w:rsidRDefault="00A44364" w:rsidP="00062D01">
      <w:pPr>
        <w:spacing w:after="0" w:line="240" w:lineRule="auto"/>
        <w:rPr>
          <w:sz w:val="20"/>
          <w:szCs w:val="20"/>
        </w:rPr>
      </w:pPr>
    </w:p>
    <w:p w14:paraId="5A21FABA" w14:textId="77777777" w:rsidR="00A44364" w:rsidRPr="00062D01" w:rsidRDefault="00A44364" w:rsidP="00062D01">
      <w:pPr>
        <w:spacing w:after="0" w:line="240" w:lineRule="auto"/>
        <w:rPr>
          <w:sz w:val="20"/>
          <w:szCs w:val="20"/>
        </w:rPr>
      </w:pPr>
    </w:p>
    <w:p w14:paraId="649C9479" w14:textId="77777777" w:rsidR="00A44364" w:rsidRPr="00062D01" w:rsidRDefault="00A44364" w:rsidP="00062D01">
      <w:pPr>
        <w:spacing w:after="0" w:line="240" w:lineRule="auto"/>
        <w:rPr>
          <w:sz w:val="20"/>
          <w:szCs w:val="20"/>
        </w:rPr>
      </w:pPr>
    </w:p>
    <w:p w14:paraId="65F8DD2A" w14:textId="77777777" w:rsidR="00A44364" w:rsidRPr="00062D01" w:rsidRDefault="00A44364" w:rsidP="00062D01">
      <w:pPr>
        <w:spacing w:after="0" w:line="240" w:lineRule="auto"/>
        <w:rPr>
          <w:sz w:val="20"/>
          <w:szCs w:val="20"/>
        </w:rPr>
      </w:pPr>
    </w:p>
    <w:p w14:paraId="17499417" w14:textId="77777777" w:rsidR="00A44364" w:rsidRPr="00062D01" w:rsidRDefault="00A44364" w:rsidP="00062D01">
      <w:pPr>
        <w:spacing w:after="0" w:line="240" w:lineRule="auto"/>
        <w:rPr>
          <w:sz w:val="20"/>
          <w:szCs w:val="20"/>
        </w:rPr>
      </w:pPr>
    </w:p>
    <w:p w14:paraId="7CC2E52F" w14:textId="77777777" w:rsidR="00A44364" w:rsidRPr="00062D01" w:rsidRDefault="00A44364" w:rsidP="00062D01">
      <w:pPr>
        <w:spacing w:after="0" w:line="240" w:lineRule="auto"/>
        <w:rPr>
          <w:sz w:val="20"/>
          <w:szCs w:val="20"/>
        </w:rPr>
      </w:pPr>
    </w:p>
    <w:p w14:paraId="5BDF2A11" w14:textId="77777777" w:rsidR="00A44364" w:rsidRPr="00062D01" w:rsidRDefault="00A44364" w:rsidP="00062D01">
      <w:pPr>
        <w:spacing w:after="0" w:line="240" w:lineRule="auto"/>
        <w:rPr>
          <w:sz w:val="20"/>
          <w:szCs w:val="20"/>
        </w:rPr>
      </w:pPr>
    </w:p>
    <w:p w14:paraId="1B5DC0E5" w14:textId="77777777" w:rsidR="00A44364" w:rsidRPr="00062D01" w:rsidRDefault="00A44364" w:rsidP="00062D01">
      <w:pPr>
        <w:spacing w:after="0" w:line="240" w:lineRule="auto"/>
        <w:rPr>
          <w:sz w:val="20"/>
          <w:szCs w:val="20"/>
        </w:rPr>
      </w:pPr>
    </w:p>
    <w:p w14:paraId="76BDC830" w14:textId="77777777" w:rsidR="00A44364" w:rsidRPr="00062D01" w:rsidRDefault="00A44364" w:rsidP="00062D01">
      <w:pPr>
        <w:spacing w:after="0" w:line="240" w:lineRule="auto"/>
        <w:rPr>
          <w:sz w:val="20"/>
          <w:szCs w:val="20"/>
        </w:rPr>
      </w:pPr>
    </w:p>
    <w:p w14:paraId="69B5BFB6" w14:textId="77777777" w:rsidR="00A44364" w:rsidRPr="00062D01" w:rsidRDefault="00A44364" w:rsidP="00062D01">
      <w:pPr>
        <w:spacing w:after="0" w:line="240" w:lineRule="auto"/>
        <w:rPr>
          <w:sz w:val="20"/>
          <w:szCs w:val="20"/>
        </w:rPr>
      </w:pPr>
    </w:p>
    <w:p w14:paraId="7C88A711" w14:textId="77777777" w:rsidR="00A44364" w:rsidRPr="00062D01" w:rsidRDefault="00A44364" w:rsidP="00062D01">
      <w:pPr>
        <w:spacing w:after="0" w:line="240" w:lineRule="auto"/>
        <w:rPr>
          <w:sz w:val="20"/>
          <w:szCs w:val="20"/>
        </w:rPr>
      </w:pPr>
    </w:p>
    <w:p w14:paraId="2F66E1D2" w14:textId="77777777" w:rsidR="00A44364" w:rsidRPr="00062D01" w:rsidRDefault="00A44364" w:rsidP="00062D01">
      <w:pPr>
        <w:spacing w:after="0" w:line="240" w:lineRule="auto"/>
        <w:rPr>
          <w:sz w:val="20"/>
          <w:szCs w:val="20"/>
        </w:rPr>
      </w:pPr>
    </w:p>
    <w:p w14:paraId="18F20398" w14:textId="77777777" w:rsidR="00A44364" w:rsidRPr="00062D01" w:rsidRDefault="00A44364" w:rsidP="00062D01">
      <w:pPr>
        <w:spacing w:after="0" w:line="240" w:lineRule="auto"/>
        <w:rPr>
          <w:sz w:val="20"/>
          <w:szCs w:val="20"/>
        </w:rPr>
      </w:pPr>
    </w:p>
    <w:p w14:paraId="17808A94" w14:textId="77777777" w:rsidR="00A44364" w:rsidRPr="00062D01" w:rsidRDefault="00A44364" w:rsidP="00062D01">
      <w:pPr>
        <w:spacing w:after="0" w:line="240" w:lineRule="auto"/>
        <w:rPr>
          <w:sz w:val="20"/>
          <w:szCs w:val="20"/>
        </w:rPr>
      </w:pPr>
    </w:p>
    <w:p w14:paraId="3951179F" w14:textId="77777777" w:rsidR="00A44364" w:rsidRPr="00062D01" w:rsidRDefault="00A44364" w:rsidP="00062D01">
      <w:pPr>
        <w:spacing w:after="0" w:line="240" w:lineRule="auto"/>
        <w:rPr>
          <w:sz w:val="20"/>
          <w:szCs w:val="20"/>
        </w:rPr>
      </w:pPr>
    </w:p>
    <w:p w14:paraId="77041004" w14:textId="77777777" w:rsidR="00A44364" w:rsidRPr="00062D01" w:rsidRDefault="00A44364" w:rsidP="00062D01">
      <w:pPr>
        <w:spacing w:after="0" w:line="240" w:lineRule="auto"/>
        <w:rPr>
          <w:sz w:val="20"/>
          <w:szCs w:val="20"/>
        </w:rPr>
      </w:pPr>
    </w:p>
    <w:p w14:paraId="16ADB17B" w14:textId="77777777" w:rsidR="00A44364" w:rsidRPr="00062D01" w:rsidRDefault="00A44364" w:rsidP="00062D01">
      <w:pPr>
        <w:pStyle w:val="Spistreci1"/>
        <w:rPr>
          <w:rStyle w:val="Hipercze"/>
          <w:color w:val="auto"/>
        </w:rPr>
      </w:pPr>
      <w:r w:rsidRPr="00062D01">
        <w:t>4</w:t>
      </w:r>
      <w:r w:rsidRPr="00062D01">
        <w:rPr>
          <w:u w:val="none"/>
        </w:rPr>
        <w:tab/>
      </w:r>
      <w:r w:rsidRPr="00062D01">
        <w:t>Zadanie nr 4</w:t>
      </w:r>
    </w:p>
    <w:p w14:paraId="207E7BFA" w14:textId="77777777" w:rsidR="00A44364" w:rsidRPr="00062D01" w:rsidRDefault="00A44364" w:rsidP="00062D01">
      <w:pPr>
        <w:spacing w:after="0" w:line="240" w:lineRule="auto"/>
        <w:rPr>
          <w:b/>
          <w:sz w:val="20"/>
          <w:szCs w:val="20"/>
          <w:u w:val="single"/>
        </w:rPr>
      </w:pPr>
      <w:r w:rsidRPr="00062D01">
        <w:rPr>
          <w:b/>
          <w:sz w:val="20"/>
          <w:szCs w:val="20"/>
          <w:u w:val="single"/>
        </w:rPr>
        <w:t>Listwy dystrybucji zasilania (PDU) 16A, 11kW (16 szt.)</w:t>
      </w:r>
    </w:p>
    <w:p w14:paraId="6FF916B9" w14:textId="77777777" w:rsidR="00A44364" w:rsidRPr="00062D01" w:rsidRDefault="00A44364" w:rsidP="00062D01">
      <w:pPr>
        <w:tabs>
          <w:tab w:val="left" w:pos="3240"/>
          <w:tab w:val="left" w:pos="3600"/>
        </w:tabs>
        <w:spacing w:after="0" w:line="240" w:lineRule="auto"/>
        <w:jc w:val="both"/>
        <w:rPr>
          <w:rFonts w:eastAsia="Times-Roman" w:cs="Times-Roman"/>
          <w:sz w:val="20"/>
          <w:szCs w:val="20"/>
        </w:rPr>
      </w:pPr>
    </w:p>
    <w:p w14:paraId="41E9AC9F"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1. Listwy zasilające (PDU) trójfazowe, 11kW - 16 szt.</w:t>
      </w:r>
    </w:p>
    <w:p w14:paraId="3C901B84"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p>
    <w:p w14:paraId="7F7C62ED"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xml:space="preserve">Listwy zgodne z platformą scentralizowanego zarządzania InfraStruxure Central, kompatybilne z serwerem InfraStruxure. </w:t>
      </w:r>
    </w:p>
    <w:p w14:paraId="61EC2557"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p>
    <w:p w14:paraId="3B617590"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Podstawowe cechy produktu:</w:t>
      </w:r>
    </w:p>
    <w:p w14:paraId="7138D80D"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integracja z oprogramowaniem StruxureWare Data Center Expert,</w:t>
      </w:r>
    </w:p>
    <w:p w14:paraId="2CC56B73"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zdalne sterowanie gniazdami (per gniazdo), umożliwiające włączanie/wyłączanie urządzeń,</w:t>
      </w:r>
    </w:p>
    <w:p w14:paraId="2CB7F704"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konfigurowalny system zarządzania i monitorowania,</w:t>
      </w:r>
    </w:p>
    <w:p w14:paraId="288C1EEF"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wykluczanie używania poszczególnych gniazd,</w:t>
      </w:r>
    </w:p>
    <w:p w14:paraId="228B7F6F"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opóźnienie włączania/wyłączania umożliwiające zdefiniowanie kolejności włączania/wyłączania urządzeń,</w:t>
      </w:r>
    </w:p>
    <w:p w14:paraId="5CA4792C"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obsługa priorytetów zasilania,</w:t>
      </w:r>
    </w:p>
    <w:p w14:paraId="2CC98180"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pomiar prądu obciążenia,</w:t>
      </w:r>
    </w:p>
    <w:p w14:paraId="4979D049"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port czujnika wilgotności/temperatury,</w:t>
      </w:r>
    </w:p>
    <w:p w14:paraId="6138509E"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gniazda IEC z blokadami,</w:t>
      </w:r>
    </w:p>
    <w:p w14:paraId="48799DE8"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niskoprofilowe wyłączniki automatyczne.</w:t>
      </w:r>
    </w:p>
    <w:p w14:paraId="7CABA552"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możliwość zdefiniowania alarmów ostrzegających o potencjalnych przeciążeniach obwodu,</w:t>
      </w:r>
    </w:p>
    <w:p w14:paraId="5FF22509"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dostęp do interfejsu PDU przez www, SNMP i telnet,</w:t>
      </w:r>
    </w:p>
    <w:p w14:paraId="6783B9FC"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możliwość aktualizacji oprogramowania w pamięci Flash,</w:t>
      </w:r>
    </w:p>
    <w:p w14:paraId="4382F215"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wyświetlacz ciekłokrystaliczny pozwalający na bezpośrednie monitorowanie parametrów zasilania</w:t>
      </w:r>
    </w:p>
    <w:p w14:paraId="118DDAEF"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r w:rsidRPr="00062D01">
        <w:rPr>
          <w:rFonts w:eastAsia="Times-Roman" w:cs="Times New Roman"/>
          <w:sz w:val="20"/>
          <w:szCs w:val="20"/>
        </w:rPr>
        <w:t>- porty: szeregowy, sieciowy (RJ 45), USB, CAN</w:t>
      </w:r>
    </w:p>
    <w:p w14:paraId="0A14CB5C" w14:textId="77777777" w:rsidR="00A44364" w:rsidRPr="00062D01" w:rsidRDefault="00A44364" w:rsidP="00062D01">
      <w:pPr>
        <w:tabs>
          <w:tab w:val="left" w:pos="3240"/>
          <w:tab w:val="left" w:pos="3600"/>
        </w:tabs>
        <w:spacing w:after="0" w:line="240" w:lineRule="auto"/>
        <w:jc w:val="both"/>
        <w:rPr>
          <w:rFonts w:eastAsia="Times-Roman" w:cs="Times New Roman"/>
          <w:sz w:val="20"/>
          <w:szCs w:val="20"/>
        </w:rPr>
      </w:pPr>
    </w:p>
    <w:p w14:paraId="5ACA354D" w14:textId="77777777" w:rsidR="00A44364" w:rsidRPr="00062D01" w:rsidRDefault="00A44364" w:rsidP="00062D01">
      <w:pPr>
        <w:pStyle w:val="Nagwek2"/>
        <w:keepLines w:val="0"/>
        <w:numPr>
          <w:ilvl w:val="1"/>
          <w:numId w:val="2"/>
        </w:numPr>
        <w:tabs>
          <w:tab w:val="clear" w:pos="1080"/>
          <w:tab w:val="num" w:pos="0"/>
        </w:tabs>
        <w:suppressAutoHyphens/>
        <w:spacing w:before="0" w:line="240" w:lineRule="auto"/>
        <w:ind w:left="576" w:hanging="576"/>
        <w:jc w:val="both"/>
        <w:rPr>
          <w:rFonts w:asciiTheme="minorHAnsi" w:hAnsiTheme="minorHAnsi" w:cs="Times New Roman"/>
          <w:color w:val="auto"/>
          <w:sz w:val="20"/>
          <w:szCs w:val="20"/>
        </w:rPr>
      </w:pPr>
      <w:r w:rsidRPr="00062D01">
        <w:rPr>
          <w:rFonts w:asciiTheme="minorHAnsi" w:hAnsiTheme="minorHAnsi" w:cs="Times New Roman"/>
          <w:color w:val="auto"/>
          <w:sz w:val="20"/>
          <w:szCs w:val="20"/>
        </w:rPr>
        <w:t>- na wyjściu</w:t>
      </w:r>
    </w:p>
    <w:p w14:paraId="1A6BC39C"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Napięcie wyjściowe : 230V </w:t>
      </w:r>
    </w:p>
    <w:p w14:paraId="333BFC15"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Maksymalny całkowity pobór prądu :16A </w:t>
      </w:r>
    </w:p>
    <w:p w14:paraId="1F428540"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Gniazda wyjściowe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6555"/>
        <w:gridCol w:w="2516"/>
      </w:tblGrid>
      <w:tr w:rsidR="007477F6" w:rsidRPr="00062D01" w14:paraId="7199B41D" w14:textId="77777777" w:rsidTr="007477F6">
        <w:tc>
          <w:tcPr>
            <w:tcW w:w="6555" w:type="dxa"/>
            <w:shd w:val="clear" w:color="auto" w:fill="auto"/>
          </w:tcPr>
          <w:p w14:paraId="55FEB700" w14:textId="77777777" w:rsidR="00A44364" w:rsidRPr="00062D01" w:rsidRDefault="00A44364" w:rsidP="00062D01">
            <w:pPr>
              <w:pStyle w:val="Zawartotabeli"/>
              <w:rPr>
                <w:rFonts w:asciiTheme="minorHAnsi" w:hAnsiTheme="minorHAnsi"/>
                <w:sz w:val="20"/>
                <w:szCs w:val="20"/>
              </w:rPr>
            </w:pPr>
            <w:r w:rsidRPr="00062D01">
              <w:rPr>
                <w:rFonts w:asciiTheme="minorHAnsi" w:hAnsiTheme="minorHAnsi" w:cs="Times New Roman"/>
                <w:sz w:val="20"/>
                <w:szCs w:val="20"/>
              </w:rPr>
              <w:t xml:space="preserve">(21 szt.) IEC 320 C13 </w:t>
            </w:r>
          </w:p>
        </w:tc>
        <w:tc>
          <w:tcPr>
            <w:tcW w:w="2516" w:type="dxa"/>
            <w:shd w:val="clear" w:color="auto" w:fill="auto"/>
            <w:vAlign w:val="center"/>
          </w:tcPr>
          <w:p w14:paraId="27BF512B" w14:textId="6B6A0728" w:rsidR="00A44364" w:rsidRPr="00062D01" w:rsidRDefault="00A44364" w:rsidP="00062D01">
            <w:pPr>
              <w:pStyle w:val="Zawartotabeli"/>
              <w:rPr>
                <w:rFonts w:asciiTheme="minorHAnsi" w:hAnsiTheme="minorHAnsi"/>
                <w:sz w:val="20"/>
                <w:szCs w:val="20"/>
              </w:rPr>
            </w:pPr>
            <w:r w:rsidRPr="00062D01">
              <w:rPr>
                <w:rFonts w:asciiTheme="minorHAnsi" w:hAnsiTheme="minorHAnsi" w:cs="Times New Roman"/>
                <w:noProof/>
                <w:sz w:val="20"/>
                <w:szCs w:val="20"/>
                <w:lang w:eastAsia="pl-PL" w:bidi="ar-SA"/>
              </w:rPr>
              <w:drawing>
                <wp:inline distT="0" distB="0" distL="0" distR="0" wp14:anchorId="04109F8A" wp14:editId="04527BF5">
                  <wp:extent cx="342265" cy="342265"/>
                  <wp:effectExtent l="0" t="0" r="635" b="63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265" cy="342265"/>
                          </a:xfrm>
                          <a:prstGeom prst="rect">
                            <a:avLst/>
                          </a:prstGeom>
                          <a:solidFill>
                            <a:srgbClr val="FFFFFF"/>
                          </a:solidFill>
                          <a:ln>
                            <a:noFill/>
                          </a:ln>
                        </pic:spPr>
                      </pic:pic>
                    </a:graphicData>
                  </a:graphic>
                </wp:inline>
              </w:drawing>
            </w:r>
            <w:r w:rsidRPr="00062D01">
              <w:rPr>
                <w:rFonts w:asciiTheme="minorHAnsi" w:hAnsiTheme="minorHAnsi" w:cs="Times New Roman"/>
                <w:sz w:val="20"/>
                <w:szCs w:val="20"/>
              </w:rPr>
              <w:t xml:space="preserve"> </w:t>
            </w:r>
          </w:p>
        </w:tc>
      </w:tr>
      <w:tr w:rsidR="007477F6" w:rsidRPr="00062D01" w14:paraId="7841DA24" w14:textId="77777777" w:rsidTr="007477F6">
        <w:tc>
          <w:tcPr>
            <w:tcW w:w="6555" w:type="dxa"/>
            <w:shd w:val="clear" w:color="auto" w:fill="auto"/>
          </w:tcPr>
          <w:p w14:paraId="309FA00B" w14:textId="77777777" w:rsidR="00A44364" w:rsidRPr="00062D01" w:rsidRDefault="00A44364" w:rsidP="00062D01">
            <w:pPr>
              <w:pStyle w:val="Zawartotabeli"/>
              <w:rPr>
                <w:rFonts w:asciiTheme="minorHAnsi" w:hAnsiTheme="minorHAnsi"/>
                <w:sz w:val="20"/>
                <w:szCs w:val="20"/>
              </w:rPr>
            </w:pPr>
            <w:r w:rsidRPr="00062D01">
              <w:rPr>
                <w:rFonts w:asciiTheme="minorHAnsi" w:hAnsiTheme="minorHAnsi" w:cs="Times New Roman"/>
                <w:sz w:val="20"/>
                <w:szCs w:val="20"/>
              </w:rPr>
              <w:t xml:space="preserve">(3 szt.) IEC 320 C19 </w:t>
            </w:r>
          </w:p>
        </w:tc>
        <w:tc>
          <w:tcPr>
            <w:tcW w:w="2516" w:type="dxa"/>
            <w:shd w:val="clear" w:color="auto" w:fill="auto"/>
            <w:vAlign w:val="center"/>
          </w:tcPr>
          <w:p w14:paraId="76CB81DC" w14:textId="012BC55D" w:rsidR="00A44364" w:rsidRPr="00062D01" w:rsidRDefault="00A44364" w:rsidP="00062D01">
            <w:pPr>
              <w:pStyle w:val="Zawartotabeli"/>
              <w:rPr>
                <w:rFonts w:asciiTheme="minorHAnsi" w:hAnsiTheme="minorHAnsi"/>
                <w:sz w:val="20"/>
                <w:szCs w:val="20"/>
              </w:rPr>
            </w:pPr>
            <w:r w:rsidRPr="00062D01">
              <w:rPr>
                <w:rFonts w:asciiTheme="minorHAnsi" w:hAnsiTheme="minorHAnsi" w:cs="Times New Roman"/>
                <w:noProof/>
                <w:sz w:val="20"/>
                <w:szCs w:val="20"/>
                <w:lang w:eastAsia="pl-PL" w:bidi="ar-SA"/>
              </w:rPr>
              <w:drawing>
                <wp:inline distT="0" distB="0" distL="0" distR="0" wp14:anchorId="0CC5341F" wp14:editId="303BCCC7">
                  <wp:extent cx="342265" cy="342265"/>
                  <wp:effectExtent l="0" t="0" r="635"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265" cy="342265"/>
                          </a:xfrm>
                          <a:prstGeom prst="rect">
                            <a:avLst/>
                          </a:prstGeom>
                          <a:solidFill>
                            <a:srgbClr val="FFFFFF"/>
                          </a:solidFill>
                          <a:ln>
                            <a:noFill/>
                          </a:ln>
                        </pic:spPr>
                      </pic:pic>
                    </a:graphicData>
                  </a:graphic>
                </wp:inline>
              </w:drawing>
            </w:r>
            <w:r w:rsidRPr="00062D01">
              <w:rPr>
                <w:rFonts w:asciiTheme="minorHAnsi" w:hAnsiTheme="minorHAnsi" w:cs="Times New Roman"/>
                <w:sz w:val="20"/>
                <w:szCs w:val="20"/>
              </w:rPr>
              <w:t xml:space="preserve"> </w:t>
            </w:r>
          </w:p>
        </w:tc>
      </w:tr>
    </w:tbl>
    <w:p w14:paraId="115A95C9"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Ochrona przed przeciążeniem : Nie </w:t>
      </w:r>
    </w:p>
    <w:p w14:paraId="5B30F97D" w14:textId="77777777" w:rsidR="00A44364" w:rsidRPr="00062D01" w:rsidRDefault="00A44364" w:rsidP="00062D01">
      <w:pPr>
        <w:pStyle w:val="Nagwek2"/>
        <w:keepLines w:val="0"/>
        <w:numPr>
          <w:ilvl w:val="1"/>
          <w:numId w:val="2"/>
        </w:numPr>
        <w:tabs>
          <w:tab w:val="clear" w:pos="1080"/>
          <w:tab w:val="num" w:pos="0"/>
        </w:tabs>
        <w:suppressAutoHyphens/>
        <w:spacing w:before="0" w:line="240" w:lineRule="auto"/>
        <w:ind w:left="576" w:hanging="576"/>
        <w:rPr>
          <w:rFonts w:asciiTheme="minorHAnsi" w:hAnsiTheme="minorHAnsi" w:cs="Times New Roman"/>
          <w:color w:val="auto"/>
          <w:sz w:val="20"/>
          <w:szCs w:val="20"/>
        </w:rPr>
      </w:pPr>
      <w:r w:rsidRPr="00062D01">
        <w:rPr>
          <w:rFonts w:asciiTheme="minorHAnsi" w:hAnsiTheme="minorHAnsi" w:cs="Times New Roman"/>
          <w:color w:val="auto"/>
          <w:sz w:val="20"/>
          <w:szCs w:val="20"/>
        </w:rPr>
        <w:t>- na wejściu</w:t>
      </w:r>
    </w:p>
    <w:p w14:paraId="00E01677"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Nominalne napięcie wejściowe : 400V 3 fazy </w:t>
      </w:r>
    </w:p>
    <w:p w14:paraId="2FCA95D8"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Częstotliwość na wejściu : 50/60 Hz </w:t>
      </w:r>
    </w:p>
    <w:p w14:paraId="09E3454F"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Prąd wejściowy - ograniczenia :16A </w:t>
      </w:r>
    </w:p>
    <w:p w14:paraId="6EE68B66"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Typ gniazda wejściowego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8548"/>
        <w:gridCol w:w="523"/>
      </w:tblGrid>
      <w:tr w:rsidR="007477F6" w:rsidRPr="00062D01" w14:paraId="35C1E8BC" w14:textId="77777777" w:rsidTr="007477F6">
        <w:tc>
          <w:tcPr>
            <w:tcW w:w="8548" w:type="dxa"/>
            <w:shd w:val="clear" w:color="auto" w:fill="auto"/>
          </w:tcPr>
          <w:p w14:paraId="1D7ECA3F" w14:textId="77777777" w:rsidR="00A44364" w:rsidRPr="00062D01" w:rsidRDefault="00A44364" w:rsidP="00062D01">
            <w:pPr>
              <w:pStyle w:val="Zawartotabeli"/>
              <w:rPr>
                <w:rFonts w:asciiTheme="minorHAnsi" w:hAnsiTheme="minorHAnsi" w:cs="Times New Roman"/>
                <w:sz w:val="20"/>
                <w:szCs w:val="20"/>
              </w:rPr>
            </w:pPr>
            <w:r w:rsidRPr="00062D01">
              <w:rPr>
                <w:rFonts w:asciiTheme="minorHAnsi" w:hAnsiTheme="minorHAnsi" w:cs="Times New Roman"/>
                <w:sz w:val="20"/>
                <w:szCs w:val="20"/>
              </w:rPr>
              <w:t xml:space="preserve">63A 3P+N+E </w:t>
            </w:r>
          </w:p>
        </w:tc>
        <w:tc>
          <w:tcPr>
            <w:tcW w:w="523" w:type="dxa"/>
            <w:shd w:val="clear" w:color="auto" w:fill="auto"/>
            <w:vAlign w:val="center"/>
          </w:tcPr>
          <w:p w14:paraId="24218A43" w14:textId="77777777" w:rsidR="00A44364" w:rsidRPr="00062D01" w:rsidRDefault="00A44364" w:rsidP="00062D01">
            <w:pPr>
              <w:pStyle w:val="Zawartotabeli"/>
              <w:snapToGrid w:val="0"/>
              <w:rPr>
                <w:rFonts w:asciiTheme="minorHAnsi" w:hAnsiTheme="minorHAnsi" w:cs="Times New Roman"/>
                <w:sz w:val="20"/>
                <w:szCs w:val="20"/>
              </w:rPr>
            </w:pPr>
          </w:p>
        </w:tc>
      </w:tr>
    </w:tbl>
    <w:p w14:paraId="6B0A3735"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Długość przewodu (max): 2 metry </w:t>
      </w:r>
    </w:p>
    <w:p w14:paraId="01F4CDF7"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Ilość kabli zasilających : 1 </w:t>
      </w:r>
    </w:p>
    <w:p w14:paraId="278E2AD0"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Maksymalny prąd w linii : 16A </w:t>
      </w:r>
    </w:p>
    <w:p w14:paraId="140D3C3E"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Maksymalny prąd na wejściu : 16A </w:t>
      </w:r>
    </w:p>
    <w:p w14:paraId="5ACCD65C" w14:textId="77777777" w:rsidR="00A44364" w:rsidRPr="00062D01" w:rsidRDefault="00A44364" w:rsidP="00062D01">
      <w:pPr>
        <w:pStyle w:val="Nagwek2"/>
        <w:keepLines w:val="0"/>
        <w:numPr>
          <w:ilvl w:val="1"/>
          <w:numId w:val="2"/>
        </w:numPr>
        <w:tabs>
          <w:tab w:val="clear" w:pos="1080"/>
          <w:tab w:val="num" w:pos="0"/>
        </w:tabs>
        <w:suppressAutoHyphens/>
        <w:spacing w:before="0" w:line="240" w:lineRule="auto"/>
        <w:ind w:left="576" w:hanging="576"/>
        <w:rPr>
          <w:rFonts w:asciiTheme="minorHAnsi" w:hAnsiTheme="minorHAnsi" w:cs="Times New Roman"/>
          <w:color w:val="auto"/>
          <w:sz w:val="20"/>
          <w:szCs w:val="20"/>
        </w:rPr>
      </w:pPr>
      <w:r w:rsidRPr="00062D01">
        <w:rPr>
          <w:rFonts w:asciiTheme="minorHAnsi" w:hAnsiTheme="minorHAnsi" w:cs="Times New Roman"/>
          <w:color w:val="auto"/>
          <w:sz w:val="20"/>
          <w:szCs w:val="20"/>
        </w:rPr>
        <w:t>Cechy fizyczne</w:t>
      </w:r>
    </w:p>
    <w:p w14:paraId="7F487E54"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Ciężar netto (max. ):7.00 kg </w:t>
      </w:r>
    </w:p>
    <w:p w14:paraId="1B2366D6"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Maksymalna wysokość : 1791.00 mm </w:t>
      </w:r>
    </w:p>
    <w:p w14:paraId="382CDF35"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Maksymalna szerokość : 56.00 mm </w:t>
      </w:r>
    </w:p>
    <w:p w14:paraId="2C7BC853"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Maksymalna głębokość : 46.00 mm </w:t>
      </w:r>
    </w:p>
    <w:p w14:paraId="23C0EA5A"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Montaż w szafie 19'' - Zero U</w:t>
      </w:r>
    </w:p>
    <w:p w14:paraId="3AEB3C23" w14:textId="77777777" w:rsidR="00A44364" w:rsidRPr="00062D01" w:rsidRDefault="00A44364" w:rsidP="00062D01">
      <w:pPr>
        <w:pStyle w:val="Nagwek2"/>
        <w:keepLines w:val="0"/>
        <w:numPr>
          <w:ilvl w:val="1"/>
          <w:numId w:val="2"/>
        </w:numPr>
        <w:tabs>
          <w:tab w:val="clear" w:pos="1080"/>
          <w:tab w:val="num" w:pos="0"/>
        </w:tabs>
        <w:suppressAutoHyphens/>
        <w:spacing w:before="0" w:line="240" w:lineRule="auto"/>
        <w:ind w:left="576" w:hanging="576"/>
        <w:rPr>
          <w:rFonts w:asciiTheme="minorHAnsi" w:hAnsiTheme="minorHAnsi" w:cs="Times New Roman"/>
          <w:color w:val="auto"/>
          <w:sz w:val="20"/>
          <w:szCs w:val="20"/>
        </w:rPr>
      </w:pPr>
      <w:r w:rsidRPr="00062D01">
        <w:rPr>
          <w:rFonts w:asciiTheme="minorHAnsi" w:hAnsiTheme="minorHAnsi" w:cs="Times New Roman"/>
          <w:color w:val="auto"/>
          <w:sz w:val="20"/>
          <w:szCs w:val="20"/>
        </w:rPr>
        <w:t>Parametry środowiskowe</w:t>
      </w:r>
    </w:p>
    <w:p w14:paraId="6D6EE274"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Środowisko operacyjne : -5 - 45 °C </w:t>
      </w:r>
    </w:p>
    <w:p w14:paraId="51F270E1"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Wilgotność względna podczas pracy : 5 - 95% </w:t>
      </w:r>
    </w:p>
    <w:p w14:paraId="5CE14193"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Wysokość n.p.m. podczas pracy : 0-3000 metry </w:t>
      </w:r>
    </w:p>
    <w:p w14:paraId="489D9C70"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Temperatura (przechowywanie) : -25 - 65 °C </w:t>
      </w:r>
    </w:p>
    <w:p w14:paraId="61874E13"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Wilgotność względna (przechowywanie) : 5 - 95% </w:t>
      </w:r>
    </w:p>
    <w:p w14:paraId="1ECB237E"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Wysokość n.p.m. (przechowywanie) : 0-15000 metry </w:t>
      </w:r>
    </w:p>
    <w:p w14:paraId="721D6486" w14:textId="77777777" w:rsidR="00A44364" w:rsidRPr="00062D01" w:rsidRDefault="00A44364" w:rsidP="00062D01">
      <w:pPr>
        <w:pStyle w:val="Nagwek2"/>
        <w:keepLines w:val="0"/>
        <w:numPr>
          <w:ilvl w:val="1"/>
          <w:numId w:val="2"/>
        </w:numPr>
        <w:tabs>
          <w:tab w:val="clear" w:pos="1080"/>
          <w:tab w:val="num" w:pos="0"/>
        </w:tabs>
        <w:suppressAutoHyphens/>
        <w:spacing w:before="0" w:line="240" w:lineRule="auto"/>
        <w:ind w:left="576" w:hanging="576"/>
        <w:rPr>
          <w:rFonts w:asciiTheme="minorHAnsi" w:hAnsiTheme="minorHAnsi" w:cs="Times New Roman"/>
          <w:color w:val="auto"/>
          <w:sz w:val="20"/>
          <w:szCs w:val="20"/>
        </w:rPr>
      </w:pPr>
      <w:r w:rsidRPr="00062D01">
        <w:rPr>
          <w:rFonts w:asciiTheme="minorHAnsi" w:hAnsiTheme="minorHAnsi" w:cs="Times New Roman"/>
          <w:color w:val="auto"/>
          <w:sz w:val="20"/>
          <w:szCs w:val="20"/>
        </w:rPr>
        <w:t>Certyfikaty i zgodność z normami</w:t>
      </w:r>
    </w:p>
    <w:p w14:paraId="6CA65B05" w14:textId="77777777" w:rsidR="00A44364" w:rsidRPr="00062D01" w:rsidRDefault="00A44364"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 xml:space="preserve">Atesty : Lista cUL, EN 55022 klasa A, EN 55024, EN 61000-3-2, EN 61000-3-3, FCC Part 15 klasa A, ICES-003, Lista UL, VDE </w:t>
      </w:r>
    </w:p>
    <w:p w14:paraId="44FEAFD9" w14:textId="49CCF4A8" w:rsidR="00A44364" w:rsidRPr="00062D01" w:rsidRDefault="005525E2" w:rsidP="00062D01">
      <w:pPr>
        <w:pStyle w:val="Tekstpodstawowy"/>
        <w:spacing w:line="240" w:lineRule="auto"/>
        <w:rPr>
          <w:rFonts w:asciiTheme="minorHAnsi" w:hAnsiTheme="minorHAnsi"/>
          <w:sz w:val="20"/>
          <w:szCs w:val="20"/>
        </w:rPr>
      </w:pPr>
      <w:r w:rsidRPr="00062D01">
        <w:rPr>
          <w:rFonts w:asciiTheme="minorHAnsi" w:hAnsiTheme="minorHAnsi"/>
          <w:sz w:val="20"/>
          <w:szCs w:val="20"/>
        </w:rPr>
        <w:t>Gwarancja</w:t>
      </w:r>
      <w:r w:rsidR="00A44364" w:rsidRPr="00062D01">
        <w:rPr>
          <w:rFonts w:asciiTheme="minorHAnsi" w:hAnsiTheme="minorHAnsi"/>
          <w:sz w:val="20"/>
          <w:szCs w:val="20"/>
        </w:rPr>
        <w:t xml:space="preserve">: 2 lata na naprawę lub wymianę </w:t>
      </w:r>
    </w:p>
    <w:p w14:paraId="79ACFA5C" w14:textId="77777777" w:rsidR="00A44364" w:rsidRPr="00062D01" w:rsidRDefault="00A44364" w:rsidP="00062D01">
      <w:pPr>
        <w:pStyle w:val="Nagwek2"/>
        <w:keepLines w:val="0"/>
        <w:numPr>
          <w:ilvl w:val="0"/>
          <w:numId w:val="0"/>
        </w:numPr>
        <w:suppressAutoHyphens/>
        <w:spacing w:before="0" w:line="240" w:lineRule="auto"/>
        <w:ind w:left="576" w:hanging="576"/>
        <w:rPr>
          <w:rFonts w:asciiTheme="minorHAnsi" w:hAnsiTheme="minorHAnsi" w:cs="Times New Roman"/>
          <w:color w:val="auto"/>
          <w:sz w:val="20"/>
          <w:szCs w:val="20"/>
        </w:rPr>
      </w:pPr>
    </w:p>
    <w:p w14:paraId="1A1B3DFF" w14:textId="77777777" w:rsidR="00205C21" w:rsidRPr="00062D01" w:rsidRDefault="00205C21" w:rsidP="00062D01">
      <w:pPr>
        <w:spacing w:after="0" w:line="240" w:lineRule="auto"/>
        <w:rPr>
          <w:sz w:val="20"/>
          <w:szCs w:val="20"/>
        </w:rPr>
      </w:pPr>
    </w:p>
    <w:p w14:paraId="2226258C" w14:textId="77777777" w:rsidR="00205C21" w:rsidRPr="00062D01" w:rsidRDefault="00205C21" w:rsidP="00062D01">
      <w:pPr>
        <w:spacing w:after="0" w:line="240" w:lineRule="auto"/>
        <w:rPr>
          <w:sz w:val="20"/>
          <w:szCs w:val="20"/>
        </w:rPr>
      </w:pPr>
    </w:p>
    <w:p w14:paraId="2C7B3165" w14:textId="77777777" w:rsidR="00205C21" w:rsidRPr="00062D01" w:rsidRDefault="00205C21" w:rsidP="00062D01">
      <w:pPr>
        <w:spacing w:after="0" w:line="240" w:lineRule="auto"/>
        <w:rPr>
          <w:sz w:val="20"/>
          <w:szCs w:val="20"/>
        </w:rPr>
      </w:pPr>
    </w:p>
    <w:p w14:paraId="0D22B8C0" w14:textId="77777777" w:rsidR="00205C21" w:rsidRPr="00062D01" w:rsidRDefault="00205C21" w:rsidP="00062D01">
      <w:pPr>
        <w:spacing w:after="0" w:line="240" w:lineRule="auto"/>
        <w:rPr>
          <w:sz w:val="20"/>
          <w:szCs w:val="20"/>
        </w:rPr>
      </w:pPr>
    </w:p>
    <w:p w14:paraId="0816550D" w14:textId="77777777" w:rsidR="00205C21" w:rsidRPr="00062D01" w:rsidRDefault="00205C21" w:rsidP="00062D01">
      <w:pPr>
        <w:spacing w:after="0" w:line="240" w:lineRule="auto"/>
        <w:rPr>
          <w:sz w:val="20"/>
          <w:szCs w:val="20"/>
        </w:rPr>
      </w:pPr>
    </w:p>
    <w:p w14:paraId="5BC98925" w14:textId="77777777" w:rsidR="00205C21" w:rsidRPr="00062D01" w:rsidRDefault="00205C21" w:rsidP="00062D01">
      <w:pPr>
        <w:spacing w:after="0" w:line="240" w:lineRule="auto"/>
        <w:rPr>
          <w:sz w:val="20"/>
          <w:szCs w:val="20"/>
        </w:rPr>
      </w:pPr>
    </w:p>
    <w:p w14:paraId="5D9F3DD6" w14:textId="77777777" w:rsidR="00205C21" w:rsidRPr="00062D01" w:rsidRDefault="00205C21" w:rsidP="00062D01">
      <w:pPr>
        <w:spacing w:after="0" w:line="240" w:lineRule="auto"/>
        <w:rPr>
          <w:sz w:val="20"/>
          <w:szCs w:val="20"/>
        </w:rPr>
      </w:pPr>
    </w:p>
    <w:p w14:paraId="41141C13" w14:textId="77777777" w:rsidR="00205C21" w:rsidRPr="00062D01" w:rsidRDefault="00205C21" w:rsidP="00062D01">
      <w:pPr>
        <w:spacing w:after="0" w:line="240" w:lineRule="auto"/>
        <w:rPr>
          <w:sz w:val="20"/>
          <w:szCs w:val="20"/>
        </w:rPr>
      </w:pPr>
    </w:p>
    <w:p w14:paraId="3B85DCDE" w14:textId="77777777" w:rsidR="00205C21" w:rsidRPr="00062D01" w:rsidRDefault="00205C21" w:rsidP="00062D01">
      <w:pPr>
        <w:spacing w:after="0" w:line="240" w:lineRule="auto"/>
        <w:rPr>
          <w:sz w:val="20"/>
          <w:szCs w:val="20"/>
        </w:rPr>
      </w:pPr>
    </w:p>
    <w:p w14:paraId="197713EE" w14:textId="77777777" w:rsidR="00205C21" w:rsidRPr="00062D01" w:rsidRDefault="00205C21" w:rsidP="00062D01">
      <w:pPr>
        <w:spacing w:after="0" w:line="240" w:lineRule="auto"/>
        <w:rPr>
          <w:sz w:val="20"/>
          <w:szCs w:val="20"/>
        </w:rPr>
      </w:pPr>
    </w:p>
    <w:p w14:paraId="08445ECA" w14:textId="77777777" w:rsidR="00205C21" w:rsidRPr="00062D01" w:rsidRDefault="00205C21" w:rsidP="00062D01">
      <w:pPr>
        <w:spacing w:after="0" w:line="240" w:lineRule="auto"/>
        <w:rPr>
          <w:sz w:val="20"/>
          <w:szCs w:val="20"/>
        </w:rPr>
      </w:pPr>
    </w:p>
    <w:p w14:paraId="41F5303E" w14:textId="77777777" w:rsidR="00205C21" w:rsidRPr="00062D01" w:rsidRDefault="00205C21" w:rsidP="00062D01">
      <w:pPr>
        <w:spacing w:after="0" w:line="240" w:lineRule="auto"/>
        <w:rPr>
          <w:sz w:val="20"/>
          <w:szCs w:val="20"/>
        </w:rPr>
      </w:pPr>
    </w:p>
    <w:p w14:paraId="76489196" w14:textId="77777777" w:rsidR="00205C21" w:rsidRPr="00062D01" w:rsidRDefault="00205C21" w:rsidP="00062D01">
      <w:pPr>
        <w:spacing w:after="0" w:line="240" w:lineRule="auto"/>
        <w:rPr>
          <w:sz w:val="20"/>
          <w:szCs w:val="20"/>
        </w:rPr>
      </w:pPr>
    </w:p>
    <w:p w14:paraId="59062A3E" w14:textId="77777777" w:rsidR="00205C21" w:rsidRPr="00062D01" w:rsidRDefault="00205C21" w:rsidP="00062D01">
      <w:pPr>
        <w:spacing w:after="0" w:line="240" w:lineRule="auto"/>
        <w:rPr>
          <w:sz w:val="20"/>
          <w:szCs w:val="20"/>
        </w:rPr>
      </w:pPr>
    </w:p>
    <w:p w14:paraId="5C8F6503" w14:textId="77777777" w:rsidR="00205C21" w:rsidRPr="00062D01" w:rsidRDefault="00205C21" w:rsidP="00062D01">
      <w:pPr>
        <w:spacing w:after="0" w:line="240" w:lineRule="auto"/>
        <w:rPr>
          <w:sz w:val="20"/>
          <w:szCs w:val="20"/>
        </w:rPr>
      </w:pPr>
    </w:p>
    <w:p w14:paraId="042311CA" w14:textId="77777777" w:rsidR="00205C21" w:rsidRPr="00062D01" w:rsidRDefault="00205C21" w:rsidP="00062D01">
      <w:pPr>
        <w:spacing w:after="0" w:line="240" w:lineRule="auto"/>
        <w:rPr>
          <w:sz w:val="20"/>
          <w:szCs w:val="20"/>
        </w:rPr>
      </w:pPr>
    </w:p>
    <w:p w14:paraId="506E22DC" w14:textId="77777777" w:rsidR="00205C21" w:rsidRPr="00062D01" w:rsidRDefault="00205C21" w:rsidP="00062D01">
      <w:pPr>
        <w:spacing w:after="0" w:line="240" w:lineRule="auto"/>
        <w:rPr>
          <w:sz w:val="20"/>
          <w:szCs w:val="20"/>
        </w:rPr>
      </w:pPr>
    </w:p>
    <w:p w14:paraId="2C3C3FC5" w14:textId="77777777" w:rsidR="00205C21" w:rsidRPr="00062D01" w:rsidRDefault="00205C21" w:rsidP="00062D01">
      <w:pPr>
        <w:spacing w:after="0" w:line="240" w:lineRule="auto"/>
        <w:rPr>
          <w:sz w:val="20"/>
          <w:szCs w:val="20"/>
        </w:rPr>
      </w:pPr>
    </w:p>
    <w:p w14:paraId="1E6726FC" w14:textId="77777777" w:rsidR="00205C21" w:rsidRPr="00062D01" w:rsidRDefault="00205C21" w:rsidP="00062D01">
      <w:pPr>
        <w:spacing w:after="0" w:line="240" w:lineRule="auto"/>
        <w:rPr>
          <w:sz w:val="20"/>
          <w:szCs w:val="20"/>
        </w:rPr>
      </w:pPr>
    </w:p>
    <w:p w14:paraId="764F50C9" w14:textId="77777777" w:rsidR="00205C21" w:rsidRPr="00062D01" w:rsidRDefault="00205C21" w:rsidP="00062D01">
      <w:pPr>
        <w:spacing w:after="0" w:line="240" w:lineRule="auto"/>
        <w:rPr>
          <w:sz w:val="20"/>
          <w:szCs w:val="20"/>
        </w:rPr>
      </w:pPr>
    </w:p>
    <w:p w14:paraId="5BDB148C" w14:textId="77777777" w:rsidR="00205C21" w:rsidRPr="00062D01" w:rsidRDefault="00205C21" w:rsidP="00062D01">
      <w:pPr>
        <w:spacing w:after="0" w:line="240" w:lineRule="auto"/>
        <w:rPr>
          <w:sz w:val="20"/>
          <w:szCs w:val="20"/>
        </w:rPr>
      </w:pPr>
    </w:p>
    <w:p w14:paraId="7EB01D7E" w14:textId="77777777" w:rsidR="00205C21" w:rsidRPr="00062D01" w:rsidRDefault="00205C21" w:rsidP="00062D01">
      <w:pPr>
        <w:spacing w:after="0" w:line="240" w:lineRule="auto"/>
        <w:rPr>
          <w:sz w:val="20"/>
          <w:szCs w:val="20"/>
        </w:rPr>
      </w:pPr>
    </w:p>
    <w:p w14:paraId="4568546C" w14:textId="77777777" w:rsidR="00205C21" w:rsidRPr="00062D01" w:rsidRDefault="00205C21" w:rsidP="00062D01">
      <w:pPr>
        <w:spacing w:after="0" w:line="240" w:lineRule="auto"/>
        <w:rPr>
          <w:sz w:val="20"/>
          <w:szCs w:val="20"/>
        </w:rPr>
      </w:pPr>
    </w:p>
    <w:p w14:paraId="4E7B9192" w14:textId="77777777" w:rsidR="00205C21" w:rsidRPr="00062D01" w:rsidRDefault="00205C21" w:rsidP="00062D01">
      <w:pPr>
        <w:spacing w:after="0" w:line="240" w:lineRule="auto"/>
        <w:rPr>
          <w:sz w:val="20"/>
          <w:szCs w:val="20"/>
        </w:rPr>
      </w:pPr>
    </w:p>
    <w:p w14:paraId="45C6070F" w14:textId="77777777" w:rsidR="00205C21" w:rsidRPr="00062D01" w:rsidRDefault="00205C21" w:rsidP="00062D01">
      <w:pPr>
        <w:spacing w:after="0" w:line="240" w:lineRule="auto"/>
        <w:rPr>
          <w:sz w:val="20"/>
          <w:szCs w:val="20"/>
        </w:rPr>
      </w:pPr>
    </w:p>
    <w:p w14:paraId="5909B54C" w14:textId="77777777" w:rsidR="00205C21" w:rsidRPr="00062D01" w:rsidRDefault="00205C21" w:rsidP="00062D01">
      <w:pPr>
        <w:spacing w:after="0" w:line="240" w:lineRule="auto"/>
        <w:rPr>
          <w:sz w:val="20"/>
          <w:szCs w:val="20"/>
        </w:rPr>
      </w:pPr>
    </w:p>
    <w:p w14:paraId="647CFF32" w14:textId="77777777" w:rsidR="00205C21" w:rsidRPr="00062D01" w:rsidRDefault="00205C21" w:rsidP="00062D01">
      <w:pPr>
        <w:spacing w:after="0" w:line="240" w:lineRule="auto"/>
        <w:rPr>
          <w:sz w:val="20"/>
          <w:szCs w:val="20"/>
        </w:rPr>
      </w:pPr>
    </w:p>
    <w:p w14:paraId="2A571228" w14:textId="77777777" w:rsidR="00205C21" w:rsidRPr="00062D01" w:rsidRDefault="00205C21" w:rsidP="00062D01">
      <w:pPr>
        <w:spacing w:after="0" w:line="240" w:lineRule="auto"/>
        <w:rPr>
          <w:sz w:val="20"/>
          <w:szCs w:val="20"/>
        </w:rPr>
      </w:pPr>
    </w:p>
    <w:p w14:paraId="69605F12" w14:textId="77777777" w:rsidR="00205C21" w:rsidRPr="00062D01" w:rsidRDefault="00205C21" w:rsidP="00062D01">
      <w:pPr>
        <w:spacing w:after="0" w:line="240" w:lineRule="auto"/>
        <w:rPr>
          <w:sz w:val="20"/>
          <w:szCs w:val="20"/>
        </w:rPr>
      </w:pPr>
    </w:p>
    <w:p w14:paraId="312C2DE0" w14:textId="77777777" w:rsidR="00205C21" w:rsidRPr="00062D01" w:rsidRDefault="00205C21" w:rsidP="00062D01">
      <w:pPr>
        <w:spacing w:after="0" w:line="240" w:lineRule="auto"/>
        <w:rPr>
          <w:sz w:val="20"/>
          <w:szCs w:val="20"/>
        </w:rPr>
      </w:pPr>
    </w:p>
    <w:p w14:paraId="06E8B947" w14:textId="77777777" w:rsidR="00205C21" w:rsidRPr="00062D01" w:rsidRDefault="00205C21" w:rsidP="00062D01">
      <w:pPr>
        <w:spacing w:after="0" w:line="240" w:lineRule="auto"/>
        <w:rPr>
          <w:sz w:val="20"/>
          <w:szCs w:val="20"/>
        </w:rPr>
      </w:pPr>
    </w:p>
    <w:p w14:paraId="29189689" w14:textId="77777777" w:rsidR="00205C21" w:rsidRPr="00062D01" w:rsidRDefault="00205C21" w:rsidP="00062D01">
      <w:pPr>
        <w:spacing w:after="0" w:line="240" w:lineRule="auto"/>
        <w:rPr>
          <w:sz w:val="20"/>
          <w:szCs w:val="20"/>
        </w:rPr>
      </w:pPr>
    </w:p>
    <w:p w14:paraId="2F53D306" w14:textId="77777777" w:rsidR="00205C21" w:rsidRPr="00062D01" w:rsidRDefault="00205C21" w:rsidP="00062D01">
      <w:pPr>
        <w:spacing w:after="0" w:line="240" w:lineRule="auto"/>
        <w:rPr>
          <w:sz w:val="20"/>
          <w:szCs w:val="20"/>
        </w:rPr>
      </w:pPr>
    </w:p>
    <w:p w14:paraId="3DD34B12" w14:textId="77777777" w:rsidR="00205C21" w:rsidRPr="00062D01" w:rsidRDefault="00205C21" w:rsidP="00062D01">
      <w:pPr>
        <w:spacing w:after="0" w:line="240" w:lineRule="auto"/>
        <w:rPr>
          <w:sz w:val="20"/>
          <w:szCs w:val="20"/>
        </w:rPr>
      </w:pPr>
    </w:p>
    <w:p w14:paraId="6DF3CCB9" w14:textId="77777777" w:rsidR="00205C21" w:rsidRPr="00062D01" w:rsidRDefault="00205C21" w:rsidP="00062D01">
      <w:pPr>
        <w:spacing w:after="0" w:line="240" w:lineRule="auto"/>
        <w:rPr>
          <w:sz w:val="20"/>
          <w:szCs w:val="20"/>
        </w:rPr>
      </w:pPr>
    </w:p>
    <w:p w14:paraId="3D01D795" w14:textId="77777777" w:rsidR="00205C21" w:rsidRPr="00062D01" w:rsidRDefault="00205C21" w:rsidP="00062D01">
      <w:pPr>
        <w:spacing w:after="0" w:line="240" w:lineRule="auto"/>
        <w:rPr>
          <w:sz w:val="20"/>
          <w:szCs w:val="20"/>
        </w:rPr>
      </w:pPr>
    </w:p>
    <w:p w14:paraId="0AB84B12" w14:textId="77777777" w:rsidR="00205C21" w:rsidRPr="00062D01" w:rsidRDefault="00205C21" w:rsidP="00062D01">
      <w:pPr>
        <w:spacing w:after="0" w:line="240" w:lineRule="auto"/>
        <w:rPr>
          <w:sz w:val="20"/>
          <w:szCs w:val="20"/>
        </w:rPr>
      </w:pPr>
    </w:p>
    <w:p w14:paraId="5B24A025" w14:textId="77777777" w:rsidR="00205C21" w:rsidRPr="00062D01" w:rsidRDefault="00205C21" w:rsidP="00062D01">
      <w:pPr>
        <w:spacing w:after="0" w:line="240" w:lineRule="auto"/>
        <w:rPr>
          <w:sz w:val="20"/>
          <w:szCs w:val="20"/>
        </w:rPr>
      </w:pPr>
    </w:p>
    <w:p w14:paraId="27208488" w14:textId="77777777" w:rsidR="00205C21" w:rsidRPr="00062D01" w:rsidRDefault="00205C21" w:rsidP="00062D01">
      <w:pPr>
        <w:spacing w:after="0" w:line="240" w:lineRule="auto"/>
        <w:rPr>
          <w:sz w:val="20"/>
          <w:szCs w:val="20"/>
        </w:rPr>
      </w:pPr>
    </w:p>
    <w:p w14:paraId="25892E20" w14:textId="77777777" w:rsidR="00205C21" w:rsidRPr="00062D01" w:rsidRDefault="00205C21" w:rsidP="00062D01">
      <w:pPr>
        <w:spacing w:after="0" w:line="240" w:lineRule="auto"/>
        <w:rPr>
          <w:sz w:val="20"/>
          <w:szCs w:val="20"/>
        </w:rPr>
      </w:pPr>
    </w:p>
    <w:p w14:paraId="1ABB3780" w14:textId="77777777" w:rsidR="00205C21" w:rsidRPr="00062D01" w:rsidRDefault="00205C21" w:rsidP="00062D01">
      <w:pPr>
        <w:spacing w:after="0" w:line="240" w:lineRule="auto"/>
        <w:rPr>
          <w:sz w:val="20"/>
          <w:szCs w:val="20"/>
        </w:rPr>
      </w:pPr>
    </w:p>
    <w:p w14:paraId="1B4CF3FB" w14:textId="77777777" w:rsidR="00205C21" w:rsidRPr="00062D01" w:rsidRDefault="00205C21" w:rsidP="00062D01">
      <w:pPr>
        <w:spacing w:after="0" w:line="240" w:lineRule="auto"/>
        <w:rPr>
          <w:sz w:val="20"/>
          <w:szCs w:val="20"/>
        </w:rPr>
      </w:pPr>
    </w:p>
    <w:p w14:paraId="7238ACC9" w14:textId="77777777" w:rsidR="00205C21" w:rsidRPr="00062D01" w:rsidRDefault="00205C21" w:rsidP="00062D01">
      <w:pPr>
        <w:spacing w:after="0" w:line="240" w:lineRule="auto"/>
        <w:rPr>
          <w:sz w:val="20"/>
          <w:szCs w:val="20"/>
        </w:rPr>
      </w:pPr>
    </w:p>
    <w:p w14:paraId="03499B9A" w14:textId="77777777" w:rsidR="00205C21" w:rsidRPr="00062D01" w:rsidRDefault="00205C21" w:rsidP="00062D01">
      <w:pPr>
        <w:spacing w:after="0" w:line="240" w:lineRule="auto"/>
        <w:rPr>
          <w:sz w:val="20"/>
          <w:szCs w:val="20"/>
        </w:rPr>
      </w:pPr>
    </w:p>
    <w:p w14:paraId="75167EC8" w14:textId="77777777" w:rsidR="00455F0C" w:rsidRPr="00062D01" w:rsidRDefault="00455F0C" w:rsidP="00062D01">
      <w:pPr>
        <w:pStyle w:val="Spistreci1"/>
      </w:pPr>
    </w:p>
    <w:p w14:paraId="7B0AA9BA" w14:textId="77777777" w:rsidR="00455F0C" w:rsidRPr="00062D01" w:rsidRDefault="00455F0C" w:rsidP="00062D01">
      <w:pPr>
        <w:pStyle w:val="Spistreci1"/>
      </w:pPr>
    </w:p>
    <w:p w14:paraId="631E3423" w14:textId="77777777" w:rsidR="00455F0C" w:rsidRPr="00062D01" w:rsidRDefault="00455F0C" w:rsidP="00062D01">
      <w:pPr>
        <w:pStyle w:val="Spistreci1"/>
      </w:pPr>
    </w:p>
    <w:p w14:paraId="18C30E64" w14:textId="77777777" w:rsidR="00455F0C" w:rsidRPr="00062D01" w:rsidRDefault="00455F0C" w:rsidP="00062D01">
      <w:pPr>
        <w:pStyle w:val="Spistreci1"/>
      </w:pPr>
    </w:p>
    <w:p w14:paraId="0E0BC67B" w14:textId="77777777" w:rsidR="00455F0C" w:rsidRPr="00062D01" w:rsidRDefault="00455F0C" w:rsidP="00062D01">
      <w:pPr>
        <w:pStyle w:val="Spistreci1"/>
      </w:pPr>
    </w:p>
    <w:p w14:paraId="74CA2057" w14:textId="77777777" w:rsidR="00455F0C" w:rsidRPr="00062D01" w:rsidRDefault="00455F0C" w:rsidP="00062D01">
      <w:pPr>
        <w:pStyle w:val="Spistreci1"/>
      </w:pPr>
    </w:p>
    <w:p w14:paraId="177A2181" w14:textId="0D3C6EBB" w:rsidR="001C4405" w:rsidRPr="00062D01" w:rsidRDefault="00205C21" w:rsidP="00062D01">
      <w:pPr>
        <w:pStyle w:val="Spistreci1"/>
        <w:rPr>
          <w:rStyle w:val="Hipercze"/>
          <w:color w:val="auto"/>
        </w:rPr>
      </w:pPr>
      <w:r w:rsidRPr="00062D01">
        <w:t>5.</w:t>
      </w:r>
      <w:r w:rsidR="001C4405" w:rsidRPr="00062D01">
        <w:rPr>
          <w:u w:val="none"/>
        </w:rPr>
        <w:t xml:space="preserve"> </w:t>
      </w:r>
      <w:r w:rsidR="001C4405" w:rsidRPr="00062D01">
        <w:t>Zadanie nr 5</w:t>
      </w:r>
    </w:p>
    <w:p w14:paraId="4364002B" w14:textId="77777777" w:rsidR="001C4405" w:rsidRPr="00062D01" w:rsidRDefault="001C4405" w:rsidP="00062D01">
      <w:pPr>
        <w:spacing w:after="0" w:line="240" w:lineRule="auto"/>
        <w:rPr>
          <w:b/>
          <w:sz w:val="20"/>
          <w:szCs w:val="20"/>
        </w:rPr>
      </w:pPr>
      <w:r w:rsidRPr="00062D01">
        <w:rPr>
          <w:b/>
          <w:sz w:val="20"/>
          <w:szCs w:val="20"/>
        </w:rPr>
        <w:t>Przełącznik sieciowy (2 szt.)</w:t>
      </w:r>
    </w:p>
    <w:p w14:paraId="758C5BD0" w14:textId="5D7F9BDF" w:rsidR="00205C21" w:rsidRPr="00062D01" w:rsidRDefault="00205C21" w:rsidP="00062D01">
      <w:pPr>
        <w:spacing w:after="0" w:line="240" w:lineRule="auto"/>
        <w:rPr>
          <w:sz w:val="20"/>
          <w:szCs w:val="20"/>
        </w:rPr>
      </w:pPr>
    </w:p>
    <w:p w14:paraId="62C8490A" w14:textId="77777777" w:rsidR="00205C21" w:rsidRPr="00062D01" w:rsidRDefault="00205C21" w:rsidP="00062D01">
      <w:pPr>
        <w:spacing w:after="0" w:line="240" w:lineRule="auto"/>
        <w:rPr>
          <w:sz w:val="20"/>
          <w:szCs w:val="20"/>
        </w:rPr>
      </w:pPr>
      <w:r w:rsidRPr="00062D01">
        <w:rPr>
          <w:sz w:val="20"/>
          <w:szCs w:val="20"/>
        </w:rPr>
        <w:t xml:space="preserve">Przełącznik sieciowy – </w:t>
      </w:r>
      <w:r w:rsidRPr="00062D01">
        <w:rPr>
          <w:b/>
          <w:bCs/>
          <w:sz w:val="20"/>
          <w:szCs w:val="20"/>
          <w:u w:val="single"/>
        </w:rPr>
        <w:t>2 szt</w:t>
      </w:r>
      <w:r w:rsidRPr="00062D01">
        <w:rPr>
          <w:sz w:val="20"/>
          <w:szCs w:val="20"/>
        </w:rPr>
        <w:t>. o identycznych parametrach, z których każdy jest nie gorszy niż parametr wyspecyfikowany poniżej.</w:t>
      </w:r>
    </w:p>
    <w:p w14:paraId="38A6EB10" w14:textId="77777777" w:rsidR="00205C21" w:rsidRPr="00062D01" w:rsidRDefault="00205C21" w:rsidP="00062D01">
      <w:pPr>
        <w:spacing w:after="0" w:line="240" w:lineRule="auto"/>
        <w:rPr>
          <w:b/>
          <w:sz w:val="20"/>
          <w:szCs w:val="20"/>
        </w:rPr>
      </w:pPr>
    </w:p>
    <w:p w14:paraId="769483E6"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Zainstalowane 48 portów pracujących w standardzie 10/100/1000 Ethernet, RJ45,</w:t>
      </w:r>
    </w:p>
    <w:p w14:paraId="3A950C83"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Możliwość zainstalowani 4 portów SFP/SFP+ o przepustowości 1Gbps / 10Gbps,</w:t>
      </w:r>
    </w:p>
    <w:p w14:paraId="030DBE1B"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Wraz z urządzeniem muszą zostać dostarczone 4 moduły SFP+ 10GbE LC-LR (SM),</w:t>
      </w:r>
    </w:p>
    <w:p w14:paraId="4142D458"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Pamięć RAM 1GB,</w:t>
      </w:r>
    </w:p>
    <w:p w14:paraId="3BD91933"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Pamięć Flash 1GB,</w:t>
      </w:r>
    </w:p>
    <w:p w14:paraId="12A89338"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Przepustowość urządzenie: 176 Gbps,</w:t>
      </w:r>
    </w:p>
    <w:p w14:paraId="68248F14"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Urządzenie pracujące w warstwie L2/L3</w:t>
      </w:r>
    </w:p>
    <w:p w14:paraId="5D91D3E5"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Możliwość przechowywania do 16000 adresów MAC</w:t>
      </w:r>
    </w:p>
    <w:p w14:paraId="3E7AEC08"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Możliwość przechowywania do 4000 wpisów ARP</w:t>
      </w:r>
    </w:p>
    <w:p w14:paraId="0CBDC1B5"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Możliwość przechowywania do 8000 tras IPv4</w:t>
      </w:r>
    </w:p>
    <w:p w14:paraId="66BCE537"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Możliwość obsługi 4096 sieci wirtualnych,</w:t>
      </w:r>
    </w:p>
    <w:p w14:paraId="77B24C1D"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Wsparcie  dla protokołu IEEE 802.1ad Q-in-Q,</w:t>
      </w:r>
    </w:p>
    <w:p w14:paraId="0E1EEC46"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Obsługa protokołów IPv4 i IPv6</w:t>
      </w:r>
    </w:p>
    <w:p w14:paraId="535AF718"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Obsługa mechanizmu Virtual Chassis:</w:t>
      </w:r>
    </w:p>
    <w:p w14:paraId="63C6405D"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Wsparcie dla 10 urządzeń Virtual Chassis,</w:t>
      </w:r>
    </w:p>
    <w:p w14:paraId="47A01829"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Liczba portów w Virtual Chassis: 4,</w:t>
      </w:r>
    </w:p>
    <w:p w14:paraId="63CBB7B5"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Przepustowość w trybie Virtual Chassis: 80Gbps</w:t>
      </w:r>
    </w:p>
    <w:p w14:paraId="19537A4A"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Wsparcie dla protokołów routingu IPv4:</w:t>
      </w:r>
    </w:p>
    <w:p w14:paraId="32873310"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 xml:space="preserve">RIP v1/v2, </w:t>
      </w:r>
    </w:p>
    <w:p w14:paraId="07BEBFE9"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OSPF v2</w:t>
      </w:r>
    </w:p>
    <w:p w14:paraId="3BD511FB"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 xml:space="preserve">BGP v4 </w:t>
      </w:r>
    </w:p>
    <w:p w14:paraId="781F96D5"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MBGP</w:t>
      </w:r>
    </w:p>
    <w:p w14:paraId="6EEA629C"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VirtualRouter – RIP, OSPF, BGP</w:t>
      </w:r>
    </w:p>
    <w:p w14:paraId="30D5F6FB"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Wsparcie dla protokołów routingu IPv6:</w:t>
      </w:r>
    </w:p>
    <w:p w14:paraId="1B70BBD9"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RIPng</w:t>
      </w:r>
    </w:p>
    <w:p w14:paraId="4EE3444E"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OSPF v3</w:t>
      </w:r>
    </w:p>
    <w:p w14:paraId="7FC04152"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BGP v6</w:t>
      </w:r>
    </w:p>
    <w:p w14:paraId="0D96D097"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MBPG</w:t>
      </w:r>
    </w:p>
    <w:p w14:paraId="6DCCF69C"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Wsparcie dla protokołów VRRP/VRRP v6</w:t>
      </w:r>
    </w:p>
    <w:p w14:paraId="6B1DC2FE" w14:textId="77777777" w:rsidR="00205C21" w:rsidRPr="00062D01" w:rsidRDefault="00205C21" w:rsidP="00062D01">
      <w:pPr>
        <w:numPr>
          <w:ilvl w:val="0"/>
          <w:numId w:val="11"/>
        </w:numPr>
        <w:suppressAutoHyphens/>
        <w:spacing w:after="0" w:line="240" w:lineRule="auto"/>
        <w:rPr>
          <w:sz w:val="20"/>
          <w:szCs w:val="20"/>
        </w:rPr>
      </w:pPr>
      <w:r w:rsidRPr="00062D01">
        <w:rPr>
          <w:sz w:val="20"/>
          <w:szCs w:val="20"/>
        </w:rPr>
        <w:t>Wsparcie dla technologii:</w:t>
      </w:r>
    </w:p>
    <w:p w14:paraId="6FCE8215"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FBF</w:t>
      </w:r>
    </w:p>
    <w:p w14:paraId="60614A8D" w14:textId="77777777" w:rsidR="00205C21" w:rsidRPr="00062D01" w:rsidRDefault="00205C21" w:rsidP="00062D01">
      <w:pPr>
        <w:numPr>
          <w:ilvl w:val="1"/>
          <w:numId w:val="11"/>
        </w:numPr>
        <w:suppressAutoHyphens/>
        <w:spacing w:after="0" w:line="240" w:lineRule="auto"/>
        <w:rPr>
          <w:sz w:val="20"/>
          <w:szCs w:val="20"/>
        </w:rPr>
      </w:pPr>
      <w:r w:rsidRPr="00062D01">
        <w:rPr>
          <w:sz w:val="20"/>
          <w:szCs w:val="20"/>
        </w:rPr>
        <w:t>uRPF</w:t>
      </w:r>
    </w:p>
    <w:p w14:paraId="0F75E4DC" w14:textId="77777777" w:rsidR="00205C21" w:rsidRPr="00062D01" w:rsidRDefault="00205C21" w:rsidP="00062D01">
      <w:pPr>
        <w:numPr>
          <w:ilvl w:val="0"/>
          <w:numId w:val="11"/>
        </w:numPr>
        <w:suppressAutoHyphens/>
        <w:spacing w:after="0" w:line="240" w:lineRule="auto"/>
        <w:rPr>
          <w:sz w:val="20"/>
          <w:szCs w:val="20"/>
          <w:lang w:val="en-US"/>
        </w:rPr>
      </w:pPr>
      <w:r w:rsidRPr="00062D01">
        <w:rPr>
          <w:sz w:val="20"/>
          <w:szCs w:val="20"/>
          <w:lang w:val="en-US"/>
        </w:rPr>
        <w:t>Obsługa następujących standardów  RFC:</w:t>
      </w:r>
    </w:p>
    <w:p w14:paraId="38D97309"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2925 MIB for remote ping, trace</w:t>
      </w:r>
    </w:p>
    <w:p w14:paraId="091EF312"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 xml:space="preserve">RFC 1122 Host requirements </w:t>
      </w:r>
    </w:p>
    <w:p w14:paraId="035FA201"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768 UDP</w:t>
      </w:r>
    </w:p>
    <w:p w14:paraId="06D6B724"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791 IP</w:t>
      </w:r>
    </w:p>
    <w:p w14:paraId="763C8B16"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783 Trivial File Transfer Protocol (TFTP)</w:t>
      </w:r>
    </w:p>
    <w:p w14:paraId="0BB0AEE0"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792 Internet Control Message Protocol (ICMP)</w:t>
      </w:r>
    </w:p>
    <w:p w14:paraId="14317FCD"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793 TCP</w:t>
      </w:r>
    </w:p>
    <w:p w14:paraId="4A008655"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826 Address Resolution Protocol (ARP)</w:t>
      </w:r>
    </w:p>
    <w:p w14:paraId="112E40D3"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894 IP over Ethernet</w:t>
      </w:r>
    </w:p>
    <w:p w14:paraId="36799F3E"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903 Reverse ARP (RARP)</w:t>
      </w:r>
    </w:p>
    <w:p w14:paraId="72DED706"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 xml:space="preserve">RFC 906 TFTP bootstrap </w:t>
      </w:r>
    </w:p>
    <w:p w14:paraId="69EC08A6"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1027 Proxy ARP</w:t>
      </w:r>
    </w:p>
    <w:p w14:paraId="1F14B1BB"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2068 HTTP server</w:t>
      </w:r>
    </w:p>
    <w:p w14:paraId="77F31C36"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1812 Requirements for IP Version 4 routers</w:t>
      </w:r>
    </w:p>
    <w:p w14:paraId="448E362F"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1519 Classless Interdomain Routing (CIDR)</w:t>
      </w:r>
    </w:p>
    <w:p w14:paraId="1EC17893"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1256 IPv4 ICMP Router Discovery (IRDP)</w:t>
      </w:r>
    </w:p>
    <w:p w14:paraId="7F3B6E86"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1058 RIP v1</w:t>
      </w:r>
    </w:p>
    <w:p w14:paraId="260C03B1"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2453 RIP v2</w:t>
      </w:r>
    </w:p>
    <w:p w14:paraId="35F65E44"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1492 TACACS+</w:t>
      </w:r>
    </w:p>
    <w:p w14:paraId="478B1CB0"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2138 RADIUS authentication</w:t>
      </w:r>
    </w:p>
    <w:p w14:paraId="3ED85871"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2139 RADIUS accounting</w:t>
      </w:r>
    </w:p>
    <w:p w14:paraId="0CC5ABFD"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 xml:space="preserve">RFC 3579 RADIUS Extensible Authentication Protocol (EAP) support for 802.1X </w:t>
      </w:r>
    </w:p>
    <w:p w14:paraId="1663C096"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5176 Dynamic Authorization Extensions to RADIUS</w:t>
      </w:r>
    </w:p>
    <w:p w14:paraId="0BDFEC66"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2267 Network ingress filtering</w:t>
      </w:r>
    </w:p>
    <w:p w14:paraId="287CB77C"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2030 SNTP</w:t>
      </w:r>
    </w:p>
    <w:p w14:paraId="5397CCE3"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854 Telnet client and server</w:t>
      </w:r>
    </w:p>
    <w:p w14:paraId="019C0D31"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951, 1542 BootP</w:t>
      </w:r>
    </w:p>
    <w:p w14:paraId="5AB2B36B"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2131 BootP/DHCP relay agent and DHCP server</w:t>
      </w:r>
    </w:p>
    <w:p w14:paraId="1499E691"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1591 Domain Name System (DNS)</w:t>
      </w:r>
    </w:p>
    <w:p w14:paraId="6F2F0DAF"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2474 DiffServ Precedence, including 8 queues/port</w:t>
      </w:r>
    </w:p>
    <w:p w14:paraId="7B2CD793"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2598 DiffServ Expedited Forwarding (EF)</w:t>
      </w:r>
    </w:p>
    <w:p w14:paraId="02571CEA"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2597 DiffServ Assured Forwarding (AF)</w:t>
      </w:r>
    </w:p>
    <w:p w14:paraId="62FCEFE2"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LLDP-MED, ANSI/TIA-1057, draft 08</w:t>
      </w:r>
    </w:p>
    <w:p w14:paraId="1C8B97C2"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2328 OSPF v2</w:t>
      </w:r>
    </w:p>
    <w:p w14:paraId="3249B21D"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3768 VRRP</w:t>
      </w:r>
    </w:p>
    <w:p w14:paraId="5042C4B2"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4271 BGP4</w:t>
      </w:r>
    </w:p>
    <w:p w14:paraId="2C80C96A"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4601 PIM-SM</w:t>
      </w:r>
    </w:p>
    <w:p w14:paraId="63BBBECC"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3973 PIM-DM</w:t>
      </w:r>
    </w:p>
    <w:p w14:paraId="34938967"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3569 PIM-SSM</w:t>
      </w:r>
    </w:p>
    <w:p w14:paraId="1B0B0079" w14:textId="77777777" w:rsidR="00205C21" w:rsidRPr="00062D01" w:rsidRDefault="00205C21" w:rsidP="00062D01">
      <w:pPr>
        <w:numPr>
          <w:ilvl w:val="1"/>
          <w:numId w:val="11"/>
        </w:numPr>
        <w:suppressAutoHyphens/>
        <w:spacing w:after="0" w:line="240" w:lineRule="auto"/>
        <w:rPr>
          <w:sz w:val="20"/>
          <w:szCs w:val="20"/>
          <w:lang w:val="en-US"/>
        </w:rPr>
      </w:pPr>
      <w:r w:rsidRPr="00062D01">
        <w:rPr>
          <w:sz w:val="20"/>
          <w:szCs w:val="20"/>
          <w:lang w:val="en-US"/>
        </w:rPr>
        <w:t>RFC 3618 Multicast Source Discovery Protocol (MSDP)</w:t>
      </w:r>
    </w:p>
    <w:p w14:paraId="46952564" w14:textId="77777777" w:rsidR="00205C21" w:rsidRPr="00062D01" w:rsidRDefault="00205C21" w:rsidP="00062D01">
      <w:pPr>
        <w:spacing w:after="0" w:line="240" w:lineRule="auto"/>
        <w:rPr>
          <w:sz w:val="20"/>
          <w:szCs w:val="20"/>
        </w:rPr>
      </w:pPr>
    </w:p>
    <w:p w14:paraId="24AB293C" w14:textId="77777777" w:rsidR="00205C21" w:rsidRPr="00062D01" w:rsidRDefault="00205C21" w:rsidP="00062D01">
      <w:pPr>
        <w:spacing w:after="0" w:line="240" w:lineRule="auto"/>
        <w:rPr>
          <w:sz w:val="20"/>
          <w:szCs w:val="20"/>
        </w:rPr>
      </w:pPr>
    </w:p>
    <w:p w14:paraId="5559A136" w14:textId="4D25626F" w:rsidR="00205C21" w:rsidRPr="00062D01" w:rsidRDefault="00D240EC" w:rsidP="00062D01">
      <w:pPr>
        <w:spacing w:after="0" w:line="240" w:lineRule="auto"/>
        <w:rPr>
          <w:sz w:val="20"/>
          <w:szCs w:val="20"/>
        </w:rPr>
      </w:pPr>
      <w:r w:rsidRPr="00062D01">
        <w:rPr>
          <w:sz w:val="20"/>
          <w:szCs w:val="20"/>
        </w:rPr>
        <w:t>Gwarancja : min. 12 miesięcy.</w:t>
      </w:r>
    </w:p>
    <w:p w14:paraId="6A8A7A38" w14:textId="77777777" w:rsidR="00205C21" w:rsidRPr="00062D01" w:rsidRDefault="00205C21" w:rsidP="00062D01">
      <w:pPr>
        <w:spacing w:after="0" w:line="240" w:lineRule="auto"/>
        <w:rPr>
          <w:sz w:val="20"/>
          <w:szCs w:val="20"/>
        </w:rPr>
      </w:pPr>
    </w:p>
    <w:p w14:paraId="64E4213A" w14:textId="77777777" w:rsidR="007477F6" w:rsidRPr="00062D01" w:rsidRDefault="007477F6" w:rsidP="00062D01">
      <w:pPr>
        <w:spacing w:after="0" w:line="240" w:lineRule="auto"/>
        <w:rPr>
          <w:sz w:val="20"/>
          <w:szCs w:val="20"/>
        </w:rPr>
      </w:pPr>
    </w:p>
    <w:p w14:paraId="1EDBAC07" w14:textId="77777777" w:rsidR="007477F6" w:rsidRPr="00062D01" w:rsidRDefault="007477F6" w:rsidP="00062D01">
      <w:pPr>
        <w:spacing w:after="0" w:line="240" w:lineRule="auto"/>
        <w:rPr>
          <w:sz w:val="20"/>
          <w:szCs w:val="20"/>
        </w:rPr>
      </w:pPr>
    </w:p>
    <w:p w14:paraId="6C6348FB" w14:textId="77777777" w:rsidR="007477F6" w:rsidRPr="00062D01" w:rsidRDefault="007477F6" w:rsidP="00062D01">
      <w:pPr>
        <w:spacing w:after="0" w:line="240" w:lineRule="auto"/>
        <w:rPr>
          <w:sz w:val="20"/>
          <w:szCs w:val="20"/>
        </w:rPr>
      </w:pPr>
    </w:p>
    <w:p w14:paraId="37F3A71E" w14:textId="77777777" w:rsidR="007477F6" w:rsidRPr="00062D01" w:rsidRDefault="007477F6" w:rsidP="00062D01">
      <w:pPr>
        <w:spacing w:after="0" w:line="240" w:lineRule="auto"/>
        <w:rPr>
          <w:sz w:val="20"/>
          <w:szCs w:val="20"/>
        </w:rPr>
      </w:pPr>
    </w:p>
    <w:p w14:paraId="195EECF6" w14:textId="77777777" w:rsidR="007477F6" w:rsidRPr="00062D01" w:rsidRDefault="007477F6" w:rsidP="00062D01">
      <w:pPr>
        <w:spacing w:after="0" w:line="240" w:lineRule="auto"/>
        <w:rPr>
          <w:sz w:val="20"/>
          <w:szCs w:val="20"/>
        </w:rPr>
      </w:pPr>
    </w:p>
    <w:p w14:paraId="69B562A5" w14:textId="77777777" w:rsidR="007477F6" w:rsidRPr="00062D01" w:rsidRDefault="007477F6" w:rsidP="00062D01">
      <w:pPr>
        <w:spacing w:after="0" w:line="240" w:lineRule="auto"/>
        <w:rPr>
          <w:sz w:val="20"/>
          <w:szCs w:val="20"/>
        </w:rPr>
      </w:pPr>
    </w:p>
    <w:p w14:paraId="6E964681" w14:textId="77777777" w:rsidR="007477F6" w:rsidRPr="00062D01" w:rsidRDefault="007477F6" w:rsidP="00062D01">
      <w:pPr>
        <w:spacing w:after="0" w:line="240" w:lineRule="auto"/>
        <w:rPr>
          <w:sz w:val="20"/>
          <w:szCs w:val="20"/>
        </w:rPr>
      </w:pPr>
    </w:p>
    <w:p w14:paraId="161BB8A7" w14:textId="77777777" w:rsidR="007477F6" w:rsidRPr="00062D01" w:rsidRDefault="007477F6" w:rsidP="00062D01">
      <w:pPr>
        <w:spacing w:after="0" w:line="240" w:lineRule="auto"/>
        <w:rPr>
          <w:sz w:val="20"/>
          <w:szCs w:val="20"/>
        </w:rPr>
      </w:pPr>
    </w:p>
    <w:p w14:paraId="4087A6D3" w14:textId="77777777" w:rsidR="007477F6" w:rsidRPr="00062D01" w:rsidRDefault="007477F6" w:rsidP="00062D01">
      <w:pPr>
        <w:spacing w:after="0" w:line="240" w:lineRule="auto"/>
        <w:rPr>
          <w:sz w:val="20"/>
          <w:szCs w:val="20"/>
        </w:rPr>
      </w:pPr>
    </w:p>
    <w:p w14:paraId="2F17C36C" w14:textId="77777777" w:rsidR="007477F6" w:rsidRPr="00062D01" w:rsidRDefault="007477F6" w:rsidP="00062D01">
      <w:pPr>
        <w:spacing w:after="0" w:line="240" w:lineRule="auto"/>
        <w:rPr>
          <w:sz w:val="20"/>
          <w:szCs w:val="20"/>
        </w:rPr>
      </w:pPr>
    </w:p>
    <w:p w14:paraId="3DB0C6C0" w14:textId="77777777" w:rsidR="007477F6" w:rsidRPr="00062D01" w:rsidRDefault="007477F6" w:rsidP="00062D01">
      <w:pPr>
        <w:spacing w:after="0" w:line="240" w:lineRule="auto"/>
        <w:rPr>
          <w:sz w:val="20"/>
          <w:szCs w:val="20"/>
        </w:rPr>
      </w:pPr>
    </w:p>
    <w:p w14:paraId="41C57649" w14:textId="77777777" w:rsidR="007477F6" w:rsidRPr="00062D01" w:rsidRDefault="007477F6" w:rsidP="00062D01">
      <w:pPr>
        <w:spacing w:after="0" w:line="240" w:lineRule="auto"/>
        <w:rPr>
          <w:sz w:val="20"/>
          <w:szCs w:val="20"/>
        </w:rPr>
      </w:pPr>
    </w:p>
    <w:p w14:paraId="4F57B3BF" w14:textId="77777777" w:rsidR="007477F6" w:rsidRPr="00062D01" w:rsidRDefault="007477F6" w:rsidP="00062D01">
      <w:pPr>
        <w:spacing w:after="0" w:line="240" w:lineRule="auto"/>
        <w:rPr>
          <w:sz w:val="20"/>
          <w:szCs w:val="20"/>
        </w:rPr>
      </w:pPr>
    </w:p>
    <w:p w14:paraId="72978F6F" w14:textId="77777777" w:rsidR="007477F6" w:rsidRPr="00062D01" w:rsidRDefault="007477F6" w:rsidP="00062D01">
      <w:pPr>
        <w:spacing w:after="0" w:line="240" w:lineRule="auto"/>
        <w:rPr>
          <w:sz w:val="20"/>
          <w:szCs w:val="20"/>
        </w:rPr>
      </w:pPr>
    </w:p>
    <w:p w14:paraId="3B66887D" w14:textId="77777777" w:rsidR="007477F6" w:rsidRPr="00062D01" w:rsidRDefault="007477F6" w:rsidP="00062D01">
      <w:pPr>
        <w:spacing w:after="0" w:line="240" w:lineRule="auto"/>
        <w:rPr>
          <w:sz w:val="20"/>
          <w:szCs w:val="20"/>
        </w:rPr>
      </w:pPr>
    </w:p>
    <w:p w14:paraId="678F044A" w14:textId="77777777" w:rsidR="007477F6" w:rsidRPr="00062D01" w:rsidRDefault="007477F6" w:rsidP="00062D01">
      <w:pPr>
        <w:spacing w:after="0" w:line="240" w:lineRule="auto"/>
        <w:rPr>
          <w:sz w:val="20"/>
          <w:szCs w:val="20"/>
        </w:rPr>
      </w:pPr>
    </w:p>
    <w:p w14:paraId="74A485C3" w14:textId="77777777" w:rsidR="007477F6" w:rsidRPr="00062D01" w:rsidRDefault="007477F6" w:rsidP="00062D01">
      <w:pPr>
        <w:spacing w:after="0" w:line="240" w:lineRule="auto"/>
        <w:rPr>
          <w:sz w:val="20"/>
          <w:szCs w:val="20"/>
        </w:rPr>
      </w:pPr>
    </w:p>
    <w:p w14:paraId="66AC85D8" w14:textId="77777777" w:rsidR="007477F6" w:rsidRPr="00062D01" w:rsidRDefault="007477F6" w:rsidP="00062D01">
      <w:pPr>
        <w:spacing w:after="0" w:line="240" w:lineRule="auto"/>
        <w:rPr>
          <w:sz w:val="20"/>
          <w:szCs w:val="20"/>
        </w:rPr>
      </w:pPr>
    </w:p>
    <w:p w14:paraId="0397A0FD" w14:textId="77777777" w:rsidR="007477F6" w:rsidRPr="00062D01" w:rsidRDefault="007477F6" w:rsidP="00062D01">
      <w:pPr>
        <w:spacing w:after="0" w:line="240" w:lineRule="auto"/>
        <w:rPr>
          <w:sz w:val="20"/>
          <w:szCs w:val="20"/>
        </w:rPr>
      </w:pPr>
    </w:p>
    <w:p w14:paraId="6B07C480" w14:textId="77777777" w:rsidR="007477F6" w:rsidRPr="00062D01" w:rsidRDefault="007477F6" w:rsidP="00062D01">
      <w:pPr>
        <w:spacing w:after="0" w:line="240" w:lineRule="auto"/>
        <w:rPr>
          <w:sz w:val="20"/>
          <w:szCs w:val="20"/>
        </w:rPr>
      </w:pPr>
    </w:p>
    <w:p w14:paraId="240A645A" w14:textId="77777777" w:rsidR="007477F6" w:rsidRPr="00062D01" w:rsidRDefault="007477F6" w:rsidP="00062D01">
      <w:pPr>
        <w:spacing w:after="0" w:line="240" w:lineRule="auto"/>
        <w:rPr>
          <w:sz w:val="20"/>
          <w:szCs w:val="20"/>
        </w:rPr>
      </w:pPr>
    </w:p>
    <w:p w14:paraId="3DB8A24B" w14:textId="77777777" w:rsidR="007477F6" w:rsidRPr="00062D01" w:rsidRDefault="007477F6" w:rsidP="00062D01">
      <w:pPr>
        <w:spacing w:after="0" w:line="240" w:lineRule="auto"/>
        <w:rPr>
          <w:sz w:val="20"/>
          <w:szCs w:val="20"/>
        </w:rPr>
      </w:pPr>
    </w:p>
    <w:p w14:paraId="6F36E9AA" w14:textId="77777777" w:rsidR="007477F6" w:rsidRPr="00062D01" w:rsidRDefault="007477F6" w:rsidP="00062D01">
      <w:pPr>
        <w:spacing w:after="0" w:line="240" w:lineRule="auto"/>
        <w:rPr>
          <w:sz w:val="20"/>
          <w:szCs w:val="20"/>
        </w:rPr>
      </w:pPr>
    </w:p>
    <w:p w14:paraId="28AF1778" w14:textId="77777777" w:rsidR="007477F6" w:rsidRPr="00062D01" w:rsidRDefault="007477F6" w:rsidP="00062D01">
      <w:pPr>
        <w:spacing w:after="0" w:line="240" w:lineRule="auto"/>
        <w:rPr>
          <w:sz w:val="20"/>
          <w:szCs w:val="20"/>
        </w:rPr>
      </w:pPr>
    </w:p>
    <w:p w14:paraId="6024220B" w14:textId="77777777" w:rsidR="007477F6" w:rsidRPr="00062D01" w:rsidRDefault="007477F6" w:rsidP="00062D01">
      <w:pPr>
        <w:spacing w:after="0" w:line="240" w:lineRule="auto"/>
        <w:rPr>
          <w:sz w:val="20"/>
          <w:szCs w:val="20"/>
        </w:rPr>
      </w:pPr>
    </w:p>
    <w:p w14:paraId="653AFCD3" w14:textId="77777777" w:rsidR="007477F6" w:rsidRPr="00062D01" w:rsidRDefault="007477F6" w:rsidP="00062D01">
      <w:pPr>
        <w:spacing w:after="0" w:line="240" w:lineRule="auto"/>
        <w:rPr>
          <w:sz w:val="20"/>
          <w:szCs w:val="20"/>
        </w:rPr>
      </w:pPr>
    </w:p>
    <w:p w14:paraId="23021C05" w14:textId="77777777" w:rsidR="007477F6" w:rsidRPr="00062D01" w:rsidRDefault="007477F6" w:rsidP="00062D01">
      <w:pPr>
        <w:spacing w:after="0" w:line="240" w:lineRule="auto"/>
        <w:rPr>
          <w:sz w:val="20"/>
          <w:szCs w:val="20"/>
        </w:rPr>
      </w:pPr>
    </w:p>
    <w:p w14:paraId="22F9BED7" w14:textId="77777777" w:rsidR="007477F6" w:rsidRPr="00062D01" w:rsidRDefault="007477F6" w:rsidP="00062D01">
      <w:pPr>
        <w:spacing w:after="0" w:line="240" w:lineRule="auto"/>
        <w:rPr>
          <w:sz w:val="20"/>
          <w:szCs w:val="20"/>
        </w:rPr>
      </w:pPr>
    </w:p>
    <w:p w14:paraId="621AFB78" w14:textId="77777777" w:rsidR="007477F6" w:rsidRPr="00062D01" w:rsidRDefault="007477F6" w:rsidP="00062D01">
      <w:pPr>
        <w:spacing w:after="0" w:line="240" w:lineRule="auto"/>
        <w:rPr>
          <w:sz w:val="20"/>
          <w:szCs w:val="20"/>
        </w:rPr>
      </w:pPr>
    </w:p>
    <w:p w14:paraId="402E21BB" w14:textId="77777777" w:rsidR="007477F6" w:rsidRPr="00062D01" w:rsidRDefault="007477F6" w:rsidP="00062D01">
      <w:pPr>
        <w:spacing w:after="0" w:line="240" w:lineRule="auto"/>
        <w:rPr>
          <w:sz w:val="20"/>
          <w:szCs w:val="20"/>
        </w:rPr>
      </w:pPr>
    </w:p>
    <w:p w14:paraId="11B435BB" w14:textId="77777777" w:rsidR="007477F6" w:rsidRPr="00062D01" w:rsidRDefault="007477F6" w:rsidP="00062D01">
      <w:pPr>
        <w:pStyle w:val="Spistreci1"/>
        <w:rPr>
          <w:rStyle w:val="Hipercze"/>
          <w:color w:val="auto"/>
        </w:rPr>
      </w:pPr>
      <w:r w:rsidRPr="00062D01">
        <w:t>6</w:t>
      </w:r>
      <w:r w:rsidRPr="00062D01">
        <w:rPr>
          <w:u w:val="none"/>
        </w:rPr>
        <w:tab/>
      </w:r>
      <w:r w:rsidRPr="00062D01">
        <w:t>Zadanie nr 6</w:t>
      </w:r>
    </w:p>
    <w:p w14:paraId="497DEEA5" w14:textId="77777777" w:rsidR="007477F6" w:rsidRPr="00062D01" w:rsidRDefault="007477F6" w:rsidP="00062D01">
      <w:pPr>
        <w:spacing w:after="0" w:line="240" w:lineRule="auto"/>
        <w:rPr>
          <w:b/>
          <w:sz w:val="20"/>
          <w:szCs w:val="20"/>
          <w:u w:val="single"/>
        </w:rPr>
      </w:pPr>
      <w:r w:rsidRPr="00062D01">
        <w:rPr>
          <w:b/>
          <w:sz w:val="20"/>
          <w:szCs w:val="20"/>
          <w:u w:val="single"/>
        </w:rPr>
        <w:t xml:space="preserve">Rozbudowa sieci LAN na Wydziale Inżynierii Produkcji i Technologii Materiałów </w:t>
      </w:r>
    </w:p>
    <w:p w14:paraId="61373897" w14:textId="77777777" w:rsidR="00F632A0" w:rsidRPr="00062D01" w:rsidRDefault="00F632A0" w:rsidP="00062D01">
      <w:pPr>
        <w:pStyle w:val="Nagwek1"/>
        <w:numPr>
          <w:ilvl w:val="0"/>
          <w:numId w:val="0"/>
        </w:numPr>
        <w:spacing w:before="0" w:line="240" w:lineRule="auto"/>
        <w:jc w:val="both"/>
        <w:rPr>
          <w:rFonts w:asciiTheme="minorHAnsi" w:hAnsiTheme="minorHAnsi"/>
          <w:b w:val="0"/>
          <w:color w:val="auto"/>
          <w:sz w:val="20"/>
          <w:szCs w:val="20"/>
        </w:rPr>
      </w:pPr>
    </w:p>
    <w:p w14:paraId="4C23BA70" w14:textId="38E5CD25" w:rsidR="007477F6" w:rsidRPr="00062D01" w:rsidRDefault="00D240EC"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 xml:space="preserve">Gwarancja: na cały przedmiot zamówienia min. 2 lata. </w:t>
      </w:r>
    </w:p>
    <w:p w14:paraId="62FBD92F" w14:textId="77777777" w:rsidR="00D240EC" w:rsidRPr="00062D01" w:rsidRDefault="00D240EC" w:rsidP="00062D01">
      <w:pPr>
        <w:spacing w:after="0" w:line="240" w:lineRule="auto"/>
        <w:rPr>
          <w:sz w:val="20"/>
          <w:szCs w:val="20"/>
        </w:rPr>
      </w:pPr>
    </w:p>
    <w:p w14:paraId="6F95890C"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Specyfikacja techniczna przełączników sieciowych 2 sztuka</w:t>
      </w:r>
    </w:p>
    <w:p w14:paraId="124DE339"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Porty</w:t>
      </w:r>
    </w:p>
    <w:p w14:paraId="5112BC3A"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44 porty RJ-45 10/100/1000 z automatycznym wykrywaniem szybkości (IEEE 802.3 typu 10BASE-T, IEEE 802.3u typu 100BASE-TX, IEEE 802.3ab typu 1000BASE-T)&lt;br&gt;Dupleks: 10BASE-T/100BASE-TX: pełny lub połowa</w:t>
      </w:r>
    </w:p>
    <w:p w14:paraId="56CBD197"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1000BASE-T: tylko pełny</w:t>
      </w:r>
    </w:p>
    <w:p w14:paraId="6434637F"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4 porty 10/100/1000 RJ-45 typu dual-personality (IEEE 802.3 typu 10BASE-T, IEEE 802.3u typu 100BASE-TX, IEEE 802.3ab typu 1000BASE-T)</w:t>
      </w:r>
    </w:p>
    <w:p w14:paraId="48D9F094"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2 gniazda modułów</w:t>
      </w:r>
    </w:p>
    <w:p w14:paraId="6BEF37C1" w14:textId="7F39141E"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1 gniazdo modułu stosowego; 1 gniazdo typu dual-personality (RJ-45 lub USB micro-B)</w:t>
      </w:r>
    </w:p>
    <w:p w14:paraId="533AC6B9"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1 port USB 1.1</w:t>
      </w:r>
    </w:p>
    <w:p w14:paraId="10E6785C"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1 port RJ-45 do zarządzania pozapasmowego</w:t>
      </w:r>
    </w:p>
    <w:p w14:paraId="74A40A08"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Pamięć i procesor</w:t>
      </w:r>
    </w:p>
    <w:p w14:paraId="5421BFFA" w14:textId="7C02F7D0"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 512 MB SDRAM, pojemność bufora pakietów: 11,25 MB (dynamiczne wyjściowe 6,75 MB + wejściowe 4,5 MB), 1 GB pamięci flash</w:t>
      </w:r>
    </w:p>
    <w:p w14:paraId="2DCEC964"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Opóźnienie</w:t>
      </w:r>
    </w:p>
    <w:p w14:paraId="7110C68F"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&lt; 3,2 µs (64-bajtowe pakiety FIFO)</w:t>
      </w:r>
    </w:p>
    <w:p w14:paraId="2B9E55DC"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Przepustowość</w:t>
      </w:r>
    </w:p>
    <w:p w14:paraId="7450A0C6" w14:textId="1AFBE5E0"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130 mln p/s</w:t>
      </w:r>
    </w:p>
    <w:p w14:paraId="5434D38D"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Funkcje zarządzania</w:t>
      </w:r>
    </w:p>
    <w:p w14:paraId="0A9CA07D"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IMC – Centrum inteligentnego zarządzania</w:t>
      </w:r>
    </w:p>
    <w:p w14:paraId="35C5A01F"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interfejs wiersza poleceń (CLI)</w:t>
      </w:r>
    </w:p>
    <w:p w14:paraId="799C8E63"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Przeglądarka internetowa</w:t>
      </w:r>
    </w:p>
    <w:p w14:paraId="060F76F6"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menu konfiguracyjne</w:t>
      </w:r>
    </w:p>
    <w:p w14:paraId="1A536CBF"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zarządzanie pozapasmowe (RJ-45 Ethernet)</w:t>
      </w:r>
    </w:p>
    <w:p w14:paraId="0D7FA9C4"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SNMP Manager</w:t>
      </w:r>
    </w:p>
    <w:p w14:paraId="75A07787"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Telnet</w:t>
      </w:r>
    </w:p>
    <w:p w14:paraId="28166025"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RMON1</w:t>
      </w:r>
    </w:p>
    <w:p w14:paraId="7D7326B5"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FTP</w:t>
      </w:r>
    </w:p>
    <w:p w14:paraId="45A0E198"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pasmowe i pozapasmowe</w:t>
      </w:r>
    </w:p>
    <w:p w14:paraId="47FB572A" w14:textId="77777777" w:rsidR="007477F6" w:rsidRPr="00062D01" w:rsidRDefault="007477F6" w:rsidP="00062D01">
      <w:pPr>
        <w:pStyle w:val="Nagwek1"/>
        <w:numPr>
          <w:ilvl w:val="0"/>
          <w:numId w:val="0"/>
        </w:numPr>
        <w:spacing w:before="0" w:line="240" w:lineRule="auto"/>
        <w:ind w:left="284" w:hanging="284"/>
        <w:jc w:val="both"/>
        <w:rPr>
          <w:rFonts w:asciiTheme="minorHAnsi" w:hAnsiTheme="minorHAnsi"/>
          <w:b w:val="0"/>
          <w:color w:val="auto"/>
          <w:sz w:val="20"/>
          <w:szCs w:val="20"/>
        </w:rPr>
      </w:pPr>
      <w:r w:rsidRPr="00062D01">
        <w:rPr>
          <w:rFonts w:asciiTheme="minorHAnsi" w:hAnsiTheme="minorHAnsi"/>
          <w:b w:val="0"/>
          <w:color w:val="auto"/>
          <w:sz w:val="20"/>
          <w:szCs w:val="20"/>
        </w:rPr>
        <w:t>•</w:t>
      </w:r>
      <w:r w:rsidRPr="00062D01">
        <w:rPr>
          <w:rFonts w:asciiTheme="minorHAnsi" w:hAnsiTheme="minorHAnsi"/>
          <w:b w:val="0"/>
          <w:color w:val="auto"/>
          <w:sz w:val="20"/>
          <w:szCs w:val="20"/>
        </w:rPr>
        <w:tab/>
        <w:t>zarządzanie pozapasmowe (port szeregowy RS-232C lub Micro USB)</w:t>
      </w:r>
    </w:p>
    <w:p w14:paraId="104BC306"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Posiada PoE – na każdym porcie</w:t>
      </w:r>
    </w:p>
    <w:p w14:paraId="45856BB6"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Pojemność przełączania</w:t>
      </w:r>
    </w:p>
    <w:p w14:paraId="2A81F73D"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176 Gb/s</w:t>
      </w:r>
    </w:p>
    <w:p w14:paraId="56F6BBFF"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Wymagania dotyczące zasilania i eksploatacji</w:t>
      </w:r>
    </w:p>
    <w:p w14:paraId="5297017F"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Zużycie energii</w:t>
      </w:r>
    </w:p>
    <w:p w14:paraId="06215981" w14:textId="37A26E5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Max. 70 W , 30 W (tryb gotowości)</w:t>
      </w:r>
    </w:p>
    <w:p w14:paraId="487360B6"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Napięcie wejściowe</w:t>
      </w:r>
    </w:p>
    <w:p w14:paraId="0D51FE76"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100-240 V prądu zmiennego;</w:t>
      </w:r>
    </w:p>
    <w:p w14:paraId="1D9BAE44"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Zakres temperatur podczas eksploatacji</w:t>
      </w:r>
    </w:p>
    <w:p w14:paraId="78791F6C"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Od 0 do 55°C</w:t>
      </w:r>
    </w:p>
    <w:p w14:paraId="59B75F54"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Maksymalne wymiary (szer. x głęb. x wys.)</w:t>
      </w:r>
    </w:p>
    <w:p w14:paraId="6AD10556"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44,25 x 33,6 x 4,4 cm</w:t>
      </w:r>
    </w:p>
    <w:p w14:paraId="6FC69CB1" w14:textId="77777777"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p>
    <w:p w14:paraId="1B0E3534" w14:textId="738BE366" w:rsidR="007477F6" w:rsidRPr="00062D01" w:rsidRDefault="007477F6" w:rsidP="00062D01">
      <w:pPr>
        <w:pStyle w:val="Nagwek1"/>
        <w:numPr>
          <w:ilvl w:val="0"/>
          <w:numId w:val="0"/>
        </w:numPr>
        <w:spacing w:before="0" w:line="240" w:lineRule="auto"/>
        <w:jc w:val="both"/>
        <w:rPr>
          <w:rFonts w:asciiTheme="minorHAnsi" w:hAnsiTheme="minorHAnsi"/>
          <w:b w:val="0"/>
          <w:color w:val="auto"/>
          <w:sz w:val="20"/>
          <w:szCs w:val="20"/>
        </w:rPr>
      </w:pPr>
      <w:r w:rsidRPr="00062D01">
        <w:rPr>
          <w:rFonts w:asciiTheme="minorHAnsi" w:hAnsiTheme="minorHAnsi"/>
          <w:b w:val="0"/>
          <w:color w:val="auto"/>
          <w:sz w:val="20"/>
          <w:szCs w:val="20"/>
        </w:rPr>
        <w:t>Ważne: produkt musi pochodzić z autoryzowanego kanału producenta na rynek polski – wymagane oświadczenie producenta dołączone do oferty</w:t>
      </w:r>
    </w:p>
    <w:p w14:paraId="0B1BD819" w14:textId="77777777" w:rsidR="007477F6" w:rsidRPr="00062D01" w:rsidRDefault="007477F6" w:rsidP="00062D01">
      <w:pPr>
        <w:spacing w:after="0" w:line="240" w:lineRule="auto"/>
        <w:rPr>
          <w:b/>
          <w:bCs/>
          <w:sz w:val="20"/>
          <w:szCs w:val="20"/>
        </w:rPr>
      </w:pPr>
    </w:p>
    <w:p w14:paraId="5279CABD" w14:textId="60387A26" w:rsidR="007477F6" w:rsidRDefault="00CD54CF" w:rsidP="00062D01">
      <w:pPr>
        <w:spacing w:after="0" w:line="240" w:lineRule="auto"/>
        <w:rPr>
          <w:b/>
          <w:bCs/>
          <w:sz w:val="20"/>
          <w:szCs w:val="20"/>
        </w:rPr>
      </w:pPr>
      <w:r w:rsidRPr="00CD54CF">
        <w:rPr>
          <w:b/>
          <w:bCs/>
          <w:sz w:val="20"/>
          <w:szCs w:val="20"/>
        </w:rPr>
        <w:t>Bezprzewodowe punkty dostępowe z anteną zewnętrzną współpracujące z istniejącą siecią bezprzewodową i kontrolerem Meru MC 3000  sztuk  3</w:t>
      </w:r>
    </w:p>
    <w:p w14:paraId="71B2DD7E" w14:textId="77777777" w:rsidR="00CD54CF" w:rsidRPr="00062D01" w:rsidRDefault="00CD54CF" w:rsidP="00062D01">
      <w:pPr>
        <w:spacing w:after="0" w:line="240" w:lineRule="auto"/>
        <w:rPr>
          <w:sz w:val="20"/>
          <w:szCs w:val="20"/>
        </w:rPr>
      </w:pPr>
      <w:bookmarkStart w:id="6" w:name="_GoBack"/>
      <w:bookmarkEnd w:id="6"/>
    </w:p>
    <w:p w14:paraId="7777A1C5" w14:textId="5F7D1DDF" w:rsidR="007477F6" w:rsidRPr="00062D01" w:rsidRDefault="007477F6" w:rsidP="00062D01">
      <w:pPr>
        <w:spacing w:after="0" w:line="240" w:lineRule="auto"/>
        <w:rPr>
          <w:b/>
          <w:sz w:val="20"/>
          <w:szCs w:val="20"/>
        </w:rPr>
      </w:pPr>
      <w:r w:rsidRPr="00062D01">
        <w:rPr>
          <w:b/>
          <w:sz w:val="20"/>
          <w:szCs w:val="20"/>
        </w:rPr>
        <w:t>Specyfikacja techniczna urządzenia zasilania awaryjnego UPS sztuk 2</w:t>
      </w:r>
    </w:p>
    <w:p w14:paraId="6F710D7F" w14:textId="77777777" w:rsidR="007477F6" w:rsidRPr="00062D01" w:rsidRDefault="007477F6" w:rsidP="00062D01">
      <w:pPr>
        <w:spacing w:after="0" w:line="240" w:lineRule="auto"/>
        <w:rPr>
          <w:b/>
          <w:sz w:val="20"/>
          <w:szCs w:val="20"/>
        </w:rPr>
      </w:pPr>
    </w:p>
    <w:p w14:paraId="5F1FA204" w14:textId="77777777" w:rsidR="007477F6" w:rsidRPr="00062D01" w:rsidRDefault="007477F6" w:rsidP="00062D01">
      <w:pPr>
        <w:pStyle w:val="Nagwek3"/>
        <w:numPr>
          <w:ilvl w:val="0"/>
          <w:numId w:val="0"/>
        </w:numPr>
        <w:pBdr>
          <w:top w:val="single" w:sz="6" w:space="2" w:color="CCCCCC"/>
          <w:left w:val="single" w:sz="6" w:space="5" w:color="CCCCCC"/>
          <w:right w:val="single" w:sz="6" w:space="5" w:color="CCCCCC"/>
        </w:pBdr>
        <w:shd w:val="clear" w:color="auto" w:fill="EBE8E7"/>
        <w:spacing w:before="0" w:line="240" w:lineRule="auto"/>
        <w:ind w:left="720" w:hanging="720"/>
        <w:rPr>
          <w:rFonts w:asciiTheme="minorHAnsi" w:hAnsiTheme="minorHAnsi"/>
          <w:color w:val="auto"/>
          <w:sz w:val="20"/>
          <w:szCs w:val="20"/>
        </w:rPr>
      </w:pPr>
      <w:r w:rsidRPr="00062D01">
        <w:rPr>
          <w:rFonts w:asciiTheme="minorHAnsi" w:hAnsiTheme="minorHAnsi"/>
          <w:color w:val="auto"/>
          <w:sz w:val="20"/>
          <w:szCs w:val="20"/>
        </w:rPr>
        <w:t>Dane techniczne</w:t>
      </w:r>
    </w:p>
    <w:tbl>
      <w:tblPr>
        <w:tblW w:w="7935" w:type="dxa"/>
        <w:tblCellMar>
          <w:top w:w="15" w:type="dxa"/>
          <w:left w:w="15" w:type="dxa"/>
          <w:bottom w:w="15" w:type="dxa"/>
          <w:right w:w="15" w:type="dxa"/>
        </w:tblCellMar>
        <w:tblLook w:val="04A0" w:firstRow="1" w:lastRow="0" w:firstColumn="1" w:lastColumn="0" w:noHBand="0" w:noVBand="1"/>
      </w:tblPr>
      <w:tblGrid>
        <w:gridCol w:w="3558"/>
        <w:gridCol w:w="4377"/>
      </w:tblGrid>
      <w:tr w:rsidR="00E76696" w:rsidRPr="00062D01" w14:paraId="7B386F6E" w14:textId="77777777" w:rsidTr="007477F6">
        <w:tc>
          <w:tcPr>
            <w:tcW w:w="0" w:type="auto"/>
            <w:tcBorders>
              <w:top w:val="nil"/>
            </w:tcBorders>
            <w:noWrap/>
            <w:tcMar>
              <w:top w:w="0" w:type="dxa"/>
              <w:left w:w="0" w:type="dxa"/>
              <w:bottom w:w="30" w:type="dxa"/>
              <w:right w:w="120" w:type="dxa"/>
            </w:tcMar>
            <w:hideMark/>
          </w:tcPr>
          <w:p w14:paraId="5B976E69" w14:textId="77777777" w:rsidR="007477F6" w:rsidRPr="00062D01" w:rsidRDefault="007477F6" w:rsidP="00062D01">
            <w:pPr>
              <w:spacing w:after="0" w:line="240" w:lineRule="auto"/>
              <w:rPr>
                <w:bCs/>
                <w:sz w:val="20"/>
                <w:szCs w:val="20"/>
              </w:rPr>
            </w:pPr>
            <w:r w:rsidRPr="00062D01">
              <w:rPr>
                <w:bCs/>
                <w:sz w:val="20"/>
                <w:szCs w:val="20"/>
              </w:rPr>
              <w:t>Moc</w:t>
            </w:r>
          </w:p>
        </w:tc>
        <w:tc>
          <w:tcPr>
            <w:tcW w:w="4377" w:type="dxa"/>
            <w:tcBorders>
              <w:top w:val="nil"/>
            </w:tcBorders>
            <w:tcMar>
              <w:top w:w="0" w:type="dxa"/>
              <w:left w:w="0" w:type="dxa"/>
              <w:bottom w:w="30" w:type="dxa"/>
              <w:right w:w="120" w:type="dxa"/>
            </w:tcMar>
            <w:hideMark/>
          </w:tcPr>
          <w:p w14:paraId="5B738EC1" w14:textId="77777777" w:rsidR="007477F6" w:rsidRPr="00062D01" w:rsidRDefault="007477F6" w:rsidP="00062D01">
            <w:pPr>
              <w:spacing w:after="0" w:line="240" w:lineRule="auto"/>
              <w:rPr>
                <w:sz w:val="20"/>
                <w:szCs w:val="20"/>
              </w:rPr>
            </w:pPr>
            <w:r w:rsidRPr="00062D01">
              <w:rPr>
                <w:sz w:val="20"/>
                <w:szCs w:val="20"/>
              </w:rPr>
              <w:t>8 kW</w:t>
            </w:r>
          </w:p>
        </w:tc>
      </w:tr>
      <w:tr w:rsidR="00E76696" w:rsidRPr="00062D01" w14:paraId="59C0DBD3" w14:textId="77777777" w:rsidTr="007477F6">
        <w:tc>
          <w:tcPr>
            <w:tcW w:w="0" w:type="auto"/>
            <w:tcBorders>
              <w:top w:val="single" w:sz="6" w:space="0" w:color="EAEAEA"/>
            </w:tcBorders>
            <w:noWrap/>
            <w:tcMar>
              <w:top w:w="45" w:type="dxa"/>
              <w:left w:w="0" w:type="dxa"/>
              <w:bottom w:w="30" w:type="dxa"/>
              <w:right w:w="120" w:type="dxa"/>
            </w:tcMar>
            <w:hideMark/>
          </w:tcPr>
          <w:p w14:paraId="3F17CFB0" w14:textId="77777777" w:rsidR="007477F6" w:rsidRPr="00062D01" w:rsidRDefault="007477F6" w:rsidP="00062D01">
            <w:pPr>
              <w:spacing w:after="0" w:line="240" w:lineRule="auto"/>
              <w:rPr>
                <w:bCs/>
                <w:sz w:val="20"/>
                <w:szCs w:val="20"/>
              </w:rPr>
            </w:pPr>
            <w:r w:rsidRPr="00062D01">
              <w:rPr>
                <w:bCs/>
                <w:sz w:val="20"/>
                <w:szCs w:val="20"/>
              </w:rPr>
              <w:t>Moc pozorna</w:t>
            </w:r>
          </w:p>
        </w:tc>
        <w:tc>
          <w:tcPr>
            <w:tcW w:w="4377" w:type="dxa"/>
            <w:tcBorders>
              <w:top w:val="single" w:sz="6" w:space="0" w:color="EAEAEA"/>
            </w:tcBorders>
            <w:tcMar>
              <w:top w:w="45" w:type="dxa"/>
              <w:left w:w="0" w:type="dxa"/>
              <w:bottom w:w="30" w:type="dxa"/>
              <w:right w:w="120" w:type="dxa"/>
            </w:tcMar>
            <w:hideMark/>
          </w:tcPr>
          <w:p w14:paraId="0F876F2D" w14:textId="77777777" w:rsidR="007477F6" w:rsidRPr="00062D01" w:rsidRDefault="007477F6" w:rsidP="00062D01">
            <w:pPr>
              <w:spacing w:after="0" w:line="240" w:lineRule="auto"/>
              <w:rPr>
                <w:sz w:val="20"/>
                <w:szCs w:val="20"/>
              </w:rPr>
            </w:pPr>
            <w:r w:rsidRPr="00062D01">
              <w:rPr>
                <w:sz w:val="20"/>
                <w:szCs w:val="20"/>
              </w:rPr>
              <w:t>8000 VA</w:t>
            </w:r>
          </w:p>
        </w:tc>
      </w:tr>
      <w:tr w:rsidR="00E76696" w:rsidRPr="00062D01" w14:paraId="432319F8" w14:textId="77777777" w:rsidTr="007477F6">
        <w:tc>
          <w:tcPr>
            <w:tcW w:w="0" w:type="auto"/>
            <w:tcBorders>
              <w:top w:val="single" w:sz="6" w:space="0" w:color="EAEAEA"/>
            </w:tcBorders>
            <w:noWrap/>
            <w:tcMar>
              <w:top w:w="45" w:type="dxa"/>
              <w:left w:w="0" w:type="dxa"/>
              <w:bottom w:w="30" w:type="dxa"/>
              <w:right w:w="120" w:type="dxa"/>
            </w:tcMar>
            <w:hideMark/>
          </w:tcPr>
          <w:p w14:paraId="56BE1C9F" w14:textId="77777777" w:rsidR="007477F6" w:rsidRPr="00062D01" w:rsidRDefault="007477F6" w:rsidP="00062D01">
            <w:pPr>
              <w:spacing w:after="0" w:line="240" w:lineRule="auto"/>
              <w:rPr>
                <w:bCs/>
                <w:sz w:val="20"/>
                <w:szCs w:val="20"/>
              </w:rPr>
            </w:pPr>
            <w:r w:rsidRPr="00062D01">
              <w:rPr>
                <w:bCs/>
                <w:sz w:val="20"/>
                <w:szCs w:val="20"/>
              </w:rPr>
              <w:t>Klasyfikacja</w:t>
            </w:r>
          </w:p>
        </w:tc>
        <w:tc>
          <w:tcPr>
            <w:tcW w:w="4377" w:type="dxa"/>
            <w:tcBorders>
              <w:top w:val="single" w:sz="6" w:space="0" w:color="EAEAEA"/>
            </w:tcBorders>
            <w:tcMar>
              <w:top w:w="45" w:type="dxa"/>
              <w:left w:w="0" w:type="dxa"/>
              <w:bottom w:w="30" w:type="dxa"/>
              <w:right w:w="120" w:type="dxa"/>
            </w:tcMar>
            <w:hideMark/>
          </w:tcPr>
          <w:p w14:paraId="565CD9F9" w14:textId="77777777" w:rsidR="007477F6" w:rsidRPr="00062D01" w:rsidRDefault="007477F6" w:rsidP="00062D01">
            <w:pPr>
              <w:spacing w:after="0" w:line="240" w:lineRule="auto"/>
              <w:rPr>
                <w:sz w:val="20"/>
                <w:szCs w:val="20"/>
              </w:rPr>
            </w:pPr>
            <w:r w:rsidRPr="00062D01">
              <w:rPr>
                <w:sz w:val="20"/>
                <w:szCs w:val="20"/>
              </w:rPr>
              <w:t>1-VFI Online</w:t>
            </w:r>
          </w:p>
        </w:tc>
      </w:tr>
      <w:tr w:rsidR="00E76696" w:rsidRPr="00062D01" w14:paraId="0F132046" w14:textId="77777777" w:rsidTr="007477F6">
        <w:tc>
          <w:tcPr>
            <w:tcW w:w="0" w:type="auto"/>
            <w:tcBorders>
              <w:top w:val="single" w:sz="6" w:space="0" w:color="EAEAEA"/>
            </w:tcBorders>
            <w:noWrap/>
            <w:tcMar>
              <w:top w:w="45" w:type="dxa"/>
              <w:left w:w="0" w:type="dxa"/>
              <w:bottom w:w="30" w:type="dxa"/>
              <w:right w:w="120" w:type="dxa"/>
            </w:tcMar>
            <w:hideMark/>
          </w:tcPr>
          <w:p w14:paraId="34A82A3E" w14:textId="77777777" w:rsidR="007477F6" w:rsidRPr="00062D01" w:rsidRDefault="007477F6" w:rsidP="00062D01">
            <w:pPr>
              <w:spacing w:after="0" w:line="240" w:lineRule="auto"/>
              <w:rPr>
                <w:bCs/>
                <w:sz w:val="20"/>
                <w:szCs w:val="20"/>
              </w:rPr>
            </w:pPr>
            <w:r w:rsidRPr="00062D01">
              <w:rPr>
                <w:bCs/>
                <w:sz w:val="20"/>
                <w:szCs w:val="20"/>
              </w:rPr>
              <w:t>Obudowa</w:t>
            </w:r>
          </w:p>
        </w:tc>
        <w:tc>
          <w:tcPr>
            <w:tcW w:w="4377" w:type="dxa"/>
            <w:tcBorders>
              <w:top w:val="single" w:sz="6" w:space="0" w:color="EAEAEA"/>
            </w:tcBorders>
            <w:tcMar>
              <w:top w:w="45" w:type="dxa"/>
              <w:left w:w="0" w:type="dxa"/>
              <w:bottom w:w="30" w:type="dxa"/>
              <w:right w:w="120" w:type="dxa"/>
            </w:tcMar>
            <w:hideMark/>
          </w:tcPr>
          <w:p w14:paraId="32695C9F" w14:textId="77777777" w:rsidR="007477F6" w:rsidRPr="00062D01" w:rsidRDefault="007477F6" w:rsidP="00062D01">
            <w:pPr>
              <w:spacing w:after="0" w:line="240" w:lineRule="auto"/>
              <w:rPr>
                <w:sz w:val="20"/>
                <w:szCs w:val="20"/>
              </w:rPr>
            </w:pPr>
            <w:r w:rsidRPr="00062D01">
              <w:rPr>
                <w:sz w:val="20"/>
                <w:szCs w:val="20"/>
              </w:rPr>
              <w:t>Rack</w:t>
            </w:r>
          </w:p>
        </w:tc>
      </w:tr>
      <w:tr w:rsidR="00E76696" w:rsidRPr="00062D01" w14:paraId="0502EDCF" w14:textId="77777777" w:rsidTr="007477F6">
        <w:tc>
          <w:tcPr>
            <w:tcW w:w="0" w:type="auto"/>
            <w:tcBorders>
              <w:top w:val="single" w:sz="6" w:space="0" w:color="EAEAEA"/>
            </w:tcBorders>
            <w:noWrap/>
            <w:tcMar>
              <w:top w:w="45" w:type="dxa"/>
              <w:left w:w="0" w:type="dxa"/>
              <w:bottom w:w="30" w:type="dxa"/>
              <w:right w:w="120" w:type="dxa"/>
            </w:tcMar>
            <w:hideMark/>
          </w:tcPr>
          <w:p w14:paraId="6BC9CF1B" w14:textId="77777777" w:rsidR="007477F6" w:rsidRPr="00062D01" w:rsidRDefault="007477F6" w:rsidP="00062D01">
            <w:pPr>
              <w:spacing w:after="0" w:line="240" w:lineRule="auto"/>
              <w:rPr>
                <w:bCs/>
                <w:sz w:val="20"/>
                <w:szCs w:val="20"/>
              </w:rPr>
            </w:pPr>
            <w:r w:rsidRPr="00062D01">
              <w:rPr>
                <w:bCs/>
                <w:sz w:val="20"/>
                <w:szCs w:val="20"/>
              </w:rPr>
              <w:t>Czas ominięcia przy pełnym obciążeniu</w:t>
            </w:r>
          </w:p>
        </w:tc>
        <w:tc>
          <w:tcPr>
            <w:tcW w:w="4377" w:type="dxa"/>
            <w:tcBorders>
              <w:top w:val="single" w:sz="6" w:space="0" w:color="EAEAEA"/>
            </w:tcBorders>
            <w:tcMar>
              <w:top w:w="45" w:type="dxa"/>
              <w:left w:w="0" w:type="dxa"/>
              <w:bottom w:w="30" w:type="dxa"/>
              <w:right w:w="120" w:type="dxa"/>
            </w:tcMar>
            <w:hideMark/>
          </w:tcPr>
          <w:p w14:paraId="381B290F" w14:textId="77777777" w:rsidR="007477F6" w:rsidRPr="00062D01" w:rsidRDefault="007477F6" w:rsidP="00062D01">
            <w:pPr>
              <w:spacing w:after="0" w:line="240" w:lineRule="auto"/>
              <w:rPr>
                <w:sz w:val="20"/>
                <w:szCs w:val="20"/>
              </w:rPr>
            </w:pPr>
            <w:r w:rsidRPr="00062D01">
              <w:rPr>
                <w:sz w:val="20"/>
                <w:szCs w:val="20"/>
              </w:rPr>
              <w:t>5.2 min</w:t>
            </w:r>
          </w:p>
        </w:tc>
      </w:tr>
      <w:tr w:rsidR="00E76696" w:rsidRPr="00062D01" w14:paraId="7F4F166F" w14:textId="77777777" w:rsidTr="007477F6">
        <w:tc>
          <w:tcPr>
            <w:tcW w:w="0" w:type="auto"/>
            <w:tcBorders>
              <w:top w:val="single" w:sz="6" w:space="0" w:color="EAEAEA"/>
            </w:tcBorders>
            <w:noWrap/>
            <w:tcMar>
              <w:top w:w="45" w:type="dxa"/>
              <w:left w:w="0" w:type="dxa"/>
              <w:bottom w:w="30" w:type="dxa"/>
              <w:right w:w="120" w:type="dxa"/>
            </w:tcMar>
            <w:hideMark/>
          </w:tcPr>
          <w:p w14:paraId="5C69CB01" w14:textId="77777777" w:rsidR="007477F6" w:rsidRPr="00062D01" w:rsidRDefault="007477F6" w:rsidP="00062D01">
            <w:pPr>
              <w:spacing w:after="0" w:line="240" w:lineRule="auto"/>
              <w:rPr>
                <w:bCs/>
                <w:sz w:val="20"/>
                <w:szCs w:val="20"/>
              </w:rPr>
            </w:pPr>
            <w:r w:rsidRPr="00062D01">
              <w:rPr>
                <w:bCs/>
                <w:sz w:val="20"/>
                <w:szCs w:val="20"/>
              </w:rPr>
              <w:t>Czas ominięcia przy połowie obciążenia</w:t>
            </w:r>
          </w:p>
        </w:tc>
        <w:tc>
          <w:tcPr>
            <w:tcW w:w="4377" w:type="dxa"/>
            <w:tcBorders>
              <w:top w:val="single" w:sz="6" w:space="0" w:color="EAEAEA"/>
            </w:tcBorders>
            <w:tcMar>
              <w:top w:w="45" w:type="dxa"/>
              <w:left w:w="0" w:type="dxa"/>
              <w:bottom w:w="30" w:type="dxa"/>
              <w:right w:w="120" w:type="dxa"/>
            </w:tcMar>
            <w:hideMark/>
          </w:tcPr>
          <w:p w14:paraId="619DD707" w14:textId="77777777" w:rsidR="007477F6" w:rsidRPr="00062D01" w:rsidRDefault="007477F6" w:rsidP="00062D01">
            <w:pPr>
              <w:spacing w:after="0" w:line="240" w:lineRule="auto"/>
              <w:rPr>
                <w:sz w:val="20"/>
                <w:szCs w:val="20"/>
              </w:rPr>
            </w:pPr>
            <w:r w:rsidRPr="00062D01">
              <w:rPr>
                <w:sz w:val="20"/>
                <w:szCs w:val="20"/>
              </w:rPr>
              <w:t>14.5 min</w:t>
            </w:r>
          </w:p>
        </w:tc>
      </w:tr>
      <w:tr w:rsidR="00E76696" w:rsidRPr="00062D01" w14:paraId="6659BB5C" w14:textId="77777777" w:rsidTr="007477F6">
        <w:tc>
          <w:tcPr>
            <w:tcW w:w="0" w:type="auto"/>
            <w:tcBorders>
              <w:top w:val="single" w:sz="6" w:space="0" w:color="EAEAEA"/>
            </w:tcBorders>
            <w:noWrap/>
            <w:tcMar>
              <w:top w:w="45" w:type="dxa"/>
              <w:left w:w="0" w:type="dxa"/>
              <w:bottom w:w="30" w:type="dxa"/>
              <w:right w:w="120" w:type="dxa"/>
            </w:tcMar>
            <w:hideMark/>
          </w:tcPr>
          <w:p w14:paraId="181C99F0" w14:textId="77777777" w:rsidR="007477F6" w:rsidRPr="00062D01" w:rsidRDefault="007477F6" w:rsidP="00062D01">
            <w:pPr>
              <w:spacing w:after="0" w:line="240" w:lineRule="auto"/>
              <w:rPr>
                <w:bCs/>
                <w:sz w:val="20"/>
                <w:szCs w:val="20"/>
              </w:rPr>
            </w:pPr>
            <w:r w:rsidRPr="00062D01">
              <w:rPr>
                <w:bCs/>
                <w:sz w:val="20"/>
                <w:szCs w:val="20"/>
              </w:rPr>
              <w:t>Interfejsy</w:t>
            </w:r>
          </w:p>
        </w:tc>
        <w:tc>
          <w:tcPr>
            <w:tcW w:w="4377" w:type="dxa"/>
            <w:tcBorders>
              <w:top w:val="single" w:sz="6" w:space="0" w:color="EAEAEA"/>
            </w:tcBorders>
            <w:tcMar>
              <w:top w:w="45" w:type="dxa"/>
              <w:left w:w="0" w:type="dxa"/>
              <w:bottom w:w="30" w:type="dxa"/>
              <w:right w:w="120" w:type="dxa"/>
            </w:tcMar>
            <w:hideMark/>
          </w:tcPr>
          <w:p w14:paraId="1C4A382C" w14:textId="77777777" w:rsidR="007477F6" w:rsidRPr="00062D01" w:rsidRDefault="007477F6" w:rsidP="00062D01">
            <w:pPr>
              <w:spacing w:after="0" w:line="240" w:lineRule="auto"/>
              <w:rPr>
                <w:sz w:val="20"/>
                <w:szCs w:val="20"/>
              </w:rPr>
            </w:pPr>
            <w:r w:rsidRPr="00062D01">
              <w:rPr>
                <w:sz w:val="20"/>
                <w:szCs w:val="20"/>
              </w:rPr>
              <w:t>USB</w:t>
            </w:r>
          </w:p>
        </w:tc>
      </w:tr>
      <w:tr w:rsidR="00E76696" w:rsidRPr="00062D01" w14:paraId="3BFB8D96" w14:textId="77777777" w:rsidTr="007477F6">
        <w:tc>
          <w:tcPr>
            <w:tcW w:w="0" w:type="auto"/>
            <w:tcBorders>
              <w:top w:val="single" w:sz="6" w:space="0" w:color="EAEAEA"/>
            </w:tcBorders>
            <w:noWrap/>
            <w:tcMar>
              <w:top w:w="45" w:type="dxa"/>
              <w:left w:w="0" w:type="dxa"/>
              <w:bottom w:w="30" w:type="dxa"/>
              <w:right w:w="120" w:type="dxa"/>
            </w:tcMar>
            <w:hideMark/>
          </w:tcPr>
          <w:p w14:paraId="1B75AE49" w14:textId="77777777" w:rsidR="007477F6" w:rsidRPr="00062D01" w:rsidRDefault="007477F6" w:rsidP="00062D01">
            <w:pPr>
              <w:spacing w:after="0" w:line="240" w:lineRule="auto"/>
              <w:rPr>
                <w:bCs/>
                <w:sz w:val="20"/>
                <w:szCs w:val="20"/>
              </w:rPr>
            </w:pPr>
            <w:r w:rsidRPr="00062D01">
              <w:rPr>
                <w:bCs/>
                <w:sz w:val="20"/>
                <w:szCs w:val="20"/>
              </w:rPr>
              <w:t>Ciężar</w:t>
            </w:r>
          </w:p>
        </w:tc>
        <w:tc>
          <w:tcPr>
            <w:tcW w:w="4377" w:type="dxa"/>
            <w:tcBorders>
              <w:top w:val="single" w:sz="6" w:space="0" w:color="EAEAEA"/>
            </w:tcBorders>
            <w:tcMar>
              <w:top w:w="45" w:type="dxa"/>
              <w:left w:w="0" w:type="dxa"/>
              <w:bottom w:w="30" w:type="dxa"/>
              <w:right w:w="120" w:type="dxa"/>
            </w:tcMar>
            <w:hideMark/>
          </w:tcPr>
          <w:p w14:paraId="0CABF5A6" w14:textId="16A1D352" w:rsidR="007477F6" w:rsidRPr="00062D01" w:rsidRDefault="007477F6" w:rsidP="00062D01">
            <w:pPr>
              <w:spacing w:after="0" w:line="240" w:lineRule="auto"/>
              <w:rPr>
                <w:sz w:val="20"/>
                <w:szCs w:val="20"/>
              </w:rPr>
            </w:pPr>
            <w:r w:rsidRPr="00062D01">
              <w:rPr>
                <w:sz w:val="20"/>
                <w:szCs w:val="20"/>
              </w:rPr>
              <w:t>115.0 kg</w:t>
            </w:r>
          </w:p>
        </w:tc>
      </w:tr>
      <w:tr w:rsidR="00E76696" w:rsidRPr="00062D01" w14:paraId="528D500A" w14:textId="77777777" w:rsidTr="007477F6">
        <w:tc>
          <w:tcPr>
            <w:tcW w:w="0" w:type="auto"/>
            <w:tcBorders>
              <w:top w:val="single" w:sz="6" w:space="0" w:color="EAEAEA"/>
            </w:tcBorders>
            <w:noWrap/>
            <w:tcMar>
              <w:top w:w="45" w:type="dxa"/>
              <w:left w:w="0" w:type="dxa"/>
              <w:bottom w:w="30" w:type="dxa"/>
              <w:right w:w="120" w:type="dxa"/>
            </w:tcMar>
            <w:hideMark/>
          </w:tcPr>
          <w:p w14:paraId="3C739ABE" w14:textId="77777777" w:rsidR="007477F6" w:rsidRPr="00062D01" w:rsidRDefault="007477F6" w:rsidP="00062D01">
            <w:pPr>
              <w:spacing w:after="0" w:line="240" w:lineRule="auto"/>
              <w:rPr>
                <w:bCs/>
                <w:sz w:val="20"/>
                <w:szCs w:val="20"/>
              </w:rPr>
            </w:pPr>
            <w:r w:rsidRPr="00062D01">
              <w:rPr>
                <w:bCs/>
                <w:sz w:val="20"/>
                <w:szCs w:val="20"/>
              </w:rPr>
              <w:t>Przyłącze do sieci</w:t>
            </w:r>
          </w:p>
        </w:tc>
        <w:tc>
          <w:tcPr>
            <w:tcW w:w="4377" w:type="dxa"/>
            <w:tcBorders>
              <w:top w:val="single" w:sz="6" w:space="0" w:color="EAEAEA"/>
            </w:tcBorders>
            <w:tcMar>
              <w:top w:w="45" w:type="dxa"/>
              <w:left w:w="0" w:type="dxa"/>
              <w:bottom w:w="30" w:type="dxa"/>
              <w:right w:w="120" w:type="dxa"/>
            </w:tcMar>
            <w:hideMark/>
          </w:tcPr>
          <w:p w14:paraId="3A045067" w14:textId="77777777" w:rsidR="007477F6" w:rsidRPr="00062D01" w:rsidRDefault="007477F6" w:rsidP="00062D01">
            <w:pPr>
              <w:spacing w:after="0" w:line="240" w:lineRule="auto"/>
              <w:rPr>
                <w:sz w:val="20"/>
                <w:szCs w:val="20"/>
              </w:rPr>
            </w:pPr>
            <w:r w:rsidRPr="00062D01">
              <w:rPr>
                <w:sz w:val="20"/>
                <w:szCs w:val="20"/>
              </w:rPr>
              <w:t>10/100TX</w:t>
            </w:r>
          </w:p>
        </w:tc>
      </w:tr>
      <w:tr w:rsidR="00E76696" w:rsidRPr="00062D01" w14:paraId="746700F2" w14:textId="77777777" w:rsidTr="007477F6">
        <w:tc>
          <w:tcPr>
            <w:tcW w:w="0" w:type="auto"/>
            <w:tcBorders>
              <w:top w:val="single" w:sz="6" w:space="0" w:color="EAEAEA"/>
            </w:tcBorders>
            <w:noWrap/>
            <w:tcMar>
              <w:top w:w="45" w:type="dxa"/>
              <w:left w:w="0" w:type="dxa"/>
              <w:bottom w:w="30" w:type="dxa"/>
              <w:right w:w="120" w:type="dxa"/>
            </w:tcMar>
            <w:hideMark/>
          </w:tcPr>
          <w:p w14:paraId="12447A8F" w14:textId="77777777" w:rsidR="007477F6" w:rsidRPr="00062D01" w:rsidRDefault="007477F6" w:rsidP="00062D01">
            <w:pPr>
              <w:spacing w:after="0" w:line="240" w:lineRule="auto"/>
              <w:rPr>
                <w:bCs/>
                <w:sz w:val="20"/>
                <w:szCs w:val="20"/>
              </w:rPr>
            </w:pPr>
            <w:r w:rsidRPr="00062D01">
              <w:rPr>
                <w:bCs/>
                <w:sz w:val="20"/>
                <w:szCs w:val="20"/>
              </w:rPr>
              <w:t>Możliwość montażu RACK</w:t>
            </w:r>
          </w:p>
        </w:tc>
        <w:tc>
          <w:tcPr>
            <w:tcW w:w="4377" w:type="dxa"/>
            <w:tcBorders>
              <w:top w:val="single" w:sz="6" w:space="0" w:color="EAEAEA"/>
            </w:tcBorders>
            <w:tcMar>
              <w:top w:w="45" w:type="dxa"/>
              <w:left w:w="0" w:type="dxa"/>
              <w:bottom w:w="30" w:type="dxa"/>
              <w:right w:w="120" w:type="dxa"/>
            </w:tcMar>
            <w:hideMark/>
          </w:tcPr>
          <w:p w14:paraId="681E7B24" w14:textId="77777777" w:rsidR="007477F6" w:rsidRPr="00062D01" w:rsidRDefault="007477F6" w:rsidP="00062D01">
            <w:pPr>
              <w:spacing w:after="0" w:line="240" w:lineRule="auto"/>
              <w:rPr>
                <w:sz w:val="20"/>
                <w:szCs w:val="20"/>
              </w:rPr>
            </w:pPr>
            <w:r w:rsidRPr="00062D01">
              <w:rPr>
                <w:sz w:val="20"/>
                <w:szCs w:val="20"/>
              </w:rPr>
              <w:t>tak</w:t>
            </w:r>
          </w:p>
        </w:tc>
      </w:tr>
      <w:tr w:rsidR="00E76696" w:rsidRPr="00062D01" w14:paraId="68780CB1" w14:textId="77777777" w:rsidTr="007477F6">
        <w:tc>
          <w:tcPr>
            <w:tcW w:w="0" w:type="auto"/>
            <w:tcBorders>
              <w:top w:val="single" w:sz="6" w:space="0" w:color="EAEAEA"/>
            </w:tcBorders>
            <w:noWrap/>
            <w:tcMar>
              <w:top w:w="45" w:type="dxa"/>
              <w:left w:w="0" w:type="dxa"/>
              <w:bottom w:w="30" w:type="dxa"/>
              <w:right w:w="120" w:type="dxa"/>
            </w:tcMar>
            <w:hideMark/>
          </w:tcPr>
          <w:p w14:paraId="2E9C4132" w14:textId="77777777" w:rsidR="007477F6" w:rsidRPr="00062D01" w:rsidRDefault="007477F6" w:rsidP="00062D01">
            <w:pPr>
              <w:spacing w:after="0" w:line="240" w:lineRule="auto"/>
              <w:rPr>
                <w:bCs/>
                <w:sz w:val="20"/>
                <w:szCs w:val="20"/>
              </w:rPr>
            </w:pPr>
            <w:r w:rsidRPr="00062D01">
              <w:rPr>
                <w:bCs/>
                <w:sz w:val="20"/>
                <w:szCs w:val="20"/>
              </w:rPr>
              <w:t>Moduł zarządzania LAN</w:t>
            </w:r>
          </w:p>
        </w:tc>
        <w:tc>
          <w:tcPr>
            <w:tcW w:w="4377" w:type="dxa"/>
            <w:tcBorders>
              <w:top w:val="single" w:sz="6" w:space="0" w:color="EAEAEA"/>
            </w:tcBorders>
            <w:tcMar>
              <w:top w:w="45" w:type="dxa"/>
              <w:left w:w="0" w:type="dxa"/>
              <w:bottom w:w="30" w:type="dxa"/>
              <w:right w:w="120" w:type="dxa"/>
            </w:tcMar>
            <w:hideMark/>
          </w:tcPr>
          <w:p w14:paraId="3B7DE99D" w14:textId="77777777" w:rsidR="007477F6" w:rsidRPr="00062D01" w:rsidRDefault="007477F6" w:rsidP="00062D01">
            <w:pPr>
              <w:spacing w:after="0" w:line="240" w:lineRule="auto"/>
              <w:rPr>
                <w:sz w:val="20"/>
                <w:szCs w:val="20"/>
              </w:rPr>
            </w:pPr>
            <w:r w:rsidRPr="00062D01">
              <w:rPr>
                <w:sz w:val="20"/>
                <w:szCs w:val="20"/>
              </w:rPr>
              <w:t>tak</w:t>
            </w:r>
          </w:p>
        </w:tc>
      </w:tr>
      <w:tr w:rsidR="00E76696" w:rsidRPr="00062D01" w14:paraId="28DCDB6E" w14:textId="77777777" w:rsidTr="007477F6">
        <w:tc>
          <w:tcPr>
            <w:tcW w:w="0" w:type="auto"/>
            <w:tcBorders>
              <w:top w:val="single" w:sz="6" w:space="0" w:color="EAEAEA"/>
            </w:tcBorders>
            <w:noWrap/>
            <w:tcMar>
              <w:top w:w="45" w:type="dxa"/>
              <w:left w:w="0" w:type="dxa"/>
              <w:bottom w:w="30" w:type="dxa"/>
              <w:right w:w="120" w:type="dxa"/>
            </w:tcMar>
            <w:hideMark/>
          </w:tcPr>
          <w:p w14:paraId="608BC847" w14:textId="77777777" w:rsidR="007477F6" w:rsidRPr="00062D01" w:rsidRDefault="007477F6" w:rsidP="00062D01">
            <w:pPr>
              <w:spacing w:after="0" w:line="240" w:lineRule="auto"/>
              <w:rPr>
                <w:bCs/>
                <w:sz w:val="20"/>
                <w:szCs w:val="20"/>
              </w:rPr>
            </w:pPr>
            <w:r w:rsidRPr="00062D01">
              <w:rPr>
                <w:bCs/>
                <w:sz w:val="20"/>
                <w:szCs w:val="20"/>
              </w:rPr>
              <w:t>Prowadnice do montażu w szafie</w:t>
            </w:r>
          </w:p>
        </w:tc>
        <w:tc>
          <w:tcPr>
            <w:tcW w:w="4377" w:type="dxa"/>
            <w:tcBorders>
              <w:top w:val="single" w:sz="6" w:space="0" w:color="EAEAEA"/>
            </w:tcBorders>
            <w:tcMar>
              <w:top w:w="45" w:type="dxa"/>
              <w:left w:w="0" w:type="dxa"/>
              <w:bottom w:w="30" w:type="dxa"/>
              <w:right w:w="120" w:type="dxa"/>
            </w:tcMar>
            <w:hideMark/>
          </w:tcPr>
          <w:p w14:paraId="6D8F2DCC" w14:textId="77777777" w:rsidR="007477F6" w:rsidRPr="00062D01" w:rsidRDefault="007477F6" w:rsidP="00062D01">
            <w:pPr>
              <w:spacing w:after="0" w:line="240" w:lineRule="auto"/>
              <w:rPr>
                <w:sz w:val="20"/>
                <w:szCs w:val="20"/>
              </w:rPr>
            </w:pPr>
            <w:r w:rsidRPr="00062D01">
              <w:rPr>
                <w:sz w:val="20"/>
                <w:szCs w:val="20"/>
              </w:rPr>
              <w:t>tak</w:t>
            </w:r>
          </w:p>
        </w:tc>
      </w:tr>
      <w:tr w:rsidR="00E76696" w:rsidRPr="00062D01" w14:paraId="20585312" w14:textId="77777777" w:rsidTr="007477F6">
        <w:tc>
          <w:tcPr>
            <w:tcW w:w="0" w:type="auto"/>
            <w:tcBorders>
              <w:top w:val="single" w:sz="6" w:space="0" w:color="EAEAEA"/>
            </w:tcBorders>
            <w:noWrap/>
            <w:tcMar>
              <w:top w:w="45" w:type="dxa"/>
              <w:left w:w="0" w:type="dxa"/>
              <w:bottom w:w="30" w:type="dxa"/>
              <w:right w:w="120" w:type="dxa"/>
            </w:tcMar>
            <w:hideMark/>
          </w:tcPr>
          <w:p w14:paraId="3BDAC93A" w14:textId="77777777" w:rsidR="007477F6" w:rsidRPr="00062D01" w:rsidRDefault="007477F6" w:rsidP="00062D01">
            <w:pPr>
              <w:spacing w:after="0" w:line="240" w:lineRule="auto"/>
              <w:rPr>
                <w:bCs/>
                <w:sz w:val="20"/>
                <w:szCs w:val="20"/>
              </w:rPr>
            </w:pPr>
            <w:r w:rsidRPr="00062D01">
              <w:rPr>
                <w:bCs/>
                <w:sz w:val="20"/>
                <w:szCs w:val="20"/>
              </w:rPr>
              <w:t>Napięcie wejściowe</w:t>
            </w:r>
          </w:p>
        </w:tc>
        <w:tc>
          <w:tcPr>
            <w:tcW w:w="4377" w:type="dxa"/>
            <w:tcBorders>
              <w:top w:val="single" w:sz="6" w:space="0" w:color="EAEAEA"/>
            </w:tcBorders>
            <w:tcMar>
              <w:top w:w="45" w:type="dxa"/>
              <w:left w:w="0" w:type="dxa"/>
              <w:bottom w:w="30" w:type="dxa"/>
              <w:right w:w="120" w:type="dxa"/>
            </w:tcMar>
            <w:hideMark/>
          </w:tcPr>
          <w:p w14:paraId="53668DBC" w14:textId="77777777" w:rsidR="007477F6" w:rsidRPr="00062D01" w:rsidRDefault="007477F6" w:rsidP="00062D01">
            <w:pPr>
              <w:spacing w:after="0" w:line="240" w:lineRule="auto"/>
              <w:rPr>
                <w:sz w:val="20"/>
                <w:szCs w:val="20"/>
              </w:rPr>
            </w:pPr>
            <w:r w:rsidRPr="00062D01">
              <w:rPr>
                <w:sz w:val="20"/>
                <w:szCs w:val="20"/>
              </w:rPr>
              <w:t>160...275 VAC</w:t>
            </w:r>
          </w:p>
        </w:tc>
      </w:tr>
      <w:tr w:rsidR="00E76696" w:rsidRPr="00062D01" w14:paraId="045E254C" w14:textId="77777777" w:rsidTr="007477F6">
        <w:tc>
          <w:tcPr>
            <w:tcW w:w="0" w:type="auto"/>
            <w:tcBorders>
              <w:top w:val="single" w:sz="6" w:space="0" w:color="EAEAEA"/>
            </w:tcBorders>
            <w:noWrap/>
            <w:tcMar>
              <w:top w:w="45" w:type="dxa"/>
              <w:left w:w="0" w:type="dxa"/>
              <w:bottom w:w="30" w:type="dxa"/>
              <w:right w:w="120" w:type="dxa"/>
            </w:tcMar>
            <w:hideMark/>
          </w:tcPr>
          <w:p w14:paraId="777790FC" w14:textId="77777777" w:rsidR="007477F6" w:rsidRPr="00062D01" w:rsidRDefault="007477F6" w:rsidP="00062D01">
            <w:pPr>
              <w:spacing w:after="0" w:line="240" w:lineRule="auto"/>
              <w:rPr>
                <w:bCs/>
                <w:sz w:val="20"/>
                <w:szCs w:val="20"/>
              </w:rPr>
            </w:pPr>
            <w:r w:rsidRPr="00062D01">
              <w:rPr>
                <w:bCs/>
                <w:sz w:val="20"/>
                <w:szCs w:val="20"/>
              </w:rPr>
              <w:t>Napięcie wyjściowe</w:t>
            </w:r>
          </w:p>
        </w:tc>
        <w:tc>
          <w:tcPr>
            <w:tcW w:w="4377" w:type="dxa"/>
            <w:tcBorders>
              <w:top w:val="single" w:sz="6" w:space="0" w:color="EAEAEA"/>
            </w:tcBorders>
            <w:tcMar>
              <w:top w:w="45" w:type="dxa"/>
              <w:left w:w="0" w:type="dxa"/>
              <w:bottom w:w="30" w:type="dxa"/>
              <w:right w:w="120" w:type="dxa"/>
            </w:tcMar>
            <w:hideMark/>
          </w:tcPr>
          <w:p w14:paraId="4101FD45" w14:textId="77777777" w:rsidR="007477F6" w:rsidRPr="00062D01" w:rsidRDefault="007477F6" w:rsidP="00062D01">
            <w:pPr>
              <w:spacing w:after="0" w:line="240" w:lineRule="auto"/>
              <w:rPr>
                <w:sz w:val="20"/>
                <w:szCs w:val="20"/>
              </w:rPr>
            </w:pPr>
            <w:r w:rsidRPr="00062D01">
              <w:rPr>
                <w:sz w:val="20"/>
                <w:szCs w:val="20"/>
              </w:rPr>
              <w:t>220...240 VAC</w:t>
            </w:r>
          </w:p>
        </w:tc>
      </w:tr>
      <w:tr w:rsidR="00E76696" w:rsidRPr="00062D01" w14:paraId="1FC89BF4" w14:textId="77777777" w:rsidTr="007477F6">
        <w:tc>
          <w:tcPr>
            <w:tcW w:w="0" w:type="auto"/>
            <w:tcBorders>
              <w:top w:val="single" w:sz="6" w:space="0" w:color="EAEAEA"/>
            </w:tcBorders>
            <w:noWrap/>
            <w:tcMar>
              <w:top w:w="45" w:type="dxa"/>
              <w:left w:w="0" w:type="dxa"/>
              <w:bottom w:w="30" w:type="dxa"/>
              <w:right w:w="120" w:type="dxa"/>
            </w:tcMar>
            <w:hideMark/>
          </w:tcPr>
          <w:p w14:paraId="2AC9974C" w14:textId="77777777" w:rsidR="007477F6" w:rsidRPr="00062D01" w:rsidRDefault="007477F6" w:rsidP="00062D01">
            <w:pPr>
              <w:spacing w:after="0" w:line="240" w:lineRule="auto"/>
              <w:rPr>
                <w:bCs/>
                <w:sz w:val="20"/>
                <w:szCs w:val="20"/>
              </w:rPr>
            </w:pPr>
            <w:r w:rsidRPr="00062D01">
              <w:rPr>
                <w:bCs/>
                <w:sz w:val="20"/>
                <w:szCs w:val="20"/>
              </w:rPr>
              <w:t>Przyłącze wejścia</w:t>
            </w:r>
          </w:p>
        </w:tc>
        <w:tc>
          <w:tcPr>
            <w:tcW w:w="4377" w:type="dxa"/>
            <w:tcBorders>
              <w:top w:val="single" w:sz="6" w:space="0" w:color="EAEAEA"/>
            </w:tcBorders>
            <w:tcMar>
              <w:top w:w="45" w:type="dxa"/>
              <w:left w:w="0" w:type="dxa"/>
              <w:bottom w:w="30" w:type="dxa"/>
              <w:right w:w="120" w:type="dxa"/>
            </w:tcMar>
            <w:hideMark/>
          </w:tcPr>
          <w:p w14:paraId="12BE0B6A" w14:textId="77777777" w:rsidR="007477F6" w:rsidRPr="00062D01" w:rsidRDefault="007477F6" w:rsidP="00062D01">
            <w:pPr>
              <w:spacing w:after="0" w:line="240" w:lineRule="auto"/>
              <w:rPr>
                <w:sz w:val="20"/>
                <w:szCs w:val="20"/>
                <w:lang w:val="en-US"/>
              </w:rPr>
            </w:pPr>
            <w:r w:rsidRPr="00062D01">
              <w:rPr>
                <w:sz w:val="20"/>
                <w:szCs w:val="20"/>
                <w:lang w:val="en-US"/>
              </w:rPr>
              <w:t>Hardwire (1 Ph+N+G), 3 Ph,+N+G)</w:t>
            </w:r>
          </w:p>
        </w:tc>
      </w:tr>
      <w:tr w:rsidR="00E76696" w:rsidRPr="00062D01" w14:paraId="77EA2787" w14:textId="77777777" w:rsidTr="007477F6">
        <w:tc>
          <w:tcPr>
            <w:tcW w:w="0" w:type="auto"/>
            <w:tcBorders>
              <w:top w:val="single" w:sz="6" w:space="0" w:color="EAEAEA"/>
            </w:tcBorders>
            <w:noWrap/>
            <w:tcMar>
              <w:top w:w="45" w:type="dxa"/>
              <w:left w:w="0" w:type="dxa"/>
              <w:bottom w:w="30" w:type="dxa"/>
              <w:right w:w="120" w:type="dxa"/>
            </w:tcMar>
            <w:hideMark/>
          </w:tcPr>
          <w:p w14:paraId="6E13AD30" w14:textId="77777777" w:rsidR="007477F6" w:rsidRPr="00062D01" w:rsidRDefault="007477F6" w:rsidP="00062D01">
            <w:pPr>
              <w:spacing w:after="0" w:line="240" w:lineRule="auto"/>
              <w:rPr>
                <w:bCs/>
                <w:sz w:val="20"/>
                <w:szCs w:val="20"/>
              </w:rPr>
            </w:pPr>
            <w:r w:rsidRPr="00062D01">
              <w:rPr>
                <w:bCs/>
                <w:sz w:val="20"/>
                <w:szCs w:val="20"/>
              </w:rPr>
              <w:t>Przyłącze wyjścia</w:t>
            </w:r>
          </w:p>
        </w:tc>
        <w:tc>
          <w:tcPr>
            <w:tcW w:w="4377" w:type="dxa"/>
            <w:tcBorders>
              <w:top w:val="single" w:sz="6" w:space="0" w:color="EAEAEA"/>
            </w:tcBorders>
            <w:tcMar>
              <w:top w:w="45" w:type="dxa"/>
              <w:left w:w="0" w:type="dxa"/>
              <w:bottom w:w="30" w:type="dxa"/>
              <w:right w:w="120" w:type="dxa"/>
            </w:tcMar>
            <w:hideMark/>
          </w:tcPr>
          <w:p w14:paraId="03E80A92" w14:textId="77777777" w:rsidR="007477F6" w:rsidRPr="00062D01" w:rsidRDefault="007477F6" w:rsidP="00062D01">
            <w:pPr>
              <w:spacing w:after="0" w:line="240" w:lineRule="auto"/>
              <w:rPr>
                <w:sz w:val="20"/>
                <w:szCs w:val="20"/>
                <w:lang w:val="en-US"/>
              </w:rPr>
            </w:pPr>
            <w:r w:rsidRPr="00062D01">
              <w:rPr>
                <w:sz w:val="20"/>
                <w:szCs w:val="20"/>
                <w:lang w:val="en-US"/>
              </w:rPr>
              <w:t>6 x IEC 320 C13, 4 x IEC 320 C19, Hardwire (1 Ph+N+G)</w:t>
            </w:r>
          </w:p>
        </w:tc>
      </w:tr>
      <w:tr w:rsidR="007477F6" w:rsidRPr="00062D01" w14:paraId="57EC2DB7" w14:textId="77777777" w:rsidTr="007477F6">
        <w:tc>
          <w:tcPr>
            <w:tcW w:w="0" w:type="auto"/>
            <w:tcBorders>
              <w:top w:val="single" w:sz="6" w:space="0" w:color="EAEAEA"/>
            </w:tcBorders>
            <w:noWrap/>
            <w:tcMar>
              <w:top w:w="45" w:type="dxa"/>
              <w:left w:w="0" w:type="dxa"/>
              <w:bottom w:w="0" w:type="dxa"/>
              <w:right w:w="120" w:type="dxa"/>
            </w:tcMar>
            <w:hideMark/>
          </w:tcPr>
          <w:p w14:paraId="6CFB517D" w14:textId="77777777" w:rsidR="007477F6" w:rsidRPr="00062D01" w:rsidRDefault="007477F6" w:rsidP="00062D01">
            <w:pPr>
              <w:spacing w:after="0" w:line="240" w:lineRule="auto"/>
              <w:rPr>
                <w:bCs/>
                <w:sz w:val="20"/>
                <w:szCs w:val="20"/>
              </w:rPr>
            </w:pPr>
            <w:r w:rsidRPr="00062D01">
              <w:rPr>
                <w:bCs/>
                <w:sz w:val="20"/>
                <w:szCs w:val="20"/>
              </w:rPr>
              <w:t>Wymiary szer. x wys. x gł.</w:t>
            </w:r>
          </w:p>
        </w:tc>
        <w:tc>
          <w:tcPr>
            <w:tcW w:w="4377" w:type="dxa"/>
            <w:tcBorders>
              <w:top w:val="single" w:sz="6" w:space="0" w:color="EAEAEA"/>
            </w:tcBorders>
            <w:tcMar>
              <w:top w:w="45" w:type="dxa"/>
              <w:left w:w="0" w:type="dxa"/>
              <w:bottom w:w="0" w:type="dxa"/>
              <w:right w:w="120" w:type="dxa"/>
            </w:tcMar>
            <w:hideMark/>
          </w:tcPr>
          <w:p w14:paraId="00721489" w14:textId="77777777" w:rsidR="007477F6" w:rsidRPr="00062D01" w:rsidRDefault="007477F6" w:rsidP="00062D01">
            <w:pPr>
              <w:spacing w:after="0" w:line="240" w:lineRule="auto"/>
              <w:rPr>
                <w:sz w:val="20"/>
                <w:szCs w:val="20"/>
              </w:rPr>
            </w:pPr>
            <w:r w:rsidRPr="00062D01">
              <w:rPr>
                <w:sz w:val="20"/>
                <w:szCs w:val="20"/>
              </w:rPr>
              <w:t>432 x 263 x 715 mm</w:t>
            </w:r>
          </w:p>
          <w:p w14:paraId="338A8371" w14:textId="77777777" w:rsidR="007477F6" w:rsidRPr="00062D01" w:rsidRDefault="007477F6" w:rsidP="00062D01">
            <w:pPr>
              <w:spacing w:after="0" w:line="240" w:lineRule="auto"/>
              <w:rPr>
                <w:sz w:val="20"/>
                <w:szCs w:val="20"/>
              </w:rPr>
            </w:pPr>
          </w:p>
          <w:p w14:paraId="63E15E51" w14:textId="77777777" w:rsidR="007477F6" w:rsidRPr="00062D01" w:rsidRDefault="007477F6" w:rsidP="00062D01">
            <w:pPr>
              <w:spacing w:after="0" w:line="240" w:lineRule="auto"/>
              <w:rPr>
                <w:sz w:val="20"/>
                <w:szCs w:val="20"/>
              </w:rPr>
            </w:pPr>
          </w:p>
        </w:tc>
      </w:tr>
    </w:tbl>
    <w:p w14:paraId="3318F971" w14:textId="27AC153F" w:rsidR="007477F6" w:rsidRPr="00062D01" w:rsidRDefault="007477F6" w:rsidP="00062D01">
      <w:pPr>
        <w:spacing w:after="0" w:line="240" w:lineRule="auto"/>
        <w:rPr>
          <w:b/>
          <w:sz w:val="20"/>
          <w:szCs w:val="20"/>
        </w:rPr>
      </w:pPr>
      <w:r w:rsidRPr="00062D01">
        <w:rPr>
          <w:b/>
          <w:sz w:val="20"/>
          <w:szCs w:val="20"/>
        </w:rPr>
        <w:t xml:space="preserve">Zestaw baterii do istniejącego urządzenia </w:t>
      </w:r>
      <w:r w:rsidRPr="00062D01">
        <w:rPr>
          <w:b/>
          <w:bCs/>
          <w:sz w:val="20"/>
          <w:szCs w:val="20"/>
          <w:shd w:val="clear" w:color="auto" w:fill="FFFFFF"/>
        </w:rPr>
        <w:t>APC</w:t>
      </w:r>
    </w:p>
    <w:p w14:paraId="336C64AB" w14:textId="77777777" w:rsidR="007477F6" w:rsidRPr="00062D01" w:rsidRDefault="007477F6" w:rsidP="00062D01">
      <w:pPr>
        <w:spacing w:after="0" w:line="240" w:lineRule="auto"/>
        <w:rPr>
          <w:sz w:val="20"/>
          <w:szCs w:val="20"/>
        </w:rPr>
      </w:pPr>
      <w:r w:rsidRPr="00062D01">
        <w:rPr>
          <w:sz w:val="20"/>
          <w:szCs w:val="20"/>
        </w:rPr>
        <w:t xml:space="preserve">Zestaw baterii do istniejącego urządzenia </w:t>
      </w:r>
      <w:r w:rsidRPr="00062D01">
        <w:rPr>
          <w:b/>
          <w:bCs/>
          <w:sz w:val="20"/>
          <w:szCs w:val="20"/>
          <w:shd w:val="clear" w:color="auto" w:fill="FFFFFF"/>
        </w:rPr>
        <w:t xml:space="preserve">APC Smart-UPS RT 6000VA RT 230V </w:t>
      </w:r>
    </w:p>
    <w:p w14:paraId="44D0D56E" w14:textId="77777777" w:rsidR="007477F6" w:rsidRPr="00062D01" w:rsidRDefault="007477F6" w:rsidP="00062D01">
      <w:pPr>
        <w:spacing w:after="0" w:line="240" w:lineRule="auto"/>
        <w:rPr>
          <w:sz w:val="20"/>
          <w:szCs w:val="20"/>
        </w:rPr>
      </w:pPr>
    </w:p>
    <w:p w14:paraId="1A98B647" w14:textId="77777777" w:rsidR="007477F6" w:rsidRPr="00062D01" w:rsidRDefault="007477F6" w:rsidP="00062D01">
      <w:pPr>
        <w:spacing w:after="0" w:line="240" w:lineRule="auto"/>
        <w:rPr>
          <w:sz w:val="20"/>
          <w:szCs w:val="20"/>
        </w:rPr>
      </w:pPr>
    </w:p>
    <w:p w14:paraId="6A2C24BC" w14:textId="77777777" w:rsidR="00E61521" w:rsidRPr="00062D01" w:rsidRDefault="00E61521" w:rsidP="00062D01">
      <w:pPr>
        <w:spacing w:after="0" w:line="240" w:lineRule="auto"/>
        <w:rPr>
          <w:sz w:val="20"/>
          <w:szCs w:val="20"/>
        </w:rPr>
      </w:pPr>
    </w:p>
    <w:p w14:paraId="69219E97" w14:textId="77777777" w:rsidR="00D63264" w:rsidRPr="00062D01" w:rsidRDefault="00D63264" w:rsidP="00062D01">
      <w:pPr>
        <w:spacing w:after="0" w:line="240" w:lineRule="auto"/>
        <w:rPr>
          <w:sz w:val="20"/>
          <w:szCs w:val="20"/>
        </w:rPr>
      </w:pPr>
    </w:p>
    <w:p w14:paraId="49CDF0BB" w14:textId="77777777" w:rsidR="00D63264" w:rsidRPr="00062D01" w:rsidRDefault="00D63264" w:rsidP="00062D01">
      <w:pPr>
        <w:spacing w:after="0" w:line="240" w:lineRule="auto"/>
        <w:rPr>
          <w:sz w:val="20"/>
          <w:szCs w:val="20"/>
        </w:rPr>
      </w:pPr>
    </w:p>
    <w:p w14:paraId="7C9902A8" w14:textId="77777777" w:rsidR="00D63264" w:rsidRPr="00062D01" w:rsidRDefault="00D63264" w:rsidP="00062D01">
      <w:pPr>
        <w:spacing w:after="0" w:line="240" w:lineRule="auto"/>
        <w:rPr>
          <w:sz w:val="20"/>
          <w:szCs w:val="20"/>
        </w:rPr>
      </w:pPr>
    </w:p>
    <w:p w14:paraId="3A8A23A7" w14:textId="77777777" w:rsidR="00E61521" w:rsidRPr="00062D01" w:rsidRDefault="00E61521" w:rsidP="00062D01">
      <w:pPr>
        <w:spacing w:after="0" w:line="240" w:lineRule="auto"/>
        <w:rPr>
          <w:sz w:val="20"/>
          <w:szCs w:val="20"/>
        </w:rPr>
      </w:pPr>
    </w:p>
    <w:p w14:paraId="608691F6" w14:textId="77777777" w:rsidR="00E61521" w:rsidRPr="00062D01" w:rsidRDefault="00E61521" w:rsidP="00062D01">
      <w:pPr>
        <w:spacing w:after="0" w:line="240" w:lineRule="auto"/>
        <w:rPr>
          <w:sz w:val="20"/>
          <w:szCs w:val="20"/>
        </w:rPr>
      </w:pPr>
    </w:p>
    <w:p w14:paraId="259A7178" w14:textId="77777777" w:rsidR="00E61521" w:rsidRPr="00062D01" w:rsidRDefault="00E61521" w:rsidP="00062D01">
      <w:pPr>
        <w:spacing w:after="0" w:line="240" w:lineRule="auto"/>
        <w:rPr>
          <w:sz w:val="20"/>
          <w:szCs w:val="20"/>
        </w:rPr>
      </w:pPr>
    </w:p>
    <w:p w14:paraId="30FFE009" w14:textId="77777777" w:rsidR="00E61521" w:rsidRPr="00062D01" w:rsidRDefault="00E61521" w:rsidP="00062D01">
      <w:pPr>
        <w:spacing w:after="0" w:line="240" w:lineRule="auto"/>
        <w:rPr>
          <w:sz w:val="20"/>
          <w:szCs w:val="20"/>
        </w:rPr>
      </w:pPr>
    </w:p>
    <w:p w14:paraId="63429222" w14:textId="77777777" w:rsidR="00E61521" w:rsidRPr="00062D01" w:rsidRDefault="00E61521" w:rsidP="00062D01">
      <w:pPr>
        <w:spacing w:after="0" w:line="240" w:lineRule="auto"/>
        <w:rPr>
          <w:sz w:val="20"/>
          <w:szCs w:val="20"/>
        </w:rPr>
      </w:pPr>
    </w:p>
    <w:p w14:paraId="0BED0C87" w14:textId="77777777" w:rsidR="00E61521" w:rsidRPr="00062D01" w:rsidRDefault="00E61521" w:rsidP="00062D01">
      <w:pPr>
        <w:spacing w:after="0" w:line="240" w:lineRule="auto"/>
        <w:rPr>
          <w:sz w:val="20"/>
          <w:szCs w:val="20"/>
        </w:rPr>
      </w:pPr>
    </w:p>
    <w:p w14:paraId="20065948" w14:textId="77777777" w:rsidR="00E61521" w:rsidRPr="00062D01" w:rsidRDefault="00E61521" w:rsidP="00062D01">
      <w:pPr>
        <w:spacing w:after="0" w:line="240" w:lineRule="auto"/>
        <w:rPr>
          <w:sz w:val="20"/>
          <w:szCs w:val="20"/>
        </w:rPr>
      </w:pPr>
    </w:p>
    <w:p w14:paraId="2E9BE883" w14:textId="77777777" w:rsidR="00E61521" w:rsidRPr="00062D01" w:rsidRDefault="00E61521" w:rsidP="00062D01">
      <w:pPr>
        <w:spacing w:after="0" w:line="240" w:lineRule="auto"/>
        <w:rPr>
          <w:sz w:val="20"/>
          <w:szCs w:val="20"/>
        </w:rPr>
      </w:pPr>
    </w:p>
    <w:p w14:paraId="2E33BCC3" w14:textId="77777777" w:rsidR="00E61521" w:rsidRPr="00062D01" w:rsidRDefault="00E61521" w:rsidP="00062D01">
      <w:pPr>
        <w:spacing w:after="0" w:line="240" w:lineRule="auto"/>
        <w:rPr>
          <w:sz w:val="20"/>
          <w:szCs w:val="20"/>
        </w:rPr>
      </w:pPr>
    </w:p>
    <w:p w14:paraId="11DD5025" w14:textId="77777777" w:rsidR="00E61521" w:rsidRPr="00062D01" w:rsidRDefault="00E61521" w:rsidP="00062D01">
      <w:pPr>
        <w:spacing w:after="0" w:line="240" w:lineRule="auto"/>
        <w:rPr>
          <w:sz w:val="20"/>
          <w:szCs w:val="20"/>
        </w:rPr>
      </w:pPr>
    </w:p>
    <w:p w14:paraId="725863F8" w14:textId="77777777" w:rsidR="00E61521" w:rsidRPr="00062D01" w:rsidRDefault="00E61521" w:rsidP="00062D01">
      <w:pPr>
        <w:spacing w:after="0" w:line="240" w:lineRule="auto"/>
        <w:rPr>
          <w:sz w:val="20"/>
          <w:szCs w:val="20"/>
        </w:rPr>
      </w:pPr>
    </w:p>
    <w:p w14:paraId="44001AB4" w14:textId="77777777" w:rsidR="00E61521" w:rsidRPr="00062D01" w:rsidRDefault="00E61521" w:rsidP="00062D01">
      <w:pPr>
        <w:spacing w:after="0" w:line="240" w:lineRule="auto"/>
        <w:rPr>
          <w:sz w:val="20"/>
          <w:szCs w:val="20"/>
        </w:rPr>
      </w:pPr>
    </w:p>
    <w:p w14:paraId="530D3DBC" w14:textId="77777777" w:rsidR="00E61521" w:rsidRPr="00062D01" w:rsidRDefault="00E61521" w:rsidP="00062D01">
      <w:pPr>
        <w:spacing w:after="0" w:line="240" w:lineRule="auto"/>
        <w:rPr>
          <w:sz w:val="20"/>
          <w:szCs w:val="20"/>
        </w:rPr>
      </w:pPr>
    </w:p>
    <w:p w14:paraId="3E06470A" w14:textId="77777777" w:rsidR="00E61521" w:rsidRPr="00062D01" w:rsidRDefault="00E61521" w:rsidP="00062D01">
      <w:pPr>
        <w:spacing w:after="0" w:line="240" w:lineRule="auto"/>
        <w:rPr>
          <w:sz w:val="20"/>
          <w:szCs w:val="20"/>
        </w:rPr>
      </w:pPr>
    </w:p>
    <w:p w14:paraId="11E01A23" w14:textId="77777777" w:rsidR="00E61521" w:rsidRPr="00062D01" w:rsidRDefault="00E61521" w:rsidP="00062D01">
      <w:pPr>
        <w:spacing w:after="0" w:line="240" w:lineRule="auto"/>
        <w:rPr>
          <w:sz w:val="20"/>
          <w:szCs w:val="20"/>
        </w:rPr>
      </w:pPr>
    </w:p>
    <w:p w14:paraId="5D575979" w14:textId="77777777" w:rsidR="00E61521" w:rsidRPr="00062D01" w:rsidRDefault="00E61521" w:rsidP="00062D01">
      <w:pPr>
        <w:spacing w:after="0" w:line="240" w:lineRule="auto"/>
        <w:rPr>
          <w:sz w:val="20"/>
          <w:szCs w:val="20"/>
        </w:rPr>
      </w:pPr>
    </w:p>
    <w:p w14:paraId="7B106FF7" w14:textId="77777777" w:rsidR="00E61521" w:rsidRPr="00062D01" w:rsidRDefault="00E61521" w:rsidP="00062D01">
      <w:pPr>
        <w:spacing w:after="0" w:line="240" w:lineRule="auto"/>
        <w:rPr>
          <w:sz w:val="20"/>
          <w:szCs w:val="20"/>
        </w:rPr>
      </w:pPr>
    </w:p>
    <w:p w14:paraId="40A43DFB" w14:textId="77777777" w:rsidR="00E61521" w:rsidRPr="00062D01" w:rsidRDefault="00E61521" w:rsidP="00062D01">
      <w:pPr>
        <w:spacing w:after="0" w:line="240" w:lineRule="auto"/>
        <w:rPr>
          <w:sz w:val="20"/>
          <w:szCs w:val="20"/>
        </w:rPr>
      </w:pPr>
    </w:p>
    <w:p w14:paraId="77EAABB5" w14:textId="77777777" w:rsidR="00E61521" w:rsidRPr="00062D01" w:rsidRDefault="00E61521" w:rsidP="00062D01">
      <w:pPr>
        <w:spacing w:after="0" w:line="240" w:lineRule="auto"/>
        <w:rPr>
          <w:sz w:val="20"/>
          <w:szCs w:val="20"/>
        </w:rPr>
      </w:pPr>
    </w:p>
    <w:p w14:paraId="00CA43AE" w14:textId="77777777" w:rsidR="00E61521" w:rsidRPr="00062D01" w:rsidRDefault="00E61521" w:rsidP="00062D01">
      <w:pPr>
        <w:spacing w:after="0" w:line="240" w:lineRule="auto"/>
        <w:rPr>
          <w:sz w:val="20"/>
          <w:szCs w:val="20"/>
        </w:rPr>
      </w:pPr>
    </w:p>
    <w:p w14:paraId="6A9326AD" w14:textId="77777777" w:rsidR="00E61521" w:rsidRPr="00062D01" w:rsidRDefault="00E61521" w:rsidP="00062D01">
      <w:pPr>
        <w:spacing w:after="0" w:line="240" w:lineRule="auto"/>
        <w:rPr>
          <w:sz w:val="20"/>
          <w:szCs w:val="20"/>
        </w:rPr>
      </w:pPr>
    </w:p>
    <w:p w14:paraId="4A2F742A" w14:textId="77777777" w:rsidR="00E61521" w:rsidRPr="00062D01" w:rsidRDefault="00E61521" w:rsidP="00062D01">
      <w:pPr>
        <w:pStyle w:val="Spistreci1"/>
        <w:rPr>
          <w:rStyle w:val="Hipercze"/>
          <w:color w:val="auto"/>
        </w:rPr>
      </w:pPr>
      <w:r w:rsidRPr="00062D01">
        <w:t>7</w:t>
      </w:r>
      <w:r w:rsidRPr="00062D01">
        <w:rPr>
          <w:u w:val="none"/>
        </w:rPr>
        <w:tab/>
      </w:r>
      <w:r w:rsidRPr="00062D01">
        <w:t>Zadanie nr 7</w:t>
      </w:r>
    </w:p>
    <w:p w14:paraId="19883D43" w14:textId="77777777" w:rsidR="00E61521" w:rsidRPr="00062D01" w:rsidRDefault="00E61521" w:rsidP="00062D01">
      <w:pPr>
        <w:spacing w:after="0" w:line="240" w:lineRule="auto"/>
        <w:rPr>
          <w:b/>
          <w:sz w:val="20"/>
          <w:szCs w:val="20"/>
        </w:rPr>
      </w:pPr>
      <w:r w:rsidRPr="00062D01">
        <w:rPr>
          <w:b/>
          <w:sz w:val="20"/>
          <w:szCs w:val="20"/>
        </w:rPr>
        <w:t>Serwer przestrzeni dyskowej (1szt.) i inteligentna listwa sterowania mocą (2 szt.) dla Wydziału Inżynierii Mechanicznej i Informatyki.</w:t>
      </w:r>
    </w:p>
    <w:p w14:paraId="67937A67" w14:textId="77777777" w:rsidR="00E61521" w:rsidRPr="00062D01" w:rsidRDefault="00E61521" w:rsidP="00062D01">
      <w:pPr>
        <w:spacing w:after="0" w:line="240" w:lineRule="auto"/>
        <w:rPr>
          <w:sz w:val="20"/>
          <w:szCs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E76696" w:rsidRPr="00062D01" w14:paraId="5883AB37" w14:textId="77777777" w:rsidTr="00E61521">
        <w:trPr>
          <w:trHeight w:val="667"/>
        </w:trPr>
        <w:tc>
          <w:tcPr>
            <w:tcW w:w="9072" w:type="dxa"/>
          </w:tcPr>
          <w:p w14:paraId="77216DF1" w14:textId="77777777" w:rsidR="000A7A51" w:rsidRPr="00062D01" w:rsidRDefault="000A7A51" w:rsidP="00062D01">
            <w:pPr>
              <w:spacing w:after="0" w:line="240" w:lineRule="auto"/>
              <w:jc w:val="both"/>
              <w:rPr>
                <w:rFonts w:cs="Times New Roman"/>
                <w:sz w:val="20"/>
                <w:szCs w:val="20"/>
              </w:rPr>
            </w:pPr>
            <w:r w:rsidRPr="00062D01">
              <w:rPr>
                <w:rFonts w:cs="Times New Roman"/>
                <w:sz w:val="20"/>
                <w:szCs w:val="20"/>
              </w:rPr>
              <w:t>Przedmiotem zamówienia jest dostarczenie urządzenia do de-duplikacji i przechowywania kopii zapasowych. Urządzenie musi spełniać wymagania wyspecyfikowane w niniejszej tabeli.</w:t>
            </w:r>
          </w:p>
        </w:tc>
      </w:tr>
      <w:tr w:rsidR="00E76696" w:rsidRPr="00062D01" w14:paraId="398EEAA4" w14:textId="77777777" w:rsidTr="00E61521">
        <w:tc>
          <w:tcPr>
            <w:tcW w:w="9072" w:type="dxa"/>
          </w:tcPr>
          <w:p w14:paraId="4E4C2FC7"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 xml:space="preserve">Oferowane urządzenie musi posiadać minimum </w:t>
            </w:r>
          </w:p>
          <w:p w14:paraId="16F7C00A" w14:textId="5766B0F0" w:rsidR="000A7A51" w:rsidRPr="00062D01" w:rsidRDefault="000A7A51" w:rsidP="00062D01">
            <w:pPr>
              <w:pStyle w:val="Default"/>
              <w:numPr>
                <w:ilvl w:val="0"/>
                <w:numId w:val="14"/>
              </w:numPr>
              <w:jc w:val="both"/>
              <w:rPr>
                <w:rFonts w:asciiTheme="minorHAnsi" w:hAnsiTheme="minorHAnsi"/>
                <w:color w:val="auto"/>
                <w:sz w:val="20"/>
                <w:szCs w:val="20"/>
              </w:rPr>
            </w:pPr>
            <w:r w:rsidRPr="00062D01">
              <w:rPr>
                <w:rFonts w:asciiTheme="minorHAnsi" w:hAnsiTheme="minorHAnsi"/>
                <w:color w:val="auto"/>
                <w:sz w:val="20"/>
                <w:szCs w:val="20"/>
              </w:rPr>
              <w:t>4 porty Ethernet 1 Gb (wymagane w urządzeniu) i możliwość obsługi każdym portem Ethernet protokołów  CIFS, NFS, BOOST, OST</w:t>
            </w:r>
          </w:p>
        </w:tc>
      </w:tr>
      <w:tr w:rsidR="00E76696" w:rsidRPr="00062D01" w14:paraId="4659FBDC" w14:textId="77777777" w:rsidTr="00E61521">
        <w:tc>
          <w:tcPr>
            <w:tcW w:w="9072" w:type="dxa"/>
          </w:tcPr>
          <w:p w14:paraId="3ACC7975"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Oferowane urządzenie musi mieć możliwość rozszerzenia jednocześnie o:</w:t>
            </w:r>
          </w:p>
          <w:p w14:paraId="515C5C36" w14:textId="77777777" w:rsidR="000A7A51" w:rsidRPr="00062D01" w:rsidRDefault="000A7A51" w:rsidP="00062D01">
            <w:pPr>
              <w:pStyle w:val="Default"/>
              <w:numPr>
                <w:ilvl w:val="0"/>
                <w:numId w:val="15"/>
              </w:numPr>
              <w:jc w:val="both"/>
              <w:rPr>
                <w:rFonts w:asciiTheme="minorHAnsi" w:hAnsiTheme="minorHAnsi"/>
                <w:color w:val="auto"/>
                <w:sz w:val="20"/>
                <w:szCs w:val="20"/>
              </w:rPr>
            </w:pPr>
            <w:r w:rsidRPr="00062D01">
              <w:rPr>
                <w:rFonts w:asciiTheme="minorHAnsi" w:hAnsiTheme="minorHAnsi"/>
                <w:color w:val="auto"/>
                <w:sz w:val="20"/>
                <w:szCs w:val="20"/>
              </w:rPr>
              <w:t>co najmniej 2 porty Ethernet 10Gb i przyjmowania danych protokołami CIFS, NFS, BOOST, OST</w:t>
            </w:r>
          </w:p>
          <w:p w14:paraId="5F4A743C" w14:textId="77777777" w:rsidR="000A7A51" w:rsidRPr="00062D01" w:rsidRDefault="000A7A51" w:rsidP="00062D01">
            <w:pPr>
              <w:pStyle w:val="Default"/>
              <w:numPr>
                <w:ilvl w:val="0"/>
                <w:numId w:val="15"/>
              </w:numPr>
              <w:jc w:val="both"/>
              <w:rPr>
                <w:rFonts w:asciiTheme="minorHAnsi" w:hAnsiTheme="minorHAnsi"/>
                <w:color w:val="auto"/>
                <w:sz w:val="20"/>
                <w:szCs w:val="20"/>
              </w:rPr>
            </w:pPr>
            <w:r w:rsidRPr="00062D01">
              <w:rPr>
                <w:rFonts w:asciiTheme="minorHAnsi" w:hAnsiTheme="minorHAnsi"/>
                <w:color w:val="auto"/>
                <w:sz w:val="20"/>
                <w:szCs w:val="20"/>
              </w:rPr>
              <w:t>co najmniej 2 porty FC 8Gb i przyjmowania danych protokołami VTL, BOOST, OST</w:t>
            </w:r>
          </w:p>
        </w:tc>
      </w:tr>
      <w:tr w:rsidR="00E76696" w:rsidRPr="00062D01" w14:paraId="587267A0" w14:textId="77777777" w:rsidTr="00E61521">
        <w:tc>
          <w:tcPr>
            <w:tcW w:w="9072" w:type="dxa"/>
          </w:tcPr>
          <w:p w14:paraId="05200D81" w14:textId="77777777" w:rsidR="000A7A51" w:rsidRPr="00062D01" w:rsidRDefault="000A7A51" w:rsidP="00062D01">
            <w:pPr>
              <w:spacing w:after="0" w:line="240" w:lineRule="auto"/>
              <w:jc w:val="both"/>
              <w:rPr>
                <w:rFonts w:cs="Times New Roman"/>
                <w:sz w:val="20"/>
                <w:szCs w:val="20"/>
              </w:rPr>
            </w:pPr>
            <w:r w:rsidRPr="00062D01">
              <w:rPr>
                <w:rFonts w:cs="Times New Roman"/>
                <w:sz w:val="20"/>
                <w:szCs w:val="20"/>
              </w:rPr>
              <w:t>Urządzenie musi zapewniać jednoczesny dostęp wszystkimi poniższymi protokołami czyli:</w:t>
            </w:r>
          </w:p>
          <w:p w14:paraId="39B2B487" w14:textId="77777777" w:rsidR="000A7A51" w:rsidRPr="00062D01" w:rsidRDefault="000A7A51" w:rsidP="00062D01">
            <w:pPr>
              <w:pStyle w:val="Akapitzlist"/>
              <w:numPr>
                <w:ilvl w:val="0"/>
                <w:numId w:val="12"/>
              </w:numPr>
              <w:spacing w:after="0" w:line="240" w:lineRule="auto"/>
              <w:jc w:val="both"/>
              <w:rPr>
                <w:sz w:val="20"/>
                <w:szCs w:val="20"/>
                <w:lang w:val="en-US"/>
              </w:rPr>
            </w:pPr>
            <w:r w:rsidRPr="00062D01">
              <w:rPr>
                <w:sz w:val="20"/>
                <w:szCs w:val="20"/>
                <w:lang w:val="en-US"/>
              </w:rPr>
              <w:t xml:space="preserve">CIFS, NFS, OST, BOOST dla Ethernet </w:t>
            </w:r>
          </w:p>
          <w:p w14:paraId="17C46E65" w14:textId="77777777" w:rsidR="000A7A51" w:rsidRPr="00062D01" w:rsidRDefault="000A7A51" w:rsidP="00062D01">
            <w:pPr>
              <w:spacing w:after="0" w:line="240" w:lineRule="auto"/>
              <w:contextualSpacing/>
              <w:rPr>
                <w:sz w:val="20"/>
                <w:szCs w:val="20"/>
              </w:rPr>
            </w:pPr>
            <w:r w:rsidRPr="00062D01">
              <w:rPr>
                <w:sz w:val="20"/>
                <w:szCs w:val="20"/>
              </w:rPr>
              <w:t>oraz jednocześnie</w:t>
            </w:r>
          </w:p>
          <w:p w14:paraId="65CBD9E1" w14:textId="77777777" w:rsidR="000A7A51" w:rsidRPr="00062D01" w:rsidRDefault="000A7A51" w:rsidP="00062D01">
            <w:pPr>
              <w:pStyle w:val="Akapitzlist"/>
              <w:numPr>
                <w:ilvl w:val="0"/>
                <w:numId w:val="12"/>
              </w:numPr>
              <w:spacing w:after="0" w:line="240" w:lineRule="auto"/>
              <w:jc w:val="both"/>
              <w:rPr>
                <w:sz w:val="20"/>
                <w:szCs w:val="20"/>
              </w:rPr>
            </w:pPr>
            <w:r w:rsidRPr="00062D01">
              <w:rPr>
                <w:sz w:val="20"/>
                <w:szCs w:val="20"/>
              </w:rPr>
              <w:t xml:space="preserve">BOOST, OST dla FC </w:t>
            </w:r>
          </w:p>
        </w:tc>
      </w:tr>
      <w:tr w:rsidR="00E76696" w:rsidRPr="00062D01" w14:paraId="31A8258C" w14:textId="77777777" w:rsidTr="00E61521">
        <w:tc>
          <w:tcPr>
            <w:tcW w:w="9072" w:type="dxa"/>
          </w:tcPr>
          <w:p w14:paraId="37FE4BA1"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Wymagane jest dostarczenie licencji, pozwalającej na jednoczesną obsługę protokołów CIFS, NFS do pełnej pojemności urządzenia.</w:t>
            </w:r>
          </w:p>
        </w:tc>
      </w:tr>
      <w:tr w:rsidR="00E76696" w:rsidRPr="00062D01" w14:paraId="01D5B879" w14:textId="77777777" w:rsidTr="00E61521">
        <w:tc>
          <w:tcPr>
            <w:tcW w:w="9072" w:type="dxa"/>
          </w:tcPr>
          <w:p w14:paraId="1AB53F55"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Oferowane urządzenie musi mieć możliwość emulacji następujących bibliotek taśmowych:</w:t>
            </w:r>
          </w:p>
          <w:p w14:paraId="364B60B1" w14:textId="77777777" w:rsidR="000A7A51" w:rsidRPr="00062D01" w:rsidRDefault="000A7A51" w:rsidP="00062D01">
            <w:pPr>
              <w:pStyle w:val="Default"/>
              <w:numPr>
                <w:ilvl w:val="0"/>
                <w:numId w:val="13"/>
              </w:numPr>
              <w:jc w:val="both"/>
              <w:rPr>
                <w:rFonts w:asciiTheme="minorHAnsi" w:hAnsiTheme="minorHAnsi"/>
                <w:color w:val="auto"/>
                <w:sz w:val="20"/>
                <w:szCs w:val="20"/>
              </w:rPr>
            </w:pPr>
            <w:r w:rsidRPr="00062D01">
              <w:rPr>
                <w:rFonts w:asciiTheme="minorHAnsi" w:hAnsiTheme="minorHAnsi"/>
                <w:color w:val="auto"/>
                <w:sz w:val="20"/>
                <w:szCs w:val="20"/>
              </w:rPr>
              <w:t>StorageTek L180</w:t>
            </w:r>
          </w:p>
          <w:p w14:paraId="385DCEDD" w14:textId="54082455" w:rsidR="000A7A51" w:rsidRPr="00062D01" w:rsidRDefault="000A7A51" w:rsidP="00062D01">
            <w:pPr>
              <w:pStyle w:val="Default"/>
              <w:numPr>
                <w:ilvl w:val="0"/>
                <w:numId w:val="13"/>
              </w:numPr>
              <w:jc w:val="both"/>
              <w:rPr>
                <w:rFonts w:asciiTheme="minorHAnsi" w:hAnsiTheme="minorHAnsi"/>
                <w:color w:val="auto"/>
                <w:sz w:val="20"/>
                <w:szCs w:val="20"/>
              </w:rPr>
            </w:pPr>
            <w:r w:rsidRPr="00062D01">
              <w:rPr>
                <w:rFonts w:asciiTheme="minorHAnsi" w:hAnsiTheme="minorHAnsi"/>
                <w:color w:val="auto"/>
                <w:sz w:val="20"/>
                <w:szCs w:val="20"/>
              </w:rPr>
              <w:t>Adic Scalar i2000</w:t>
            </w:r>
          </w:p>
        </w:tc>
      </w:tr>
      <w:tr w:rsidR="00E76696" w:rsidRPr="00062D01" w14:paraId="0C43799A" w14:textId="77777777" w:rsidTr="00E61521">
        <w:tc>
          <w:tcPr>
            <w:tcW w:w="9072" w:type="dxa"/>
          </w:tcPr>
          <w:p w14:paraId="7F12B8AB"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Oferowane urządzenie musi mieć możliwość emulacji napędów taśmowych  LTO2, LTO3, LTO4, LTO5</w:t>
            </w:r>
          </w:p>
        </w:tc>
      </w:tr>
      <w:tr w:rsidR="00E76696" w:rsidRPr="00062D01" w14:paraId="01B2AD5B" w14:textId="77777777" w:rsidTr="00E61521">
        <w:tc>
          <w:tcPr>
            <w:tcW w:w="9072" w:type="dxa"/>
          </w:tcPr>
          <w:p w14:paraId="139CCEB5"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Oferowane urządzenie musi de-duplikować dane in-line przed zapisem na nośnik dyskowy. Na wewnętrznych dyskach urządzenia nie mogą być zapisywane dane w oryginalnej postaci (niezdeduplikowanej) z jakiegokolwiek fragmentu strumienia danych przychodzącego do urządzenia.</w:t>
            </w:r>
          </w:p>
        </w:tc>
      </w:tr>
      <w:tr w:rsidR="00E76696" w:rsidRPr="00062D01" w14:paraId="67E6F3E8" w14:textId="77777777" w:rsidTr="00E61521">
        <w:tc>
          <w:tcPr>
            <w:tcW w:w="9072" w:type="dxa"/>
          </w:tcPr>
          <w:p w14:paraId="3EB126FE"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Technologia de-duplikacji musi wykorzystywać algorytm bazujący na zmiennym, dynamicznym bloku.</w:t>
            </w:r>
          </w:p>
          <w:p w14:paraId="2D31BB30"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Algorytm ten musi samoczynnie i automatycznie dopasowywać się do otrzymywanego strumienia danych. Oznacza to, że urządzenie musi dzielić otrzymany pojedynczy strumień danych na bloki o różnej długości.</w:t>
            </w:r>
          </w:p>
        </w:tc>
      </w:tr>
      <w:tr w:rsidR="00E76696" w:rsidRPr="00062D01" w14:paraId="718D50E9" w14:textId="77777777" w:rsidTr="00E61521">
        <w:tc>
          <w:tcPr>
            <w:tcW w:w="9072" w:type="dxa"/>
          </w:tcPr>
          <w:p w14:paraId="2227F276"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Proces de-duplikacji powinien odbywać się in-line – w pamięci urządzenia, przed zapisem danych na nośnik dyskowy. Zapisowi na system dyskowy muszą podlegać tylko unikalne bloki danych nie znajdujące się jeszcze w systemie dyskowym urządzenia. Dotyczy to każdego fragmentu przychodzących do urządzenia danych.</w:t>
            </w:r>
          </w:p>
        </w:tc>
      </w:tr>
      <w:tr w:rsidR="00E76696" w:rsidRPr="00062D01" w14:paraId="4391B160" w14:textId="77777777" w:rsidTr="00E61521">
        <w:tc>
          <w:tcPr>
            <w:tcW w:w="9072" w:type="dxa"/>
          </w:tcPr>
          <w:p w14:paraId="5565F5C0"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Unikalne bloki przed zapisaniem na dysk muszą być dodatkowo kompresowane.</w:t>
            </w:r>
          </w:p>
        </w:tc>
      </w:tr>
      <w:tr w:rsidR="00E76696" w:rsidRPr="00062D01" w14:paraId="40B683F8" w14:textId="77777777" w:rsidTr="00E61521">
        <w:tc>
          <w:tcPr>
            <w:tcW w:w="9072" w:type="dxa"/>
          </w:tcPr>
          <w:p w14:paraId="474E758F"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Oferowany produkt musi posiadać obsługę mechanizmów globalnej de-duplikacji dla danych otrzymywanych jednocześnie wszystkimi protokołami (CIFS, NFS, VTL, OST, BOOST) przechowywanych w obrębie całego urządzenia.</w:t>
            </w:r>
          </w:p>
          <w:p w14:paraId="2800C5F1"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Raz otrzymany i zapisany w urządzeniu fragment danych nie powinien nigdy więcej zostać zapisany bez względu na to, jakim protokołem zostanie ponownie otrzymany.</w:t>
            </w:r>
          </w:p>
        </w:tc>
      </w:tr>
      <w:tr w:rsidR="00E76696" w:rsidRPr="00062D01" w14:paraId="34390FD7" w14:textId="77777777" w:rsidTr="00E61521">
        <w:tc>
          <w:tcPr>
            <w:tcW w:w="9072" w:type="dxa"/>
          </w:tcPr>
          <w:p w14:paraId="34F19DA2"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 xml:space="preserve">Powyższe oznacza również, że oferowany produkt musi również posiadać obsługę mechanizmów globalnej de-duplikacji pomiędzy wirtualnymi bibliotekami. Blok danych otrzymany i zapisany w wirtualnej bibliotece A, nie powinien nigdy więcej zostać zapisany bez względu do jakiej wirtualnej biblioteki trafi. </w:t>
            </w:r>
          </w:p>
        </w:tc>
      </w:tr>
      <w:tr w:rsidR="00E76696" w:rsidRPr="00062D01" w14:paraId="7DA84190" w14:textId="77777777" w:rsidTr="00E61521">
        <w:tc>
          <w:tcPr>
            <w:tcW w:w="9072" w:type="dxa"/>
          </w:tcPr>
          <w:p w14:paraId="0C218998"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Oferowane urządzenie musi wspierać posiadane przez zamawiającego oprogramowanie Veeam Backup &amp; Replication 8.0</w:t>
            </w:r>
          </w:p>
        </w:tc>
      </w:tr>
      <w:tr w:rsidR="00E76696" w:rsidRPr="00062D01" w14:paraId="7B8C5F48" w14:textId="77777777" w:rsidTr="00E61521">
        <w:tc>
          <w:tcPr>
            <w:tcW w:w="9072" w:type="dxa"/>
          </w:tcPr>
          <w:p w14:paraId="3AE83E1A"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 xml:space="preserve">Urządzenie musi zapewniać funkcjonalność pozwalającą na jednoczesny zapis minimum 35 strumieniami i jednocześnie w tym samym czasie odczyt danych minimum 6 strumieniami pochodzących z różnych aplikacji oraz dowolnych protokołów (CIFS, NFS, VTL, OST, BOOST), w tym samym czasie. </w:t>
            </w:r>
          </w:p>
          <w:p w14:paraId="7AA350F8"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Wymienione wartości strumieni  (35 dla zapisu i jednocześnie 6 strumieni dla odczytu) musi mieścić w przedziale oficjalnie rekomendowanym i wspieranym przez producenta urządzenia.</w:t>
            </w:r>
          </w:p>
          <w:p w14:paraId="66663F04"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Wszystkie zapisywane strumienie muszą podlegać de-duplikacji przed zapisem na dysk (in-line) jak opisano w niniejszej specyfikacji.</w:t>
            </w:r>
          </w:p>
        </w:tc>
      </w:tr>
      <w:tr w:rsidR="00E76696" w:rsidRPr="00062D01" w14:paraId="7CB04FC9" w14:textId="77777777" w:rsidTr="00E61521">
        <w:tc>
          <w:tcPr>
            <w:tcW w:w="9072" w:type="dxa"/>
          </w:tcPr>
          <w:p w14:paraId="53303D66"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Przestrzeń składowania zde-duplikowanych danych musi być jedna dla wszystkich protokołów dostępowych.</w:t>
            </w:r>
          </w:p>
        </w:tc>
      </w:tr>
      <w:tr w:rsidR="00E76696" w:rsidRPr="00062D01" w14:paraId="6370B723" w14:textId="77777777" w:rsidTr="00E61521">
        <w:tc>
          <w:tcPr>
            <w:tcW w:w="9072" w:type="dxa"/>
          </w:tcPr>
          <w:p w14:paraId="12F1DB24"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Urządzenie musi umożliwiać podział na logicznie odseparowane części  (TENANTS) z  oddzielnie przypisanymi funkcjami umożliwiającymi administrowanie oraz raportowanie w zakresie TENANT.</w:t>
            </w:r>
          </w:p>
        </w:tc>
      </w:tr>
      <w:tr w:rsidR="00E76696" w:rsidRPr="00062D01" w14:paraId="7723FA9F" w14:textId="77777777" w:rsidTr="00E61521">
        <w:tc>
          <w:tcPr>
            <w:tcW w:w="9072" w:type="dxa"/>
          </w:tcPr>
          <w:p w14:paraId="762EA95B"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Urządzenie nie może zmniejszać swojej wydajności w czasie przybywania kolejnych danych.</w:t>
            </w:r>
          </w:p>
        </w:tc>
      </w:tr>
      <w:tr w:rsidR="00E76696" w:rsidRPr="00062D01" w14:paraId="0E291854" w14:textId="77777777" w:rsidTr="00E61521">
        <w:tc>
          <w:tcPr>
            <w:tcW w:w="9072" w:type="dxa"/>
          </w:tcPr>
          <w:p w14:paraId="3A529BA0"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Dostarczone urządzenie musi posiadać, co najmniej 7,5TB (podstawa liczenia 10) powierzchni netto (po odjęciu przestrzeni wykorzystywanej na zabezpieczenie RAID) przeznaczonej na przechowywanie unikalnych segmentów danych (backupów).</w:t>
            </w:r>
          </w:p>
        </w:tc>
      </w:tr>
      <w:tr w:rsidR="00E76696" w:rsidRPr="00062D01" w14:paraId="112B9F56" w14:textId="77777777" w:rsidTr="00E61521">
        <w:tc>
          <w:tcPr>
            <w:tcW w:w="9072" w:type="dxa"/>
          </w:tcPr>
          <w:p w14:paraId="599701C4"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Proponowane rozwiązanie nie może w żadnej fazie korzystać (w całości lub częściowo) z dodatkowego bufora na składowanie danych w postaci oryginalnej (niezdeduplikowanej).</w:t>
            </w:r>
          </w:p>
        </w:tc>
      </w:tr>
      <w:tr w:rsidR="00E76696" w:rsidRPr="00062D01" w14:paraId="01479AF6" w14:textId="77777777" w:rsidTr="00E61521">
        <w:tc>
          <w:tcPr>
            <w:tcW w:w="9072" w:type="dxa"/>
          </w:tcPr>
          <w:p w14:paraId="1223C4F5" w14:textId="29FFC3D2"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Oferowane urządzenie musi umożliwiać replikację danych do drugiego urządzenia. Konfiguracja replikacji powinna być możliwa w trybie jeden do jednego i wiele do jednego. Replikacja musi się odbywać w trybie asynchronicznym. Transmitowane mogą być tylko te fragmenty danych (bloki) które nie znajdują się na docelowym urządzeniu.</w:t>
            </w:r>
          </w:p>
        </w:tc>
      </w:tr>
      <w:tr w:rsidR="00E76696" w:rsidRPr="00062D01" w14:paraId="1CE85997" w14:textId="77777777" w:rsidTr="00E61521">
        <w:tc>
          <w:tcPr>
            <w:tcW w:w="9072" w:type="dxa"/>
          </w:tcPr>
          <w:p w14:paraId="33108C6F"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Zdeduplikowane i skompresowane dane przechowywane w obrębie podsystemu dyskowego urządzenia muszą być chronione za pomocą technologii RAID 6.</w:t>
            </w:r>
          </w:p>
        </w:tc>
      </w:tr>
      <w:tr w:rsidR="00E76696" w:rsidRPr="00062D01" w14:paraId="5BA1DFEC" w14:textId="77777777" w:rsidTr="00E61521">
        <w:tc>
          <w:tcPr>
            <w:tcW w:w="9072" w:type="dxa"/>
          </w:tcPr>
          <w:p w14:paraId="18C1BDFA"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Każda grupa RAID 6 musi mieć przynajmniej 1 dysk hot-spare automatycznie włączany do grupy RAID w przypadku awarii jednego z dysków produkcyjnych.</w:t>
            </w:r>
          </w:p>
        </w:tc>
      </w:tr>
      <w:tr w:rsidR="00E76696" w:rsidRPr="00062D01" w14:paraId="77EF4228" w14:textId="77777777" w:rsidTr="00E61521">
        <w:tc>
          <w:tcPr>
            <w:tcW w:w="9072" w:type="dxa"/>
          </w:tcPr>
          <w:p w14:paraId="6C18367D"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Oferowane pojedyncze urządzenie musi osiągać zagregowaną wydajność protokołami CIFS, NFS, VTL co najmniej 2 TB/h (dane podawane przez producenta) oraz co najmniej 3 TB/h z wykorzystaniem de-duplikacji na źródle OST/BOOST (dane podawane przez producenta).</w:t>
            </w:r>
          </w:p>
        </w:tc>
      </w:tr>
      <w:tr w:rsidR="00E76696" w:rsidRPr="00062D01" w14:paraId="6C225AAC" w14:textId="77777777" w:rsidTr="00E61521">
        <w:tc>
          <w:tcPr>
            <w:tcW w:w="9072" w:type="dxa"/>
          </w:tcPr>
          <w:p w14:paraId="30C9F656"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Oferowane urządzenie musi umożliwiać wykonywanie SnapShot’ów, czyli możliwość zamrożenia obrazu danych (stanu backupów) w urządzeniu na określoną chwilę. Oferowane urządzenie musi również umożliwiać odtworzenie danych ze Snapshot’u.</w:t>
            </w:r>
          </w:p>
          <w:p w14:paraId="4EFC1A2E"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 xml:space="preserve">Odtworzenie danych ze Snapshot’u nie może wymagać konieczności nadpisania danych produkcyjnych jak również nie może oznaczać przerwy w normalnej pracy urządzenia (przyjmowania backupów / odtwarzania). </w:t>
            </w:r>
          </w:p>
          <w:p w14:paraId="388547DA"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Jeżeli jest wymagana licencja, pozwalająca na wykonywanie SnapShot'ów, należy ją dostarczyć wraz z urządzeniem.</w:t>
            </w:r>
          </w:p>
        </w:tc>
      </w:tr>
      <w:tr w:rsidR="00E76696" w:rsidRPr="00062D01" w14:paraId="20A1C56B" w14:textId="77777777" w:rsidTr="00E61521">
        <w:tc>
          <w:tcPr>
            <w:tcW w:w="9072" w:type="dxa"/>
          </w:tcPr>
          <w:p w14:paraId="7CFD6893"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Urządzenie musi pozwalać na przechowywanie minimum 100 Snapshotów jednocześnie.</w:t>
            </w:r>
          </w:p>
        </w:tc>
      </w:tr>
      <w:tr w:rsidR="00E76696" w:rsidRPr="00062D01" w14:paraId="41659B50" w14:textId="77777777" w:rsidTr="00E61521">
        <w:tc>
          <w:tcPr>
            <w:tcW w:w="9072" w:type="dxa"/>
          </w:tcPr>
          <w:p w14:paraId="791F50A4" w14:textId="77777777" w:rsidR="000A7A51" w:rsidRPr="00062D01" w:rsidRDefault="000A7A51" w:rsidP="00062D01">
            <w:pPr>
              <w:spacing w:after="0" w:line="240" w:lineRule="auto"/>
              <w:contextualSpacing/>
              <w:jc w:val="both"/>
              <w:rPr>
                <w:rFonts w:cs="Times New Roman"/>
                <w:sz w:val="20"/>
                <w:szCs w:val="20"/>
              </w:rPr>
            </w:pPr>
            <w:r w:rsidRPr="00062D01">
              <w:rPr>
                <w:rFonts w:cs="Times New Roman"/>
                <w:sz w:val="20"/>
                <w:szCs w:val="20"/>
              </w:rPr>
              <w:t>Urządzenie musi pozwalać na podział na logiczne części. Dane znajdujące się w każdej logicznej części muszą być między sobą de-duplikowane (globalna de-duplikacja między logicznymi częściami urządzenia).</w:t>
            </w:r>
          </w:p>
        </w:tc>
      </w:tr>
      <w:tr w:rsidR="00E76696" w:rsidRPr="00062D01" w14:paraId="1FD3CC6F" w14:textId="77777777" w:rsidTr="00E61521">
        <w:tc>
          <w:tcPr>
            <w:tcW w:w="9072" w:type="dxa"/>
          </w:tcPr>
          <w:p w14:paraId="72043017" w14:textId="77777777" w:rsidR="000A7A51" w:rsidRPr="00062D01" w:rsidRDefault="000A7A51" w:rsidP="00062D01">
            <w:pPr>
              <w:spacing w:after="0" w:line="240" w:lineRule="auto"/>
              <w:contextualSpacing/>
              <w:jc w:val="both"/>
              <w:rPr>
                <w:rFonts w:cs="Times New Roman"/>
                <w:sz w:val="20"/>
                <w:szCs w:val="20"/>
              </w:rPr>
            </w:pPr>
            <w:r w:rsidRPr="00062D01">
              <w:rPr>
                <w:rFonts w:cs="Times New Roman"/>
                <w:sz w:val="20"/>
                <w:szCs w:val="20"/>
              </w:rPr>
              <w:t>Dla każdej z logicznych części musi być możliwe zdefiniowanie blokady skasowania danych. Blokada skasowania danych musi działać w dwóch trybach (do wyboru przez administratora):</w:t>
            </w:r>
          </w:p>
          <w:p w14:paraId="25B5CF01" w14:textId="77777777" w:rsidR="000A7A51" w:rsidRPr="00062D01" w:rsidRDefault="000A7A51" w:rsidP="00062D01">
            <w:pPr>
              <w:pStyle w:val="Akapitzlist"/>
              <w:numPr>
                <w:ilvl w:val="0"/>
                <w:numId w:val="16"/>
              </w:numPr>
              <w:suppressAutoHyphens/>
              <w:spacing w:after="0" w:line="240" w:lineRule="auto"/>
              <w:jc w:val="both"/>
              <w:rPr>
                <w:sz w:val="20"/>
                <w:szCs w:val="20"/>
              </w:rPr>
            </w:pPr>
            <w:r w:rsidRPr="00062D01">
              <w:rPr>
                <w:sz w:val="20"/>
                <w:szCs w:val="20"/>
              </w:rPr>
              <w:t>Możliwość zdjęcia blokady przed upływem ważności danych</w:t>
            </w:r>
          </w:p>
          <w:p w14:paraId="4AD31B86" w14:textId="77777777" w:rsidR="000A7A51" w:rsidRPr="00062D01" w:rsidRDefault="000A7A51" w:rsidP="00062D01">
            <w:pPr>
              <w:pStyle w:val="Akapitzlist"/>
              <w:numPr>
                <w:ilvl w:val="0"/>
                <w:numId w:val="16"/>
              </w:numPr>
              <w:suppressAutoHyphens/>
              <w:spacing w:after="0" w:line="240" w:lineRule="auto"/>
              <w:jc w:val="both"/>
              <w:rPr>
                <w:sz w:val="20"/>
                <w:szCs w:val="20"/>
              </w:rPr>
            </w:pPr>
            <w:r w:rsidRPr="00062D01">
              <w:rPr>
                <w:sz w:val="20"/>
                <w:szCs w:val="20"/>
              </w:rPr>
              <w:t>Brak możliwości zdjęcia blokady przed upływem ważności danych (compliance)</w:t>
            </w:r>
          </w:p>
        </w:tc>
      </w:tr>
      <w:tr w:rsidR="00E76696" w:rsidRPr="00062D01" w14:paraId="5DF6DB8A" w14:textId="77777777" w:rsidTr="00E61521">
        <w:tc>
          <w:tcPr>
            <w:tcW w:w="9072" w:type="dxa"/>
          </w:tcPr>
          <w:p w14:paraId="1B566F41" w14:textId="77777777" w:rsidR="000A7A51" w:rsidRPr="00062D01" w:rsidRDefault="000A7A51" w:rsidP="00062D01">
            <w:pPr>
              <w:spacing w:after="0" w:line="240" w:lineRule="auto"/>
              <w:contextualSpacing/>
              <w:jc w:val="both"/>
              <w:rPr>
                <w:rFonts w:cs="Times New Roman"/>
                <w:sz w:val="20"/>
                <w:szCs w:val="20"/>
              </w:rPr>
            </w:pPr>
            <w:r w:rsidRPr="00062D01">
              <w:rPr>
                <w:rFonts w:cs="Times New Roman"/>
                <w:sz w:val="20"/>
                <w:szCs w:val="20"/>
              </w:rPr>
              <w:t>Urządzenie musi weryfikować dane po zapisie. Każda zapisana na dyskach porcja danych  musi być odczytana i porównana z danymi otrzymanymi przez urządzenie.</w:t>
            </w:r>
          </w:p>
        </w:tc>
      </w:tr>
      <w:tr w:rsidR="00E76696" w:rsidRPr="00062D01" w14:paraId="30741784" w14:textId="77777777" w:rsidTr="00E61521">
        <w:tc>
          <w:tcPr>
            <w:tcW w:w="9072" w:type="dxa"/>
          </w:tcPr>
          <w:p w14:paraId="62512F8C" w14:textId="77777777" w:rsidR="000A7A51" w:rsidRPr="00062D01" w:rsidRDefault="000A7A51" w:rsidP="00062D01">
            <w:pPr>
              <w:spacing w:after="0" w:line="240" w:lineRule="auto"/>
              <w:contextualSpacing/>
              <w:jc w:val="both"/>
              <w:rPr>
                <w:rFonts w:cs="Times New Roman"/>
                <w:sz w:val="20"/>
                <w:szCs w:val="20"/>
              </w:rPr>
            </w:pPr>
            <w:r w:rsidRPr="00062D01">
              <w:rPr>
                <w:rFonts w:cs="Times New Roman"/>
                <w:sz w:val="20"/>
                <w:szCs w:val="20"/>
              </w:rPr>
              <w:t>Urządzenie musi automatycznie (samoczynnie) wykonywać sprawdzanie spójności danych po zapisaniu danych da dysk oraz rozpoznawać i naprawiać błędy w locie.</w:t>
            </w:r>
          </w:p>
          <w:p w14:paraId="5F99F5B5" w14:textId="77777777" w:rsidR="000A7A51" w:rsidRPr="00062D01" w:rsidRDefault="000A7A51" w:rsidP="00062D01">
            <w:pPr>
              <w:spacing w:after="0" w:line="240" w:lineRule="auto"/>
              <w:contextualSpacing/>
              <w:jc w:val="both"/>
              <w:rPr>
                <w:rFonts w:cs="Times New Roman"/>
                <w:sz w:val="20"/>
                <w:szCs w:val="20"/>
              </w:rPr>
            </w:pPr>
            <w:r w:rsidRPr="00062D01">
              <w:rPr>
                <w:rFonts w:cs="Times New Roman"/>
                <w:sz w:val="20"/>
                <w:szCs w:val="20"/>
              </w:rPr>
              <w:t>Każde zapisane na fizycznych dyskach dane muszą być odczytane i porównane z danymi otrzymanymi. Proces ten musi dziać się w locie – w trakcie zapisu danych przez urządzenie.</w:t>
            </w:r>
          </w:p>
        </w:tc>
      </w:tr>
      <w:tr w:rsidR="00E76696" w:rsidRPr="00062D01" w14:paraId="367A3004" w14:textId="77777777" w:rsidTr="00E61521">
        <w:tc>
          <w:tcPr>
            <w:tcW w:w="9072" w:type="dxa"/>
          </w:tcPr>
          <w:p w14:paraId="70B6F8F8"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 xml:space="preserve">Urządzenie musi automatycznie usuwać przeterminowane dane (bloki danych nie należące do backupów o aktualnej retencji)w procesie czyszczenia. </w:t>
            </w:r>
          </w:p>
        </w:tc>
      </w:tr>
      <w:tr w:rsidR="00E76696" w:rsidRPr="00062D01" w14:paraId="365EA918" w14:textId="77777777" w:rsidTr="00E61521">
        <w:tc>
          <w:tcPr>
            <w:tcW w:w="9072" w:type="dxa"/>
          </w:tcPr>
          <w:p w14:paraId="0890CEEA"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Proces usuwania przeterminowanych danych (czyszczenia) nie może uniemożliwiać pracę procesów backupu / odtwarzania danych (zapisu / odczytu danych z zewnątrz do systemu)</w:t>
            </w:r>
          </w:p>
        </w:tc>
      </w:tr>
      <w:tr w:rsidR="00E76696" w:rsidRPr="00062D01" w14:paraId="0C500CEA" w14:textId="77777777" w:rsidTr="00E61521">
        <w:tc>
          <w:tcPr>
            <w:tcW w:w="9072" w:type="dxa"/>
          </w:tcPr>
          <w:p w14:paraId="6889DF7F"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Musi być możliwość by usuwanie przeterminowanych danych (czyszczenie) odbywało się raz na tydzień minimalizując czas w którym backupy / odtworzenia narażone są na spowolnienie.</w:t>
            </w:r>
          </w:p>
        </w:tc>
      </w:tr>
      <w:tr w:rsidR="00E76696" w:rsidRPr="00062D01" w14:paraId="2BD4FC38" w14:textId="77777777" w:rsidTr="00E61521">
        <w:tc>
          <w:tcPr>
            <w:tcW w:w="9072" w:type="dxa"/>
          </w:tcPr>
          <w:p w14:paraId="760C378F"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Urządzenie musi mieć możliwość zarządzania poprzez</w:t>
            </w:r>
          </w:p>
          <w:p w14:paraId="4DBC5EE3" w14:textId="77777777" w:rsidR="000A7A51" w:rsidRPr="00062D01" w:rsidRDefault="000A7A51" w:rsidP="00062D01">
            <w:pPr>
              <w:pStyle w:val="Default"/>
              <w:numPr>
                <w:ilvl w:val="0"/>
                <w:numId w:val="13"/>
              </w:numPr>
              <w:jc w:val="both"/>
              <w:rPr>
                <w:rFonts w:asciiTheme="minorHAnsi" w:hAnsiTheme="minorHAnsi"/>
                <w:color w:val="auto"/>
                <w:sz w:val="20"/>
                <w:szCs w:val="20"/>
              </w:rPr>
            </w:pPr>
            <w:r w:rsidRPr="00062D01">
              <w:rPr>
                <w:rFonts w:asciiTheme="minorHAnsi" w:hAnsiTheme="minorHAnsi"/>
                <w:color w:val="auto"/>
                <w:sz w:val="20"/>
                <w:szCs w:val="20"/>
              </w:rPr>
              <w:t>Interfejs graficzny dostępny z przeglądarki internetowej</w:t>
            </w:r>
          </w:p>
          <w:p w14:paraId="4E9100B5" w14:textId="77777777" w:rsidR="000A7A51" w:rsidRPr="00062D01" w:rsidRDefault="000A7A51" w:rsidP="00062D01">
            <w:pPr>
              <w:pStyle w:val="Default"/>
              <w:numPr>
                <w:ilvl w:val="0"/>
                <w:numId w:val="13"/>
              </w:numPr>
              <w:jc w:val="both"/>
              <w:rPr>
                <w:rFonts w:asciiTheme="minorHAnsi" w:hAnsiTheme="minorHAnsi"/>
                <w:color w:val="auto"/>
                <w:sz w:val="20"/>
                <w:szCs w:val="20"/>
              </w:rPr>
            </w:pPr>
            <w:r w:rsidRPr="00062D01">
              <w:rPr>
                <w:rFonts w:asciiTheme="minorHAnsi" w:hAnsiTheme="minorHAnsi"/>
                <w:color w:val="auto"/>
                <w:sz w:val="20"/>
                <w:szCs w:val="20"/>
              </w:rPr>
              <w:t>Poprzez linię komend (CLI) dostępną z poziomu ssh (secure shell)</w:t>
            </w:r>
          </w:p>
        </w:tc>
      </w:tr>
      <w:tr w:rsidR="00E76696" w:rsidRPr="00062D01" w14:paraId="405A3764" w14:textId="77777777" w:rsidTr="00E61521">
        <w:tc>
          <w:tcPr>
            <w:tcW w:w="9072" w:type="dxa"/>
          </w:tcPr>
          <w:p w14:paraId="24DCA95E"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 xml:space="preserve">Oprogramowanie do zarządzania musi rezydować oferowanym na urządzeniu de-duplikacyjnym. </w:t>
            </w:r>
          </w:p>
        </w:tc>
      </w:tr>
      <w:tr w:rsidR="00E76696" w:rsidRPr="00062D01" w14:paraId="409DADB5" w14:textId="77777777" w:rsidTr="00E61521">
        <w:tc>
          <w:tcPr>
            <w:tcW w:w="9072" w:type="dxa"/>
          </w:tcPr>
          <w:p w14:paraId="600BD2AA"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Oferowany produkt musi mieć zaimplementowaną funkcjonalność wewnętrznego mechanizmu szyfrowania danych przed zapisaniem na dysk realizowany na poziomie urządzenia – długość klucza minimum 256-bit. Ewentualna licencja szyfrowania nie jest przedmiotem niniejszego zamówienia.</w:t>
            </w:r>
          </w:p>
        </w:tc>
      </w:tr>
      <w:tr w:rsidR="00E76696" w:rsidRPr="00062D01" w14:paraId="1E392D7F" w14:textId="77777777" w:rsidTr="00E61521">
        <w:tc>
          <w:tcPr>
            <w:tcW w:w="9072" w:type="dxa"/>
          </w:tcPr>
          <w:p w14:paraId="7C1DCC72" w14:textId="77777777" w:rsidR="000A7A51" w:rsidRPr="00062D01" w:rsidRDefault="000A7A51" w:rsidP="00062D01">
            <w:pPr>
              <w:pStyle w:val="Default"/>
              <w:jc w:val="both"/>
              <w:rPr>
                <w:rFonts w:asciiTheme="minorHAnsi" w:hAnsiTheme="minorHAnsi"/>
                <w:color w:val="auto"/>
                <w:sz w:val="20"/>
                <w:szCs w:val="20"/>
              </w:rPr>
            </w:pPr>
            <w:r w:rsidRPr="00062D01">
              <w:rPr>
                <w:rFonts w:asciiTheme="minorHAnsi" w:hAnsiTheme="minorHAnsi"/>
                <w:color w:val="auto"/>
                <w:sz w:val="20"/>
                <w:szCs w:val="20"/>
              </w:rPr>
              <w:t>Urządzenie musi być rozwiązaniem kompletnym. Zamawiający nie dopuszcza stosowania rozwiązań typu  gateway z uwagi na brak miarodajnych danych dotyczących ich wydajności oraz dostępności. Zamawiający dopuszcza możliwość rozbudowy urządzenia przez dodanie modułów dyskowych</w:t>
            </w:r>
          </w:p>
        </w:tc>
      </w:tr>
      <w:tr w:rsidR="00E76696" w:rsidRPr="00062D01" w14:paraId="341F67F1" w14:textId="77777777" w:rsidTr="00E61521">
        <w:tc>
          <w:tcPr>
            <w:tcW w:w="9072" w:type="dxa"/>
          </w:tcPr>
          <w:p w14:paraId="12933330" w14:textId="77777777" w:rsidR="000A7A51" w:rsidRPr="00062D01" w:rsidRDefault="000A7A51" w:rsidP="00062D01">
            <w:pPr>
              <w:pStyle w:val="Default"/>
              <w:jc w:val="both"/>
              <w:rPr>
                <w:rFonts w:asciiTheme="minorHAnsi" w:hAnsiTheme="minorHAnsi"/>
                <w:b/>
                <w:color w:val="auto"/>
                <w:sz w:val="20"/>
                <w:szCs w:val="20"/>
              </w:rPr>
            </w:pPr>
            <w:r w:rsidRPr="00062D01">
              <w:rPr>
                <w:rFonts w:asciiTheme="minorHAnsi" w:hAnsiTheme="minorHAnsi"/>
                <w:b/>
                <w:color w:val="auto"/>
                <w:sz w:val="20"/>
                <w:szCs w:val="20"/>
              </w:rPr>
              <w:t>Dostarczone urządzenie musi stanowić całość pochodzącą od jednego producenta (oprogramowanie oraz sprzęt) i być serwisowane przez autoryzowany serwis producenta ze wsparciem na min. 1 rok</w:t>
            </w:r>
          </w:p>
        </w:tc>
      </w:tr>
    </w:tbl>
    <w:p w14:paraId="33E36889" w14:textId="77777777" w:rsidR="000A7A51" w:rsidRPr="00062D01" w:rsidRDefault="000A7A51" w:rsidP="00062D01">
      <w:pPr>
        <w:spacing w:after="0" w:line="240" w:lineRule="auto"/>
        <w:rPr>
          <w:sz w:val="20"/>
          <w:szCs w:val="20"/>
        </w:rPr>
      </w:pPr>
    </w:p>
    <w:p w14:paraId="7C0D9627" w14:textId="77777777" w:rsidR="00A44364" w:rsidRPr="00062D01" w:rsidRDefault="00A44364" w:rsidP="00062D01">
      <w:pPr>
        <w:spacing w:after="0" w:line="240" w:lineRule="auto"/>
        <w:rPr>
          <w:rFonts w:cs="Times New Roman"/>
          <w:sz w:val="20"/>
          <w:szCs w:val="20"/>
        </w:rPr>
      </w:pPr>
    </w:p>
    <w:p w14:paraId="30464464" w14:textId="77777777" w:rsidR="00A44364" w:rsidRPr="00062D01" w:rsidRDefault="00A44364" w:rsidP="00062D01">
      <w:pPr>
        <w:spacing w:after="0" w:line="240" w:lineRule="auto"/>
        <w:rPr>
          <w:rFonts w:cs="Times New Roman"/>
          <w:sz w:val="20"/>
          <w:szCs w:val="20"/>
        </w:rPr>
      </w:pPr>
    </w:p>
    <w:p w14:paraId="12BA6B4D" w14:textId="77777777" w:rsidR="00A44364" w:rsidRPr="00062D01" w:rsidRDefault="00A44364" w:rsidP="00062D01">
      <w:pPr>
        <w:tabs>
          <w:tab w:val="left" w:pos="3240"/>
          <w:tab w:val="left" w:pos="3600"/>
        </w:tabs>
        <w:spacing w:after="0" w:line="240" w:lineRule="auto"/>
        <w:rPr>
          <w:sz w:val="20"/>
          <w:szCs w:val="20"/>
        </w:rPr>
      </w:pPr>
    </w:p>
    <w:p w14:paraId="37D39918" w14:textId="77777777" w:rsidR="00E61521" w:rsidRPr="00062D01" w:rsidRDefault="00E61521" w:rsidP="00062D01">
      <w:pPr>
        <w:spacing w:after="0" w:line="240" w:lineRule="auto"/>
        <w:rPr>
          <w:rFonts w:cs="Times New Roman"/>
          <w:b/>
          <w:sz w:val="20"/>
          <w:szCs w:val="20"/>
        </w:rPr>
      </w:pPr>
      <w:r w:rsidRPr="00062D01">
        <w:rPr>
          <w:rFonts w:cs="Times New Roman"/>
          <w:b/>
          <w:sz w:val="20"/>
          <w:szCs w:val="20"/>
        </w:rPr>
        <w:t>Specyfikacja: Inteligentna listwa poboru mocy</w:t>
      </w:r>
    </w:p>
    <w:p w14:paraId="4BA4F9FF" w14:textId="77777777" w:rsidR="00E61521" w:rsidRPr="00062D01" w:rsidRDefault="00E61521" w:rsidP="00062D01">
      <w:pPr>
        <w:spacing w:after="0" w:line="240" w:lineRule="auto"/>
        <w:rPr>
          <w:rFonts w:cs="Times New Roman"/>
          <w:sz w:val="20"/>
          <w:szCs w:val="20"/>
        </w:rPr>
      </w:pPr>
      <w:r w:rsidRPr="00062D01">
        <w:rPr>
          <w:rFonts w:cs="Times New Roman"/>
          <w:sz w:val="20"/>
          <w:szCs w:val="20"/>
        </w:rPr>
        <w:t>minimum 8 gniazd zasilających montowanych z tyłu listwy</w:t>
      </w:r>
      <w:r w:rsidRPr="00062D01">
        <w:rPr>
          <w:rFonts w:cs="Times New Roman"/>
          <w:sz w:val="20"/>
          <w:szCs w:val="20"/>
        </w:rPr>
        <w:br/>
        <w:t xml:space="preserve">Wejście zasilania -minimalny sumaryczny prąd gniazd </w:t>
      </w:r>
      <w:r w:rsidRPr="00062D01">
        <w:rPr>
          <w:rFonts w:cs="Times New Roman"/>
          <w:sz w:val="20"/>
          <w:szCs w:val="20"/>
        </w:rPr>
        <w:tab/>
        <w:t>10 A</w:t>
      </w:r>
      <w:r w:rsidRPr="00062D01">
        <w:rPr>
          <w:rFonts w:cs="Times New Roman"/>
          <w:sz w:val="20"/>
          <w:szCs w:val="20"/>
        </w:rPr>
        <w:br/>
        <w:t>Zakres pomiarowy temperatury minimum : 0-40°C</w:t>
      </w:r>
      <w:r w:rsidRPr="00062D01">
        <w:rPr>
          <w:rFonts w:cs="Times New Roman"/>
          <w:sz w:val="20"/>
          <w:szCs w:val="20"/>
        </w:rPr>
        <w:br/>
        <w:t>Listwa przeznaczona do montażu w szafach rack, wysokość 1U</w:t>
      </w:r>
      <w:r w:rsidRPr="00062D01">
        <w:rPr>
          <w:rFonts w:cs="Times New Roman"/>
          <w:sz w:val="20"/>
          <w:szCs w:val="20"/>
        </w:rPr>
        <w:br/>
        <w:t>możliwość definiowania indywidualnych opóźnień załączeń dla poszczególnych gniazd</w:t>
      </w:r>
      <w:r w:rsidRPr="00062D01">
        <w:rPr>
          <w:rFonts w:cs="Times New Roman"/>
          <w:sz w:val="20"/>
          <w:szCs w:val="20"/>
        </w:rPr>
        <w:br/>
        <w:t>możliwość zdalnego wyłączenia dowolnego gniazda</w:t>
      </w:r>
    </w:p>
    <w:p w14:paraId="13178208" w14:textId="77777777" w:rsidR="00E61521" w:rsidRPr="00062D01" w:rsidRDefault="00E61521" w:rsidP="00062D01">
      <w:pPr>
        <w:spacing w:after="0" w:line="240" w:lineRule="auto"/>
        <w:rPr>
          <w:rFonts w:eastAsia="Times New Roman" w:cs="Times New Roman"/>
          <w:sz w:val="20"/>
          <w:szCs w:val="20"/>
          <w:lang w:eastAsia="pl-PL"/>
        </w:rPr>
      </w:pPr>
      <w:r w:rsidRPr="00062D01">
        <w:rPr>
          <w:rFonts w:cs="Times New Roman"/>
          <w:sz w:val="20"/>
          <w:szCs w:val="20"/>
        </w:rPr>
        <w:t>funkcje podstawowe: pomiar napięcia, pomiar mocy,  pomiar prądów na poszczególnych gniazdach,</w:t>
      </w:r>
      <w:r w:rsidRPr="00062D01">
        <w:rPr>
          <w:rFonts w:cs="Times New Roman"/>
          <w:sz w:val="20"/>
          <w:szCs w:val="20"/>
        </w:rPr>
        <w:br/>
        <w:t>pomiar temperatury</w:t>
      </w:r>
      <w:r w:rsidRPr="00062D01">
        <w:rPr>
          <w:rFonts w:cs="Times New Roman"/>
          <w:sz w:val="20"/>
          <w:szCs w:val="20"/>
        </w:rPr>
        <w:br/>
        <w:t xml:space="preserve"> </w:t>
      </w:r>
      <w:r w:rsidRPr="00062D01">
        <w:rPr>
          <w:rFonts w:cs="Times New Roman"/>
          <w:sz w:val="20"/>
          <w:szCs w:val="20"/>
        </w:rPr>
        <w:br/>
      </w:r>
      <w:r w:rsidRPr="00062D01">
        <w:rPr>
          <w:rFonts w:eastAsia="Times New Roman" w:cs="Times New Roman"/>
          <w:bCs/>
          <w:sz w:val="20"/>
          <w:szCs w:val="20"/>
          <w:lang w:eastAsia="pl-PL"/>
        </w:rPr>
        <w:t xml:space="preserve">Sygnalizacja stanów alarmowych: </w:t>
      </w:r>
      <w:r w:rsidRPr="00062D01">
        <w:rPr>
          <w:rFonts w:eastAsia="Times New Roman" w:cs="Times New Roman"/>
          <w:sz w:val="20"/>
          <w:szCs w:val="20"/>
          <w:lang w:eastAsia="pl-PL"/>
        </w:rPr>
        <w:t>napięcia sieci energetycznej powyżej lub poniżej zadanych wartości, temperatury otoczenia poniżej lub powyżej zadanych wartości</w:t>
      </w:r>
    </w:p>
    <w:p w14:paraId="07E430F2" w14:textId="77777777" w:rsidR="00E61521" w:rsidRPr="00062D01" w:rsidRDefault="00E61521" w:rsidP="00062D01">
      <w:pPr>
        <w:spacing w:after="0" w:line="240" w:lineRule="auto"/>
        <w:rPr>
          <w:rFonts w:eastAsia="Times New Roman" w:cs="Times New Roman"/>
          <w:sz w:val="20"/>
          <w:szCs w:val="20"/>
          <w:lang w:eastAsia="pl-PL"/>
        </w:rPr>
      </w:pPr>
      <w:r w:rsidRPr="00062D01">
        <w:rPr>
          <w:rFonts w:eastAsia="Times New Roman" w:cs="Times New Roman"/>
          <w:bCs/>
          <w:sz w:val="20"/>
          <w:szCs w:val="20"/>
          <w:lang w:eastAsia="pl-PL"/>
        </w:rPr>
        <w:t>Monitorowanie on-line:</w:t>
      </w:r>
      <w:r w:rsidRPr="00062D01">
        <w:rPr>
          <w:rFonts w:eastAsia="Times New Roman" w:cs="Times New Roman"/>
          <w:sz w:val="20"/>
          <w:szCs w:val="20"/>
          <w:lang w:eastAsia="pl-PL"/>
        </w:rPr>
        <w:t xml:space="preserve"> prądów i mocy na poszczególnych gniazdach,prądu i mocy zbiorczej dołączonej,napięcia w sieci energetycznej,temperatury</w:t>
      </w:r>
    </w:p>
    <w:p w14:paraId="583664B1" w14:textId="77777777" w:rsidR="00E61521" w:rsidRPr="00062D01" w:rsidRDefault="00E61521" w:rsidP="00062D01">
      <w:pPr>
        <w:spacing w:after="0" w:line="240" w:lineRule="auto"/>
        <w:rPr>
          <w:rFonts w:eastAsia="Times New Roman" w:cs="Times New Roman"/>
          <w:sz w:val="20"/>
          <w:szCs w:val="20"/>
          <w:lang w:eastAsia="pl-PL"/>
        </w:rPr>
      </w:pPr>
      <w:r w:rsidRPr="00062D01">
        <w:rPr>
          <w:rFonts w:eastAsia="Times New Roman" w:cs="Times New Roman"/>
          <w:sz w:val="20"/>
          <w:szCs w:val="20"/>
          <w:lang w:eastAsia="pl-PL"/>
        </w:rPr>
        <w:t>Odczyt i zapis danych przez sieć komputerową (LAN/WAN),</w:t>
      </w:r>
      <w:r w:rsidRPr="00062D01">
        <w:rPr>
          <w:rFonts w:eastAsia="Times New Roman" w:cs="Times New Roman"/>
          <w:sz w:val="20"/>
          <w:szCs w:val="20"/>
          <w:lang w:eastAsia="pl-PL"/>
        </w:rPr>
        <w:br/>
        <w:t xml:space="preserve">Wsparcie technologii SNMP, SNTP, DHCP, </w:t>
      </w:r>
      <w:r w:rsidRPr="00062D01">
        <w:rPr>
          <w:rFonts w:eastAsia="Times New Roman" w:cs="Times New Roman"/>
          <w:sz w:val="20"/>
          <w:szCs w:val="20"/>
          <w:lang w:eastAsia="pl-PL"/>
        </w:rPr>
        <w:br/>
        <w:t>wbudowana pamięć wewnętrzna pozwalająca na rejestrowanie wszystkich zdarzeń</w:t>
      </w:r>
      <w:r w:rsidRPr="00062D01">
        <w:rPr>
          <w:rFonts w:eastAsia="Times New Roman" w:cs="Times New Roman"/>
          <w:sz w:val="20"/>
          <w:szCs w:val="20"/>
          <w:lang w:eastAsia="pl-PL"/>
        </w:rPr>
        <w:br/>
        <w:t>dołączona aplikacja zarządzająca</w:t>
      </w:r>
      <w:r w:rsidRPr="00062D01">
        <w:rPr>
          <w:rFonts w:eastAsia="Times New Roman" w:cs="Times New Roman"/>
          <w:sz w:val="20"/>
          <w:szCs w:val="20"/>
          <w:lang w:eastAsia="pl-PL"/>
        </w:rPr>
        <w:br/>
        <w:t>dołączony  czujnik temperatury i wilgotności</w:t>
      </w:r>
    </w:p>
    <w:p w14:paraId="39C1BDA8" w14:textId="2548B290" w:rsidR="00E61521" w:rsidRPr="00062D01" w:rsidRDefault="00E61521" w:rsidP="00062D01">
      <w:pPr>
        <w:spacing w:after="0" w:line="240" w:lineRule="auto"/>
        <w:rPr>
          <w:rFonts w:eastAsia="Times New Roman" w:cs="Times New Roman"/>
          <w:sz w:val="20"/>
          <w:szCs w:val="20"/>
          <w:lang w:eastAsia="pl-PL"/>
        </w:rPr>
      </w:pPr>
      <w:r w:rsidRPr="00062D01">
        <w:rPr>
          <w:rFonts w:eastAsia="Times New Roman" w:cs="Times New Roman"/>
          <w:sz w:val="20"/>
          <w:szCs w:val="20"/>
          <w:lang w:eastAsia="pl-PL"/>
        </w:rPr>
        <w:t xml:space="preserve">Gwarancja min. </w:t>
      </w:r>
      <w:r w:rsidR="006A6788">
        <w:rPr>
          <w:rFonts w:eastAsia="Times New Roman" w:cs="Times New Roman"/>
          <w:sz w:val="20"/>
          <w:szCs w:val="20"/>
          <w:lang w:eastAsia="pl-PL"/>
        </w:rPr>
        <w:t>1</w:t>
      </w:r>
      <w:r w:rsidRPr="00062D01">
        <w:rPr>
          <w:rFonts w:eastAsia="Times New Roman" w:cs="Times New Roman"/>
          <w:sz w:val="20"/>
          <w:szCs w:val="20"/>
          <w:lang w:eastAsia="pl-PL"/>
        </w:rPr>
        <w:t>2</w:t>
      </w:r>
      <w:r w:rsidR="006A6788">
        <w:rPr>
          <w:rFonts w:eastAsia="Times New Roman" w:cs="Times New Roman"/>
          <w:sz w:val="20"/>
          <w:szCs w:val="20"/>
          <w:lang w:eastAsia="pl-PL"/>
        </w:rPr>
        <w:t xml:space="preserve"> miesięcy</w:t>
      </w:r>
    </w:p>
    <w:p w14:paraId="5895AA53" w14:textId="77777777" w:rsidR="00E61521" w:rsidRPr="00062D01" w:rsidRDefault="00E61521" w:rsidP="00062D01">
      <w:pPr>
        <w:spacing w:after="0" w:line="240" w:lineRule="auto"/>
        <w:rPr>
          <w:rFonts w:cs="Times New Roman"/>
          <w:sz w:val="20"/>
          <w:szCs w:val="20"/>
        </w:rPr>
      </w:pPr>
    </w:p>
    <w:p w14:paraId="217E4458" w14:textId="77777777" w:rsidR="00A44364" w:rsidRPr="00062D01" w:rsidRDefault="00A44364" w:rsidP="00062D01">
      <w:pPr>
        <w:spacing w:after="0" w:line="240" w:lineRule="auto"/>
        <w:rPr>
          <w:sz w:val="20"/>
          <w:szCs w:val="20"/>
        </w:rPr>
      </w:pPr>
    </w:p>
    <w:p w14:paraId="381C8A8A" w14:textId="77777777" w:rsidR="00C26831" w:rsidRPr="00062D01" w:rsidRDefault="00C26831" w:rsidP="00062D01">
      <w:pPr>
        <w:spacing w:after="0" w:line="240" w:lineRule="auto"/>
        <w:rPr>
          <w:sz w:val="20"/>
          <w:szCs w:val="20"/>
        </w:rPr>
      </w:pPr>
    </w:p>
    <w:p w14:paraId="39FBACD2" w14:textId="77777777" w:rsidR="00C26831" w:rsidRPr="00062D01" w:rsidRDefault="00C26831" w:rsidP="00062D01">
      <w:pPr>
        <w:spacing w:after="0" w:line="240" w:lineRule="auto"/>
        <w:rPr>
          <w:sz w:val="20"/>
          <w:szCs w:val="20"/>
        </w:rPr>
      </w:pPr>
    </w:p>
    <w:p w14:paraId="0721C238" w14:textId="77777777" w:rsidR="00C26831" w:rsidRPr="00062D01" w:rsidRDefault="00C26831" w:rsidP="00062D01">
      <w:pPr>
        <w:spacing w:after="0" w:line="240" w:lineRule="auto"/>
        <w:rPr>
          <w:sz w:val="20"/>
          <w:szCs w:val="20"/>
        </w:rPr>
      </w:pPr>
    </w:p>
    <w:p w14:paraId="35248E39" w14:textId="77777777" w:rsidR="00C26831" w:rsidRPr="00062D01" w:rsidRDefault="00C26831" w:rsidP="00062D01">
      <w:pPr>
        <w:spacing w:after="0" w:line="240" w:lineRule="auto"/>
        <w:rPr>
          <w:sz w:val="20"/>
          <w:szCs w:val="20"/>
        </w:rPr>
      </w:pPr>
    </w:p>
    <w:p w14:paraId="5670FD2B" w14:textId="77777777" w:rsidR="00C26831" w:rsidRPr="00062D01" w:rsidRDefault="00C26831" w:rsidP="00062D01">
      <w:pPr>
        <w:spacing w:after="0" w:line="240" w:lineRule="auto"/>
        <w:rPr>
          <w:sz w:val="20"/>
          <w:szCs w:val="20"/>
        </w:rPr>
      </w:pPr>
    </w:p>
    <w:p w14:paraId="47AD3A01" w14:textId="77777777" w:rsidR="00C26831" w:rsidRPr="00062D01" w:rsidRDefault="00C26831" w:rsidP="00062D01">
      <w:pPr>
        <w:spacing w:after="0" w:line="240" w:lineRule="auto"/>
        <w:rPr>
          <w:sz w:val="20"/>
          <w:szCs w:val="20"/>
        </w:rPr>
      </w:pPr>
    </w:p>
    <w:p w14:paraId="5B971AF8" w14:textId="77777777" w:rsidR="00C26831" w:rsidRPr="00062D01" w:rsidRDefault="00C26831" w:rsidP="00062D01">
      <w:pPr>
        <w:spacing w:after="0" w:line="240" w:lineRule="auto"/>
        <w:rPr>
          <w:sz w:val="20"/>
          <w:szCs w:val="20"/>
        </w:rPr>
      </w:pPr>
    </w:p>
    <w:p w14:paraId="4EF2776E" w14:textId="77777777" w:rsidR="00C26831" w:rsidRPr="00062D01" w:rsidRDefault="00C26831" w:rsidP="00062D01">
      <w:pPr>
        <w:spacing w:after="0" w:line="240" w:lineRule="auto"/>
        <w:rPr>
          <w:sz w:val="20"/>
          <w:szCs w:val="20"/>
        </w:rPr>
      </w:pPr>
    </w:p>
    <w:p w14:paraId="46DCA0E9" w14:textId="77777777" w:rsidR="00C26831" w:rsidRPr="00062D01" w:rsidRDefault="00C26831" w:rsidP="00062D01">
      <w:pPr>
        <w:spacing w:after="0" w:line="240" w:lineRule="auto"/>
        <w:rPr>
          <w:sz w:val="20"/>
          <w:szCs w:val="20"/>
        </w:rPr>
      </w:pPr>
    </w:p>
    <w:p w14:paraId="1915DE58" w14:textId="77777777" w:rsidR="00C26831" w:rsidRPr="00062D01" w:rsidRDefault="00C26831" w:rsidP="00062D01">
      <w:pPr>
        <w:spacing w:after="0" w:line="240" w:lineRule="auto"/>
        <w:rPr>
          <w:sz w:val="20"/>
          <w:szCs w:val="20"/>
        </w:rPr>
      </w:pPr>
    </w:p>
    <w:p w14:paraId="76FF8552" w14:textId="77777777" w:rsidR="00C26831" w:rsidRPr="00062D01" w:rsidRDefault="00C26831" w:rsidP="00062D01">
      <w:pPr>
        <w:spacing w:after="0" w:line="240" w:lineRule="auto"/>
        <w:rPr>
          <w:sz w:val="20"/>
          <w:szCs w:val="20"/>
        </w:rPr>
      </w:pPr>
    </w:p>
    <w:p w14:paraId="43AA9333" w14:textId="77777777" w:rsidR="00C26831" w:rsidRPr="00062D01" w:rsidRDefault="00C26831" w:rsidP="00062D01">
      <w:pPr>
        <w:spacing w:after="0" w:line="240" w:lineRule="auto"/>
        <w:rPr>
          <w:sz w:val="20"/>
          <w:szCs w:val="20"/>
        </w:rPr>
      </w:pPr>
    </w:p>
    <w:p w14:paraId="01DDE179" w14:textId="77777777" w:rsidR="00C26831" w:rsidRPr="00062D01" w:rsidRDefault="00C26831" w:rsidP="00062D01">
      <w:pPr>
        <w:spacing w:after="0" w:line="240" w:lineRule="auto"/>
        <w:rPr>
          <w:sz w:val="20"/>
          <w:szCs w:val="20"/>
        </w:rPr>
      </w:pPr>
    </w:p>
    <w:p w14:paraId="381F9F8C" w14:textId="77777777" w:rsidR="00C26831" w:rsidRPr="00062D01" w:rsidRDefault="00C26831" w:rsidP="00062D01">
      <w:pPr>
        <w:spacing w:after="0" w:line="240" w:lineRule="auto"/>
        <w:rPr>
          <w:sz w:val="20"/>
          <w:szCs w:val="20"/>
        </w:rPr>
      </w:pPr>
    </w:p>
    <w:p w14:paraId="3038875E" w14:textId="77777777" w:rsidR="00C26831" w:rsidRPr="00062D01" w:rsidRDefault="00C26831" w:rsidP="00062D01">
      <w:pPr>
        <w:spacing w:after="0" w:line="240" w:lineRule="auto"/>
        <w:rPr>
          <w:sz w:val="20"/>
          <w:szCs w:val="20"/>
        </w:rPr>
      </w:pPr>
    </w:p>
    <w:p w14:paraId="03ADF2E6" w14:textId="77777777" w:rsidR="00C26831" w:rsidRPr="00062D01" w:rsidRDefault="00C26831" w:rsidP="00062D01">
      <w:pPr>
        <w:spacing w:after="0" w:line="240" w:lineRule="auto"/>
        <w:rPr>
          <w:sz w:val="20"/>
          <w:szCs w:val="20"/>
        </w:rPr>
      </w:pPr>
    </w:p>
    <w:p w14:paraId="434C1B8D" w14:textId="77777777" w:rsidR="00C26831" w:rsidRPr="00062D01" w:rsidRDefault="00C26831" w:rsidP="00062D01">
      <w:pPr>
        <w:spacing w:after="0" w:line="240" w:lineRule="auto"/>
        <w:rPr>
          <w:sz w:val="20"/>
          <w:szCs w:val="20"/>
        </w:rPr>
      </w:pPr>
    </w:p>
    <w:p w14:paraId="59C9BA53" w14:textId="77777777" w:rsidR="00C26831" w:rsidRPr="00062D01" w:rsidRDefault="00C26831" w:rsidP="00062D01">
      <w:pPr>
        <w:spacing w:after="0" w:line="240" w:lineRule="auto"/>
        <w:rPr>
          <w:sz w:val="20"/>
          <w:szCs w:val="20"/>
        </w:rPr>
      </w:pPr>
    </w:p>
    <w:p w14:paraId="2AFDF4A5" w14:textId="77777777" w:rsidR="00C26831" w:rsidRPr="00062D01" w:rsidRDefault="00C26831" w:rsidP="00062D01">
      <w:pPr>
        <w:spacing w:after="0" w:line="240" w:lineRule="auto"/>
        <w:rPr>
          <w:sz w:val="20"/>
          <w:szCs w:val="20"/>
        </w:rPr>
      </w:pPr>
    </w:p>
    <w:p w14:paraId="6B9F2665" w14:textId="77777777" w:rsidR="00C26831" w:rsidRPr="00062D01" w:rsidRDefault="00C26831" w:rsidP="00062D01">
      <w:pPr>
        <w:spacing w:after="0" w:line="240" w:lineRule="auto"/>
        <w:rPr>
          <w:sz w:val="20"/>
          <w:szCs w:val="20"/>
        </w:rPr>
      </w:pPr>
    </w:p>
    <w:p w14:paraId="5390E355" w14:textId="77777777" w:rsidR="00C26831" w:rsidRPr="00062D01" w:rsidRDefault="00C26831" w:rsidP="00062D01">
      <w:pPr>
        <w:spacing w:after="0" w:line="240" w:lineRule="auto"/>
        <w:rPr>
          <w:sz w:val="20"/>
          <w:szCs w:val="20"/>
        </w:rPr>
      </w:pPr>
    </w:p>
    <w:p w14:paraId="786E0A6B" w14:textId="77777777" w:rsidR="00C26831" w:rsidRPr="00062D01" w:rsidRDefault="00C26831" w:rsidP="00062D01">
      <w:pPr>
        <w:spacing w:after="0" w:line="240" w:lineRule="auto"/>
        <w:rPr>
          <w:sz w:val="20"/>
          <w:szCs w:val="20"/>
        </w:rPr>
      </w:pPr>
    </w:p>
    <w:p w14:paraId="3092A335" w14:textId="77777777" w:rsidR="00C26831" w:rsidRPr="00062D01" w:rsidRDefault="00C26831" w:rsidP="00062D01">
      <w:pPr>
        <w:spacing w:after="0" w:line="240" w:lineRule="auto"/>
        <w:rPr>
          <w:sz w:val="20"/>
          <w:szCs w:val="20"/>
        </w:rPr>
      </w:pPr>
    </w:p>
    <w:p w14:paraId="048BF74F" w14:textId="77777777" w:rsidR="00C26831" w:rsidRPr="00062D01" w:rsidRDefault="00C26831" w:rsidP="00062D01">
      <w:pPr>
        <w:spacing w:after="0" w:line="240" w:lineRule="auto"/>
        <w:rPr>
          <w:sz w:val="20"/>
          <w:szCs w:val="20"/>
        </w:rPr>
      </w:pPr>
    </w:p>
    <w:p w14:paraId="089B3704" w14:textId="77777777" w:rsidR="00C26831" w:rsidRPr="00062D01" w:rsidRDefault="00C26831" w:rsidP="00062D01">
      <w:pPr>
        <w:spacing w:after="0" w:line="240" w:lineRule="auto"/>
        <w:rPr>
          <w:sz w:val="20"/>
          <w:szCs w:val="20"/>
        </w:rPr>
      </w:pPr>
    </w:p>
    <w:p w14:paraId="459A5976" w14:textId="77777777" w:rsidR="00C26831" w:rsidRPr="00062D01" w:rsidRDefault="00C26831" w:rsidP="00062D01">
      <w:pPr>
        <w:spacing w:after="0" w:line="240" w:lineRule="auto"/>
        <w:rPr>
          <w:sz w:val="20"/>
          <w:szCs w:val="20"/>
        </w:rPr>
      </w:pPr>
    </w:p>
    <w:p w14:paraId="4D66E8DF" w14:textId="77777777" w:rsidR="00C26831" w:rsidRPr="00062D01" w:rsidRDefault="00C26831" w:rsidP="00062D01">
      <w:pPr>
        <w:spacing w:after="0" w:line="240" w:lineRule="auto"/>
        <w:rPr>
          <w:sz w:val="20"/>
          <w:szCs w:val="20"/>
        </w:rPr>
      </w:pPr>
    </w:p>
    <w:p w14:paraId="00008729" w14:textId="77777777" w:rsidR="00C26831" w:rsidRPr="00062D01" w:rsidRDefault="00C26831" w:rsidP="00062D01">
      <w:pPr>
        <w:spacing w:after="0" w:line="240" w:lineRule="auto"/>
        <w:rPr>
          <w:sz w:val="20"/>
          <w:szCs w:val="20"/>
        </w:rPr>
      </w:pPr>
    </w:p>
    <w:p w14:paraId="2F4DE2B2" w14:textId="77777777" w:rsidR="00C26831" w:rsidRPr="00062D01" w:rsidRDefault="00C26831" w:rsidP="00062D01">
      <w:pPr>
        <w:spacing w:after="0" w:line="240" w:lineRule="auto"/>
        <w:rPr>
          <w:sz w:val="20"/>
          <w:szCs w:val="20"/>
        </w:rPr>
      </w:pPr>
    </w:p>
    <w:p w14:paraId="59FEA659" w14:textId="77777777" w:rsidR="00C26831" w:rsidRPr="00062D01" w:rsidRDefault="00C26831" w:rsidP="00062D01">
      <w:pPr>
        <w:spacing w:after="0" w:line="240" w:lineRule="auto"/>
        <w:rPr>
          <w:sz w:val="20"/>
          <w:szCs w:val="20"/>
        </w:rPr>
      </w:pPr>
    </w:p>
    <w:p w14:paraId="19408A3D" w14:textId="77777777" w:rsidR="00C26831" w:rsidRPr="00062D01" w:rsidRDefault="00C26831" w:rsidP="00062D01">
      <w:pPr>
        <w:spacing w:after="0" w:line="240" w:lineRule="auto"/>
        <w:rPr>
          <w:sz w:val="20"/>
          <w:szCs w:val="20"/>
        </w:rPr>
      </w:pPr>
    </w:p>
    <w:p w14:paraId="5C03FAD5" w14:textId="77777777" w:rsidR="00C26831" w:rsidRPr="00062D01" w:rsidRDefault="00C26831" w:rsidP="00062D01">
      <w:pPr>
        <w:spacing w:after="0" w:line="240" w:lineRule="auto"/>
        <w:rPr>
          <w:sz w:val="20"/>
          <w:szCs w:val="20"/>
        </w:rPr>
      </w:pPr>
    </w:p>
    <w:p w14:paraId="1FBAB1D2" w14:textId="77777777" w:rsidR="00C26831" w:rsidRPr="00062D01" w:rsidRDefault="00C26831" w:rsidP="00062D01">
      <w:pPr>
        <w:spacing w:after="0" w:line="240" w:lineRule="auto"/>
        <w:rPr>
          <w:sz w:val="20"/>
          <w:szCs w:val="20"/>
        </w:rPr>
      </w:pPr>
    </w:p>
    <w:p w14:paraId="5844831B" w14:textId="77777777" w:rsidR="00C26831" w:rsidRPr="00062D01" w:rsidRDefault="00C26831" w:rsidP="00062D01">
      <w:pPr>
        <w:spacing w:after="0" w:line="240" w:lineRule="auto"/>
        <w:rPr>
          <w:sz w:val="20"/>
          <w:szCs w:val="20"/>
        </w:rPr>
      </w:pPr>
    </w:p>
    <w:p w14:paraId="57667707" w14:textId="77777777" w:rsidR="00C26831" w:rsidRPr="00062D01" w:rsidRDefault="00C26831" w:rsidP="00062D01">
      <w:pPr>
        <w:spacing w:after="0" w:line="240" w:lineRule="auto"/>
        <w:rPr>
          <w:sz w:val="20"/>
          <w:szCs w:val="20"/>
        </w:rPr>
      </w:pPr>
    </w:p>
    <w:p w14:paraId="728F86C0" w14:textId="77777777" w:rsidR="00C26831" w:rsidRPr="00062D01" w:rsidRDefault="00C26831" w:rsidP="00062D01">
      <w:pPr>
        <w:pStyle w:val="Spistreci1"/>
        <w:rPr>
          <w:rStyle w:val="Hipercze"/>
          <w:color w:val="auto"/>
        </w:rPr>
      </w:pPr>
      <w:r w:rsidRPr="00062D01">
        <w:t>8</w:t>
      </w:r>
      <w:r w:rsidRPr="00062D01">
        <w:rPr>
          <w:u w:val="none"/>
        </w:rPr>
        <w:tab/>
      </w:r>
      <w:r w:rsidRPr="00062D01">
        <w:t>Zadanie nr 8</w:t>
      </w:r>
    </w:p>
    <w:p w14:paraId="07315E0A" w14:textId="77777777" w:rsidR="00C26831" w:rsidRPr="00062D01" w:rsidRDefault="00C26831" w:rsidP="00062D01">
      <w:pPr>
        <w:spacing w:after="0" w:line="240" w:lineRule="auto"/>
        <w:rPr>
          <w:b/>
          <w:sz w:val="20"/>
          <w:szCs w:val="20"/>
        </w:rPr>
      </w:pPr>
      <w:r w:rsidRPr="00062D01">
        <w:rPr>
          <w:b/>
          <w:sz w:val="20"/>
          <w:szCs w:val="20"/>
        </w:rPr>
        <w:t>Macierz dyskowa dla Instytutu Inteligentnych Systemów Informatycznych.</w:t>
      </w:r>
    </w:p>
    <w:p w14:paraId="00D9A504" w14:textId="77777777" w:rsidR="009930B3" w:rsidRPr="00062D01" w:rsidRDefault="009930B3" w:rsidP="00062D01">
      <w:pPr>
        <w:pStyle w:val="Nagwek2"/>
        <w:numPr>
          <w:ilvl w:val="0"/>
          <w:numId w:val="0"/>
        </w:numPr>
        <w:spacing w:before="0" w:line="240" w:lineRule="auto"/>
        <w:ind w:left="576" w:hanging="576"/>
        <w:rPr>
          <w:rFonts w:asciiTheme="minorHAnsi" w:hAnsiTheme="minorHAnsi"/>
          <w:color w:val="auto"/>
          <w:sz w:val="20"/>
          <w:szCs w:val="20"/>
        </w:rPr>
      </w:pPr>
      <w:r w:rsidRPr="00062D01">
        <w:rPr>
          <w:rFonts w:asciiTheme="minorHAnsi" w:hAnsiTheme="minorHAnsi"/>
          <w:color w:val="auto"/>
          <w:sz w:val="20"/>
          <w:szCs w:val="20"/>
        </w:rPr>
        <w:t>Wymagane realizowanie poniższych funkcji</w:t>
      </w:r>
    </w:p>
    <w:p w14:paraId="389C3278" w14:textId="77777777" w:rsidR="009930B3" w:rsidRPr="00062D01" w:rsidRDefault="009930B3" w:rsidP="00062D01">
      <w:pPr>
        <w:numPr>
          <w:ilvl w:val="0"/>
          <w:numId w:val="19"/>
        </w:numPr>
        <w:spacing w:after="0" w:line="240" w:lineRule="auto"/>
        <w:rPr>
          <w:sz w:val="20"/>
          <w:szCs w:val="20"/>
        </w:rPr>
      </w:pPr>
      <w:r w:rsidRPr="00062D01">
        <w:rPr>
          <w:sz w:val="20"/>
          <w:szCs w:val="20"/>
        </w:rPr>
        <w:t>Obudowa RACK</w:t>
      </w:r>
    </w:p>
    <w:p w14:paraId="5B48EFEA" w14:textId="77777777" w:rsidR="009930B3" w:rsidRPr="00062D01" w:rsidRDefault="009930B3" w:rsidP="00062D01">
      <w:pPr>
        <w:numPr>
          <w:ilvl w:val="0"/>
          <w:numId w:val="19"/>
        </w:numPr>
        <w:spacing w:after="0" w:line="240" w:lineRule="auto"/>
        <w:rPr>
          <w:sz w:val="20"/>
          <w:szCs w:val="20"/>
        </w:rPr>
      </w:pPr>
      <w:r w:rsidRPr="00062D01">
        <w:rPr>
          <w:sz w:val="20"/>
          <w:szCs w:val="20"/>
        </w:rPr>
        <w:t>Zgodność z systemami Windows Server 2012 R2 i Hyper-V, Citrix XenServer, VMware,</w:t>
      </w:r>
    </w:p>
    <w:p w14:paraId="1828D84D" w14:textId="77777777" w:rsidR="009930B3" w:rsidRPr="00062D01" w:rsidRDefault="009930B3" w:rsidP="00062D01">
      <w:pPr>
        <w:numPr>
          <w:ilvl w:val="0"/>
          <w:numId w:val="19"/>
        </w:numPr>
        <w:spacing w:after="0" w:line="240" w:lineRule="auto"/>
        <w:rPr>
          <w:sz w:val="20"/>
          <w:szCs w:val="20"/>
        </w:rPr>
      </w:pPr>
      <w:r w:rsidRPr="00062D01">
        <w:rPr>
          <w:sz w:val="20"/>
          <w:szCs w:val="20"/>
        </w:rPr>
        <w:t>Min. 2x interfejs 1Gb iSCSI - Obsługa protokołu iSCSI</w:t>
      </w:r>
    </w:p>
    <w:p w14:paraId="71FEB1D9" w14:textId="77777777" w:rsidR="009930B3" w:rsidRPr="00062D01" w:rsidRDefault="009930B3" w:rsidP="00062D01">
      <w:pPr>
        <w:numPr>
          <w:ilvl w:val="0"/>
          <w:numId w:val="19"/>
        </w:numPr>
        <w:spacing w:after="0" w:line="240" w:lineRule="auto"/>
        <w:rPr>
          <w:sz w:val="20"/>
          <w:szCs w:val="20"/>
        </w:rPr>
      </w:pPr>
      <w:r w:rsidRPr="00062D01">
        <w:rPr>
          <w:sz w:val="20"/>
          <w:szCs w:val="20"/>
        </w:rPr>
        <w:t>Kontroler SATA obsługujący co najmniej RAID 5</w:t>
      </w:r>
    </w:p>
    <w:p w14:paraId="52F9D4A8" w14:textId="77777777" w:rsidR="009930B3" w:rsidRPr="00062D01" w:rsidRDefault="009930B3" w:rsidP="00062D01">
      <w:pPr>
        <w:numPr>
          <w:ilvl w:val="0"/>
          <w:numId w:val="19"/>
        </w:numPr>
        <w:spacing w:after="0" w:line="240" w:lineRule="auto"/>
        <w:rPr>
          <w:sz w:val="20"/>
          <w:szCs w:val="20"/>
        </w:rPr>
      </w:pPr>
      <w:r w:rsidRPr="00062D01">
        <w:rPr>
          <w:sz w:val="20"/>
          <w:szCs w:val="20"/>
        </w:rPr>
        <w:t>Obsługa dysków SATA III</w:t>
      </w:r>
    </w:p>
    <w:p w14:paraId="55601090" w14:textId="77777777" w:rsidR="009930B3" w:rsidRPr="00062D01" w:rsidRDefault="009930B3" w:rsidP="00062D01">
      <w:pPr>
        <w:numPr>
          <w:ilvl w:val="0"/>
          <w:numId w:val="19"/>
        </w:numPr>
        <w:spacing w:after="0" w:line="240" w:lineRule="auto"/>
        <w:rPr>
          <w:sz w:val="20"/>
          <w:szCs w:val="20"/>
        </w:rPr>
      </w:pPr>
      <w:r w:rsidRPr="00062D01">
        <w:rPr>
          <w:sz w:val="20"/>
          <w:szCs w:val="20"/>
        </w:rPr>
        <w:t>9 (8+1 rezerwowy)x Dysk HD SATA III: pojemność 6TB, Bufor 64MB, NCQ, 7200 obr./min, Średni czas dostępu 8,7 ms, MTBF: 1 000 000 h pracujące w macierzy RAID Podwójny, nadmiarowy zasilacz</w:t>
      </w:r>
    </w:p>
    <w:p w14:paraId="616854DA" w14:textId="77777777" w:rsidR="009930B3" w:rsidRPr="00062D01" w:rsidRDefault="009930B3" w:rsidP="00062D01">
      <w:pPr>
        <w:numPr>
          <w:ilvl w:val="0"/>
          <w:numId w:val="19"/>
        </w:numPr>
        <w:spacing w:after="0" w:line="240" w:lineRule="auto"/>
        <w:rPr>
          <w:sz w:val="20"/>
          <w:szCs w:val="20"/>
        </w:rPr>
      </w:pPr>
      <w:r w:rsidRPr="00062D01">
        <w:rPr>
          <w:sz w:val="20"/>
          <w:szCs w:val="20"/>
        </w:rPr>
        <w:t>Gwarancja 36 miesięcy</w:t>
      </w:r>
    </w:p>
    <w:p w14:paraId="7A8C28A7" w14:textId="77777777" w:rsidR="009930B3" w:rsidRPr="00062D01" w:rsidRDefault="009930B3" w:rsidP="00062D01">
      <w:pPr>
        <w:spacing w:after="0" w:line="240" w:lineRule="auto"/>
        <w:ind w:left="720"/>
        <w:rPr>
          <w:sz w:val="20"/>
          <w:szCs w:val="20"/>
        </w:rPr>
      </w:pPr>
    </w:p>
    <w:p w14:paraId="2606F21F" w14:textId="77777777" w:rsidR="00E76696" w:rsidRPr="00062D01" w:rsidRDefault="00E76696" w:rsidP="00062D01">
      <w:pPr>
        <w:pStyle w:val="Spistreci1"/>
      </w:pPr>
    </w:p>
    <w:p w14:paraId="73835A69" w14:textId="77777777" w:rsidR="00E76696" w:rsidRPr="00062D01" w:rsidRDefault="00E76696" w:rsidP="00062D01">
      <w:pPr>
        <w:pStyle w:val="Spistreci1"/>
      </w:pPr>
    </w:p>
    <w:p w14:paraId="11307578" w14:textId="77777777" w:rsidR="00E76696" w:rsidRPr="00062D01" w:rsidRDefault="00E76696" w:rsidP="00062D01">
      <w:pPr>
        <w:pStyle w:val="Spistreci1"/>
      </w:pPr>
    </w:p>
    <w:p w14:paraId="0B1731DF" w14:textId="77777777" w:rsidR="00E76696" w:rsidRPr="00062D01" w:rsidRDefault="00E76696" w:rsidP="00062D01">
      <w:pPr>
        <w:pStyle w:val="Spistreci1"/>
      </w:pPr>
    </w:p>
    <w:p w14:paraId="13E0F11C" w14:textId="77777777" w:rsidR="00E76696" w:rsidRPr="00062D01" w:rsidRDefault="00E76696" w:rsidP="00062D01">
      <w:pPr>
        <w:pStyle w:val="Spistreci1"/>
      </w:pPr>
    </w:p>
    <w:p w14:paraId="378E8262" w14:textId="77777777" w:rsidR="00E76696" w:rsidRPr="00062D01" w:rsidRDefault="00E76696" w:rsidP="00062D01">
      <w:pPr>
        <w:pStyle w:val="Spistreci1"/>
      </w:pPr>
    </w:p>
    <w:p w14:paraId="712CC0D1" w14:textId="77777777" w:rsidR="00E76696" w:rsidRPr="00062D01" w:rsidRDefault="00E76696" w:rsidP="00062D01">
      <w:pPr>
        <w:pStyle w:val="Spistreci1"/>
      </w:pPr>
    </w:p>
    <w:p w14:paraId="5CEDFC3F" w14:textId="77777777" w:rsidR="00E76696" w:rsidRPr="00062D01" w:rsidRDefault="00E76696" w:rsidP="00062D01">
      <w:pPr>
        <w:pStyle w:val="Spistreci1"/>
      </w:pPr>
    </w:p>
    <w:p w14:paraId="30F2F380" w14:textId="77777777" w:rsidR="00E76696" w:rsidRPr="00062D01" w:rsidRDefault="00E76696" w:rsidP="00062D01">
      <w:pPr>
        <w:pStyle w:val="Spistreci1"/>
      </w:pPr>
    </w:p>
    <w:p w14:paraId="73743D94" w14:textId="77777777" w:rsidR="00E76696" w:rsidRPr="00062D01" w:rsidRDefault="00E76696" w:rsidP="00062D01">
      <w:pPr>
        <w:pStyle w:val="Spistreci1"/>
      </w:pPr>
    </w:p>
    <w:p w14:paraId="4D6B4CED" w14:textId="77777777" w:rsidR="00E76696" w:rsidRPr="00062D01" w:rsidRDefault="00E76696" w:rsidP="00062D01">
      <w:pPr>
        <w:pStyle w:val="Spistreci1"/>
      </w:pPr>
    </w:p>
    <w:p w14:paraId="28730B2C" w14:textId="77777777" w:rsidR="00E76696" w:rsidRPr="00062D01" w:rsidRDefault="00E76696" w:rsidP="00062D01">
      <w:pPr>
        <w:pStyle w:val="Spistreci1"/>
      </w:pPr>
    </w:p>
    <w:p w14:paraId="6080601D" w14:textId="77777777" w:rsidR="00E76696" w:rsidRPr="00062D01" w:rsidRDefault="00E76696" w:rsidP="00062D01">
      <w:pPr>
        <w:pStyle w:val="Spistreci1"/>
      </w:pPr>
    </w:p>
    <w:p w14:paraId="37F41D2A" w14:textId="77777777" w:rsidR="00E76696" w:rsidRPr="00062D01" w:rsidRDefault="00E76696" w:rsidP="00062D01">
      <w:pPr>
        <w:pStyle w:val="Spistreci1"/>
      </w:pPr>
    </w:p>
    <w:p w14:paraId="2B0FABED" w14:textId="77777777" w:rsidR="00E76696" w:rsidRPr="00062D01" w:rsidRDefault="00E76696" w:rsidP="00062D01">
      <w:pPr>
        <w:pStyle w:val="Spistreci1"/>
      </w:pPr>
    </w:p>
    <w:p w14:paraId="13436A82" w14:textId="77777777" w:rsidR="00E76696" w:rsidRPr="00062D01" w:rsidRDefault="00E76696" w:rsidP="00062D01">
      <w:pPr>
        <w:pStyle w:val="Spistreci1"/>
      </w:pPr>
    </w:p>
    <w:p w14:paraId="1C59B4AD" w14:textId="77777777" w:rsidR="00E76696" w:rsidRPr="00062D01" w:rsidRDefault="00E76696" w:rsidP="00062D01">
      <w:pPr>
        <w:pStyle w:val="Spistreci1"/>
      </w:pPr>
    </w:p>
    <w:p w14:paraId="38751435" w14:textId="77777777" w:rsidR="00E76696" w:rsidRPr="00062D01" w:rsidRDefault="00E76696" w:rsidP="00062D01">
      <w:pPr>
        <w:pStyle w:val="Spistreci1"/>
      </w:pPr>
    </w:p>
    <w:p w14:paraId="7E951A67" w14:textId="77777777" w:rsidR="00E76696" w:rsidRPr="00062D01" w:rsidRDefault="00E76696" w:rsidP="00062D01">
      <w:pPr>
        <w:pStyle w:val="Spistreci1"/>
      </w:pPr>
    </w:p>
    <w:p w14:paraId="3922E9DD" w14:textId="77777777" w:rsidR="00E76696" w:rsidRPr="00062D01" w:rsidRDefault="00E76696" w:rsidP="00062D01">
      <w:pPr>
        <w:pStyle w:val="Spistreci1"/>
      </w:pPr>
    </w:p>
    <w:p w14:paraId="0B729449" w14:textId="77777777" w:rsidR="00E76696" w:rsidRPr="00062D01" w:rsidRDefault="00E76696" w:rsidP="00062D01">
      <w:pPr>
        <w:pStyle w:val="Spistreci1"/>
      </w:pPr>
    </w:p>
    <w:p w14:paraId="45AF758F" w14:textId="77777777" w:rsidR="00E76696" w:rsidRPr="00062D01" w:rsidRDefault="00E76696" w:rsidP="00062D01">
      <w:pPr>
        <w:pStyle w:val="Spistreci1"/>
      </w:pPr>
    </w:p>
    <w:p w14:paraId="773DBBE6" w14:textId="77777777" w:rsidR="00E76696" w:rsidRPr="00062D01" w:rsidRDefault="00E76696" w:rsidP="00062D01">
      <w:pPr>
        <w:pStyle w:val="Spistreci1"/>
      </w:pPr>
    </w:p>
    <w:p w14:paraId="165E554D" w14:textId="77777777" w:rsidR="00E76696" w:rsidRPr="00062D01" w:rsidRDefault="00E76696" w:rsidP="00062D01">
      <w:pPr>
        <w:pStyle w:val="Spistreci1"/>
      </w:pPr>
    </w:p>
    <w:p w14:paraId="3BFB306F" w14:textId="77777777" w:rsidR="00E76696" w:rsidRPr="00062D01" w:rsidRDefault="00E76696" w:rsidP="00062D01">
      <w:pPr>
        <w:pStyle w:val="Spistreci1"/>
      </w:pPr>
    </w:p>
    <w:p w14:paraId="2E7DD46A" w14:textId="77777777" w:rsidR="00E76696" w:rsidRPr="00062D01" w:rsidRDefault="00E76696" w:rsidP="00062D01">
      <w:pPr>
        <w:pStyle w:val="Spistreci1"/>
      </w:pPr>
    </w:p>
    <w:p w14:paraId="2C4AA1ED" w14:textId="77777777" w:rsidR="00E76696" w:rsidRPr="00062D01" w:rsidRDefault="00E76696" w:rsidP="00062D01">
      <w:pPr>
        <w:pStyle w:val="Spistreci1"/>
      </w:pPr>
    </w:p>
    <w:p w14:paraId="4632DC83" w14:textId="77777777" w:rsidR="00E76696" w:rsidRPr="00062D01" w:rsidRDefault="00E76696" w:rsidP="00062D01">
      <w:pPr>
        <w:pStyle w:val="Spistreci1"/>
      </w:pPr>
    </w:p>
    <w:p w14:paraId="28425825" w14:textId="77777777" w:rsidR="00E76696" w:rsidRPr="00062D01" w:rsidRDefault="00E76696" w:rsidP="00062D01">
      <w:pPr>
        <w:pStyle w:val="Spistreci1"/>
      </w:pPr>
    </w:p>
    <w:p w14:paraId="143C5305" w14:textId="77777777" w:rsidR="00E76696" w:rsidRPr="00062D01" w:rsidRDefault="00E76696" w:rsidP="00062D01">
      <w:pPr>
        <w:pStyle w:val="Spistreci1"/>
      </w:pPr>
    </w:p>
    <w:p w14:paraId="6949968B" w14:textId="77777777" w:rsidR="00E76696" w:rsidRPr="00062D01" w:rsidRDefault="00E76696" w:rsidP="00062D01">
      <w:pPr>
        <w:pStyle w:val="Spistreci1"/>
      </w:pPr>
    </w:p>
    <w:p w14:paraId="47214762" w14:textId="77777777" w:rsidR="00E76696" w:rsidRPr="00062D01" w:rsidRDefault="00E76696" w:rsidP="00062D01">
      <w:pPr>
        <w:pStyle w:val="Spistreci1"/>
      </w:pPr>
    </w:p>
    <w:p w14:paraId="62BC623A" w14:textId="77777777" w:rsidR="00E76696" w:rsidRPr="00062D01" w:rsidRDefault="00E76696" w:rsidP="00062D01">
      <w:pPr>
        <w:pStyle w:val="Spistreci1"/>
      </w:pPr>
    </w:p>
    <w:p w14:paraId="70112CED" w14:textId="77777777" w:rsidR="00E76696" w:rsidRPr="00062D01" w:rsidRDefault="00E76696" w:rsidP="00062D01">
      <w:pPr>
        <w:pStyle w:val="Spistreci1"/>
      </w:pPr>
    </w:p>
    <w:p w14:paraId="5DF5627A" w14:textId="77777777" w:rsidR="00E76696" w:rsidRPr="00062D01" w:rsidRDefault="00E76696" w:rsidP="00062D01">
      <w:pPr>
        <w:pStyle w:val="Spistreci1"/>
      </w:pPr>
    </w:p>
    <w:p w14:paraId="284F4DE4" w14:textId="77777777" w:rsidR="00E76696" w:rsidRPr="00062D01" w:rsidRDefault="00E76696" w:rsidP="00062D01">
      <w:pPr>
        <w:spacing w:after="0" w:line="240" w:lineRule="auto"/>
        <w:rPr>
          <w:sz w:val="20"/>
          <w:szCs w:val="20"/>
          <w:lang w:eastAsia="pl-PL"/>
        </w:rPr>
      </w:pPr>
    </w:p>
    <w:p w14:paraId="056BF3C8" w14:textId="77777777" w:rsidR="00E76696" w:rsidRPr="00062D01" w:rsidRDefault="00E76696" w:rsidP="00062D01">
      <w:pPr>
        <w:spacing w:after="0" w:line="240" w:lineRule="auto"/>
        <w:rPr>
          <w:sz w:val="20"/>
          <w:szCs w:val="20"/>
          <w:lang w:eastAsia="pl-PL"/>
        </w:rPr>
      </w:pPr>
    </w:p>
    <w:p w14:paraId="1973EBDE" w14:textId="77777777" w:rsidR="00E76696" w:rsidRPr="00062D01" w:rsidRDefault="00E76696" w:rsidP="00062D01">
      <w:pPr>
        <w:spacing w:after="0" w:line="240" w:lineRule="auto"/>
        <w:rPr>
          <w:sz w:val="20"/>
          <w:szCs w:val="20"/>
          <w:lang w:eastAsia="pl-PL"/>
        </w:rPr>
      </w:pPr>
    </w:p>
    <w:p w14:paraId="29CFCF31" w14:textId="77777777" w:rsidR="00E76696" w:rsidRPr="00062D01" w:rsidRDefault="00E76696" w:rsidP="00062D01">
      <w:pPr>
        <w:pStyle w:val="Spistreci1"/>
      </w:pPr>
    </w:p>
    <w:p w14:paraId="56D2A77F" w14:textId="77777777" w:rsidR="005525E2" w:rsidRPr="00062D01" w:rsidRDefault="005525E2" w:rsidP="00062D01">
      <w:pPr>
        <w:spacing w:after="0" w:line="240" w:lineRule="auto"/>
        <w:rPr>
          <w:sz w:val="20"/>
          <w:szCs w:val="20"/>
          <w:lang w:eastAsia="pl-PL"/>
        </w:rPr>
      </w:pPr>
    </w:p>
    <w:p w14:paraId="6A70A480" w14:textId="77777777" w:rsidR="005525E2" w:rsidRDefault="005525E2" w:rsidP="00062D01">
      <w:pPr>
        <w:spacing w:after="0" w:line="240" w:lineRule="auto"/>
        <w:rPr>
          <w:sz w:val="20"/>
          <w:szCs w:val="20"/>
          <w:lang w:eastAsia="pl-PL"/>
        </w:rPr>
      </w:pPr>
    </w:p>
    <w:p w14:paraId="214F2047" w14:textId="77777777" w:rsidR="00657B9B" w:rsidRDefault="00657B9B" w:rsidP="00062D01">
      <w:pPr>
        <w:spacing w:after="0" w:line="240" w:lineRule="auto"/>
        <w:rPr>
          <w:sz w:val="20"/>
          <w:szCs w:val="20"/>
          <w:lang w:eastAsia="pl-PL"/>
        </w:rPr>
      </w:pPr>
    </w:p>
    <w:p w14:paraId="7395FB3D" w14:textId="77777777" w:rsidR="00657B9B" w:rsidRPr="00062D01" w:rsidRDefault="00657B9B" w:rsidP="00062D01">
      <w:pPr>
        <w:spacing w:after="0" w:line="240" w:lineRule="auto"/>
        <w:rPr>
          <w:sz w:val="20"/>
          <w:szCs w:val="20"/>
          <w:lang w:eastAsia="pl-PL"/>
        </w:rPr>
      </w:pPr>
    </w:p>
    <w:p w14:paraId="244C61B8" w14:textId="77777777" w:rsidR="00E76696" w:rsidRPr="00062D01" w:rsidRDefault="00E76696" w:rsidP="00062D01">
      <w:pPr>
        <w:pStyle w:val="Spistreci1"/>
      </w:pPr>
    </w:p>
    <w:p w14:paraId="214D9E4C" w14:textId="77777777" w:rsidR="00E76696" w:rsidRPr="00062D01" w:rsidRDefault="00E76696" w:rsidP="00062D01">
      <w:pPr>
        <w:pStyle w:val="Spistreci1"/>
      </w:pPr>
    </w:p>
    <w:p w14:paraId="7B02F175" w14:textId="77777777" w:rsidR="00014454" w:rsidRPr="00062D01" w:rsidRDefault="00014454" w:rsidP="00062D01">
      <w:pPr>
        <w:pStyle w:val="Spistreci1"/>
        <w:rPr>
          <w:rStyle w:val="Hipercze"/>
          <w:color w:val="auto"/>
        </w:rPr>
      </w:pPr>
      <w:r w:rsidRPr="00062D01">
        <w:t>9</w:t>
      </w:r>
      <w:r w:rsidRPr="00062D01">
        <w:rPr>
          <w:u w:val="none"/>
        </w:rPr>
        <w:tab/>
      </w:r>
      <w:r w:rsidRPr="00062D01">
        <w:t>Zadanie nr 9</w:t>
      </w:r>
    </w:p>
    <w:p w14:paraId="3AF60359" w14:textId="77777777" w:rsidR="00014454" w:rsidRPr="00062D01" w:rsidRDefault="00014454" w:rsidP="00062D01">
      <w:pPr>
        <w:spacing w:after="0" w:line="240" w:lineRule="auto"/>
        <w:rPr>
          <w:b/>
          <w:sz w:val="20"/>
          <w:szCs w:val="20"/>
        </w:rPr>
      </w:pPr>
      <w:r w:rsidRPr="00062D01">
        <w:rPr>
          <w:b/>
          <w:sz w:val="20"/>
          <w:szCs w:val="20"/>
        </w:rPr>
        <w:t>Przełącznik zarządzalny dla Instytutu Inteligentnych Systemów Informatycznych.</w:t>
      </w:r>
    </w:p>
    <w:p w14:paraId="59DD6D73" w14:textId="77777777" w:rsidR="00E76696" w:rsidRPr="00062D01" w:rsidRDefault="00E76696" w:rsidP="00062D01">
      <w:pPr>
        <w:pStyle w:val="Nagwek2"/>
        <w:numPr>
          <w:ilvl w:val="0"/>
          <w:numId w:val="0"/>
        </w:numPr>
        <w:spacing w:before="0" w:line="240" w:lineRule="auto"/>
        <w:ind w:left="576" w:hanging="576"/>
        <w:rPr>
          <w:rFonts w:asciiTheme="minorHAnsi" w:hAnsiTheme="minorHAnsi"/>
          <w:color w:val="auto"/>
          <w:sz w:val="20"/>
          <w:szCs w:val="20"/>
        </w:rPr>
      </w:pPr>
      <w:r w:rsidRPr="00062D01">
        <w:rPr>
          <w:rFonts w:asciiTheme="minorHAnsi" w:hAnsiTheme="minorHAnsi"/>
          <w:color w:val="auto"/>
          <w:sz w:val="20"/>
          <w:szCs w:val="20"/>
        </w:rPr>
        <w:t>Wymagane następujące parametry i funkcje</w:t>
      </w:r>
    </w:p>
    <w:p w14:paraId="1EBCC938"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Montaż w szafie rack 19"</w:t>
      </w:r>
    </w:p>
    <w:p w14:paraId="4B802729"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Typ obudowy: Rack</w:t>
      </w:r>
    </w:p>
    <w:p w14:paraId="0E6B241E"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Architektura sieci: GigabitEthernet</w:t>
      </w:r>
    </w:p>
    <w:p w14:paraId="3F554CAB" w14:textId="77777777" w:rsidR="00E76696" w:rsidRPr="00062D01" w:rsidRDefault="00E76696" w:rsidP="00062D01">
      <w:pPr>
        <w:pStyle w:val="Akapitzlist"/>
        <w:numPr>
          <w:ilvl w:val="0"/>
          <w:numId w:val="18"/>
        </w:numPr>
        <w:spacing w:after="0" w:line="240" w:lineRule="auto"/>
        <w:rPr>
          <w:sz w:val="20"/>
          <w:szCs w:val="20"/>
          <w:lang w:val="en-GB"/>
        </w:rPr>
      </w:pPr>
      <w:r w:rsidRPr="00062D01">
        <w:rPr>
          <w:sz w:val="20"/>
          <w:szCs w:val="20"/>
          <w:lang w:val="en-GB"/>
        </w:rPr>
        <w:t>Porty: min. 48 x 10/100/1000 MBps + 2 x combo SFP</w:t>
      </w:r>
    </w:p>
    <w:p w14:paraId="466B17AF"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Rozmiar tablicy adresów MAC: 8000</w:t>
      </w:r>
    </w:p>
    <w:p w14:paraId="15786D11"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Obsługa ramek Jumbo: Tak</w:t>
      </w:r>
    </w:p>
    <w:p w14:paraId="47FCEC82"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Liczba portów SFP: 2</w:t>
      </w:r>
    </w:p>
    <w:p w14:paraId="4D0A0E11"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Warstwa przełączania: 2</w:t>
      </w:r>
    </w:p>
    <w:p w14:paraId="15CA9006" w14:textId="77777777" w:rsidR="00E76696" w:rsidRPr="00062D01" w:rsidRDefault="00E76696" w:rsidP="00062D01">
      <w:pPr>
        <w:pStyle w:val="Akapitzlist"/>
        <w:numPr>
          <w:ilvl w:val="0"/>
          <w:numId w:val="18"/>
        </w:numPr>
        <w:spacing w:after="0" w:line="240" w:lineRule="auto"/>
        <w:rPr>
          <w:sz w:val="20"/>
          <w:szCs w:val="20"/>
          <w:lang w:val="en-GB"/>
        </w:rPr>
      </w:pPr>
      <w:r w:rsidRPr="00062D01">
        <w:rPr>
          <w:sz w:val="20"/>
          <w:szCs w:val="20"/>
          <w:lang w:val="en-GB"/>
        </w:rPr>
        <w:t>RAM: min. 128 MB</w:t>
      </w:r>
    </w:p>
    <w:p w14:paraId="1703F499" w14:textId="77777777" w:rsidR="00E76696" w:rsidRPr="00062D01" w:rsidRDefault="00E76696" w:rsidP="00062D01">
      <w:pPr>
        <w:pStyle w:val="Akapitzlist"/>
        <w:numPr>
          <w:ilvl w:val="0"/>
          <w:numId w:val="18"/>
        </w:numPr>
        <w:spacing w:after="0" w:line="240" w:lineRule="auto"/>
        <w:rPr>
          <w:sz w:val="20"/>
          <w:szCs w:val="20"/>
          <w:lang w:val="en-GB"/>
        </w:rPr>
      </w:pPr>
      <w:r w:rsidRPr="00062D01">
        <w:rPr>
          <w:sz w:val="20"/>
          <w:szCs w:val="20"/>
          <w:lang w:val="en-GB"/>
        </w:rPr>
        <w:t>Flash memory: min. 16 MB</w:t>
      </w:r>
    </w:p>
    <w:p w14:paraId="0DCB50D3" w14:textId="77777777" w:rsidR="00E76696" w:rsidRPr="00062D01" w:rsidRDefault="00E76696" w:rsidP="00062D01">
      <w:pPr>
        <w:pStyle w:val="Akapitzlist"/>
        <w:numPr>
          <w:ilvl w:val="0"/>
          <w:numId w:val="18"/>
        </w:numPr>
        <w:spacing w:after="0" w:line="240" w:lineRule="auto"/>
        <w:rPr>
          <w:sz w:val="20"/>
          <w:szCs w:val="20"/>
          <w:lang w:val="en-GB"/>
        </w:rPr>
      </w:pPr>
      <w:r w:rsidRPr="00062D01">
        <w:rPr>
          <w:sz w:val="20"/>
          <w:szCs w:val="20"/>
          <w:lang w:val="en-GB"/>
        </w:rPr>
        <w:t>Obsługiwane protokoły i standardy:</w:t>
      </w:r>
    </w:p>
    <w:p w14:paraId="4BE86DD1"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802.1d - Spanning Tree Protocol</w:t>
      </w:r>
    </w:p>
    <w:p w14:paraId="2EC9C97D"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IEEE 802.3ad - Link Aggregation Control Protocol</w:t>
      </w:r>
    </w:p>
    <w:p w14:paraId="0E437CBB"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IEEE 802.1Q - Virtual LANs</w:t>
      </w:r>
    </w:p>
    <w:p w14:paraId="4E14CDE0" w14:textId="77777777" w:rsidR="00E76696" w:rsidRPr="00062D01" w:rsidRDefault="00E76696" w:rsidP="00062D01">
      <w:pPr>
        <w:pStyle w:val="Akapitzlist"/>
        <w:numPr>
          <w:ilvl w:val="1"/>
          <w:numId w:val="18"/>
        </w:numPr>
        <w:spacing w:after="0" w:line="240" w:lineRule="auto"/>
        <w:rPr>
          <w:sz w:val="20"/>
          <w:szCs w:val="20"/>
        </w:rPr>
      </w:pPr>
      <w:r w:rsidRPr="00062D01">
        <w:rPr>
          <w:sz w:val="20"/>
          <w:szCs w:val="20"/>
        </w:rPr>
        <w:t>QoS - Quality of Service</w:t>
      </w:r>
    </w:p>
    <w:p w14:paraId="0F2AF035"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IGMP (v. 1, 2) Snooping</w:t>
      </w:r>
    </w:p>
    <w:p w14:paraId="7D4DCEF5"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IEEE 802.1x - uwierzytelnianie</w:t>
      </w:r>
    </w:p>
    <w:p w14:paraId="2D098591"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IEEE 802.1p – Priority</w:t>
      </w:r>
    </w:p>
    <w:p w14:paraId="6155C931"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IEEE 802.3af - Power over Ethernet</w:t>
      </w:r>
    </w:p>
    <w:p w14:paraId="33143B83"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DSCP - DiffServ Code Point</w:t>
      </w:r>
    </w:p>
    <w:p w14:paraId="2A3BDAD8"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Wsparcie IPv6</w:t>
      </w:r>
    </w:p>
    <w:p w14:paraId="55476A88"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DHCP Client - Dynamic Host Configuration Protocol Client</w:t>
      </w:r>
    </w:p>
    <w:p w14:paraId="2FCEC9FC" w14:textId="77777777" w:rsidR="00E76696" w:rsidRPr="00062D01" w:rsidRDefault="00E76696" w:rsidP="00062D01">
      <w:pPr>
        <w:pStyle w:val="Akapitzlist"/>
        <w:numPr>
          <w:ilvl w:val="1"/>
          <w:numId w:val="18"/>
        </w:numPr>
        <w:spacing w:after="0" w:line="240" w:lineRule="auto"/>
        <w:rPr>
          <w:sz w:val="20"/>
          <w:szCs w:val="20"/>
          <w:lang w:val="en-GB"/>
        </w:rPr>
      </w:pPr>
      <w:r w:rsidRPr="00062D01">
        <w:rPr>
          <w:sz w:val="20"/>
          <w:szCs w:val="20"/>
          <w:lang w:val="en-GB"/>
        </w:rPr>
        <w:t>Jumbo frame support</w:t>
      </w:r>
    </w:p>
    <w:p w14:paraId="2B279593"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Informacje o System, Link/Act, Speed w postaci diod LED</w:t>
      </w:r>
    </w:p>
    <w:p w14:paraId="28A1F7C1"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Protokoły uwierzytelniania i dostępu:</w:t>
      </w:r>
    </w:p>
    <w:p w14:paraId="68AA684C" w14:textId="77777777" w:rsidR="00E76696" w:rsidRPr="00062D01" w:rsidRDefault="00E76696" w:rsidP="00062D01">
      <w:pPr>
        <w:pStyle w:val="Akapitzlist"/>
        <w:numPr>
          <w:ilvl w:val="1"/>
          <w:numId w:val="18"/>
        </w:numPr>
        <w:spacing w:after="0" w:line="240" w:lineRule="auto"/>
        <w:rPr>
          <w:sz w:val="20"/>
          <w:szCs w:val="20"/>
        </w:rPr>
      </w:pPr>
      <w:r w:rsidRPr="00062D01">
        <w:rPr>
          <w:sz w:val="20"/>
          <w:szCs w:val="20"/>
        </w:rPr>
        <w:t>MD5</w:t>
      </w:r>
    </w:p>
    <w:p w14:paraId="6C702CDC" w14:textId="77777777" w:rsidR="00E76696" w:rsidRPr="00062D01" w:rsidRDefault="00E76696" w:rsidP="00062D01">
      <w:pPr>
        <w:pStyle w:val="Akapitzlist"/>
        <w:numPr>
          <w:ilvl w:val="1"/>
          <w:numId w:val="18"/>
        </w:numPr>
        <w:spacing w:after="0" w:line="240" w:lineRule="auto"/>
        <w:rPr>
          <w:sz w:val="20"/>
          <w:szCs w:val="20"/>
        </w:rPr>
      </w:pPr>
      <w:r w:rsidRPr="00062D01">
        <w:rPr>
          <w:sz w:val="20"/>
          <w:szCs w:val="20"/>
        </w:rPr>
        <w:t>RADIUS</w:t>
      </w:r>
    </w:p>
    <w:p w14:paraId="2675DA6D"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 xml:space="preserve">Przepustowość: 74,41 </w:t>
      </w:r>
      <w:r w:rsidRPr="00062D01">
        <w:rPr>
          <w:rFonts w:cs="Arial"/>
          <w:sz w:val="20"/>
          <w:szCs w:val="20"/>
          <w:shd w:val="clear" w:color="auto" w:fill="FFFFFF"/>
        </w:rPr>
        <w:t>mpps</w:t>
      </w:r>
    </w:p>
    <w:p w14:paraId="12494DA9"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Wentylatory: Tak</w:t>
      </w:r>
    </w:p>
    <w:p w14:paraId="2134F981"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Wsparcie technologii zarządzania energią: Tak</w:t>
      </w:r>
    </w:p>
    <w:p w14:paraId="08548AAE"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Zarządzanie, monitorowanie, konfiguracja:</w:t>
      </w:r>
    </w:p>
    <w:p w14:paraId="2E58ED42" w14:textId="77777777" w:rsidR="00E76696" w:rsidRPr="00062D01" w:rsidRDefault="00E76696" w:rsidP="00062D01">
      <w:pPr>
        <w:pStyle w:val="Akapitzlist"/>
        <w:numPr>
          <w:ilvl w:val="1"/>
          <w:numId w:val="18"/>
        </w:numPr>
        <w:spacing w:after="0" w:line="240" w:lineRule="auto"/>
        <w:rPr>
          <w:sz w:val="20"/>
          <w:szCs w:val="20"/>
        </w:rPr>
      </w:pPr>
      <w:r w:rsidRPr="00062D01">
        <w:rPr>
          <w:sz w:val="20"/>
          <w:szCs w:val="20"/>
        </w:rPr>
        <w:t>przez przeglądarkę WWW (http)</w:t>
      </w:r>
    </w:p>
    <w:p w14:paraId="2492D1B9" w14:textId="77777777" w:rsidR="00E76696" w:rsidRPr="00062D01" w:rsidRDefault="00E76696" w:rsidP="00062D01">
      <w:pPr>
        <w:pStyle w:val="Akapitzlist"/>
        <w:numPr>
          <w:ilvl w:val="1"/>
          <w:numId w:val="18"/>
        </w:numPr>
        <w:spacing w:after="0" w:line="240" w:lineRule="auto"/>
        <w:rPr>
          <w:sz w:val="20"/>
          <w:szCs w:val="20"/>
        </w:rPr>
      </w:pPr>
      <w:r w:rsidRPr="00062D01">
        <w:rPr>
          <w:sz w:val="20"/>
          <w:szCs w:val="20"/>
        </w:rPr>
        <w:t>RMON – remote monitoring</w:t>
      </w:r>
    </w:p>
    <w:p w14:paraId="2F846A65" w14:textId="77777777" w:rsidR="00E76696" w:rsidRPr="00062D01" w:rsidRDefault="00E76696" w:rsidP="00062D01">
      <w:pPr>
        <w:pStyle w:val="Akapitzlist"/>
        <w:numPr>
          <w:ilvl w:val="1"/>
          <w:numId w:val="18"/>
        </w:numPr>
        <w:spacing w:after="0" w:line="240" w:lineRule="auto"/>
        <w:rPr>
          <w:sz w:val="20"/>
          <w:szCs w:val="20"/>
        </w:rPr>
      </w:pPr>
      <w:r w:rsidRPr="00062D01">
        <w:rPr>
          <w:sz w:val="20"/>
          <w:szCs w:val="20"/>
        </w:rPr>
        <w:t>Upgrade firmwara przez http lub tftp</w:t>
      </w:r>
    </w:p>
    <w:p w14:paraId="05F26369" w14:textId="77777777" w:rsidR="00E76696" w:rsidRPr="00062D01" w:rsidRDefault="00E76696" w:rsidP="00062D01">
      <w:pPr>
        <w:pStyle w:val="Akapitzlist"/>
        <w:numPr>
          <w:ilvl w:val="0"/>
          <w:numId w:val="18"/>
        </w:numPr>
        <w:spacing w:after="0" w:line="240" w:lineRule="auto"/>
        <w:rPr>
          <w:sz w:val="20"/>
          <w:szCs w:val="20"/>
        </w:rPr>
      </w:pPr>
      <w:r w:rsidRPr="00062D01">
        <w:rPr>
          <w:sz w:val="20"/>
          <w:szCs w:val="20"/>
        </w:rPr>
        <w:t>Zasilacz: Wewnętrzny</w:t>
      </w:r>
    </w:p>
    <w:p w14:paraId="3EDC67E5" w14:textId="4E2BAC3A" w:rsidR="00E76696" w:rsidRPr="00062D01" w:rsidRDefault="00E76696" w:rsidP="00062D01">
      <w:pPr>
        <w:pStyle w:val="Akapitzlist"/>
        <w:numPr>
          <w:ilvl w:val="0"/>
          <w:numId w:val="18"/>
        </w:numPr>
        <w:spacing w:after="0" w:line="240" w:lineRule="auto"/>
        <w:rPr>
          <w:sz w:val="20"/>
          <w:szCs w:val="20"/>
        </w:rPr>
      </w:pPr>
      <w:r w:rsidRPr="00062D01">
        <w:rPr>
          <w:sz w:val="20"/>
          <w:szCs w:val="20"/>
        </w:rPr>
        <w:t>Gwarancja: min. 24 [w miesiącach]</w:t>
      </w:r>
    </w:p>
    <w:p w14:paraId="5CD71AE5" w14:textId="77777777" w:rsidR="00E76696" w:rsidRPr="00062D01" w:rsidRDefault="00E76696" w:rsidP="00062D01">
      <w:pPr>
        <w:spacing w:after="0" w:line="240" w:lineRule="auto"/>
        <w:rPr>
          <w:b/>
          <w:sz w:val="20"/>
          <w:szCs w:val="20"/>
        </w:rPr>
      </w:pPr>
    </w:p>
    <w:p w14:paraId="432FA533" w14:textId="77777777" w:rsidR="00E76696" w:rsidRPr="00062D01" w:rsidRDefault="00E76696" w:rsidP="00062D01">
      <w:pPr>
        <w:spacing w:after="0" w:line="240" w:lineRule="auto"/>
        <w:rPr>
          <w:b/>
          <w:sz w:val="20"/>
          <w:szCs w:val="20"/>
        </w:rPr>
      </w:pPr>
    </w:p>
    <w:p w14:paraId="15E15F7C" w14:textId="77777777" w:rsidR="00E76696" w:rsidRPr="00062D01" w:rsidRDefault="00E76696" w:rsidP="00062D01">
      <w:pPr>
        <w:spacing w:after="0" w:line="240" w:lineRule="auto"/>
        <w:rPr>
          <w:b/>
          <w:sz w:val="20"/>
          <w:szCs w:val="20"/>
        </w:rPr>
      </w:pPr>
    </w:p>
    <w:p w14:paraId="0218D63E" w14:textId="77777777" w:rsidR="00E76696" w:rsidRPr="00062D01" w:rsidRDefault="00E76696" w:rsidP="00062D01">
      <w:pPr>
        <w:spacing w:after="0" w:line="240" w:lineRule="auto"/>
        <w:rPr>
          <w:b/>
          <w:sz w:val="20"/>
          <w:szCs w:val="20"/>
        </w:rPr>
      </w:pPr>
    </w:p>
    <w:p w14:paraId="6F279C9F" w14:textId="77777777" w:rsidR="00294410" w:rsidRPr="00062D01" w:rsidRDefault="00294410" w:rsidP="00062D01">
      <w:pPr>
        <w:spacing w:after="0" w:line="240" w:lineRule="auto"/>
        <w:rPr>
          <w:b/>
          <w:sz w:val="20"/>
          <w:szCs w:val="20"/>
        </w:rPr>
      </w:pPr>
    </w:p>
    <w:p w14:paraId="5DB0813C" w14:textId="77777777" w:rsidR="00294410" w:rsidRPr="00062D01" w:rsidRDefault="00294410" w:rsidP="00062D01">
      <w:pPr>
        <w:spacing w:after="0" w:line="240" w:lineRule="auto"/>
        <w:rPr>
          <w:b/>
          <w:sz w:val="20"/>
          <w:szCs w:val="20"/>
        </w:rPr>
      </w:pPr>
    </w:p>
    <w:p w14:paraId="575AD634" w14:textId="77777777" w:rsidR="00294410" w:rsidRPr="00062D01" w:rsidRDefault="00294410" w:rsidP="00062D01">
      <w:pPr>
        <w:spacing w:after="0" w:line="240" w:lineRule="auto"/>
        <w:rPr>
          <w:b/>
          <w:sz w:val="20"/>
          <w:szCs w:val="20"/>
        </w:rPr>
      </w:pPr>
    </w:p>
    <w:p w14:paraId="52D868F3" w14:textId="77777777" w:rsidR="00294410" w:rsidRPr="00062D01" w:rsidRDefault="00294410" w:rsidP="00062D01">
      <w:pPr>
        <w:spacing w:after="0" w:line="240" w:lineRule="auto"/>
        <w:rPr>
          <w:b/>
          <w:sz w:val="20"/>
          <w:szCs w:val="20"/>
        </w:rPr>
      </w:pPr>
    </w:p>
    <w:p w14:paraId="533F06DF" w14:textId="77777777" w:rsidR="00294410" w:rsidRPr="00062D01" w:rsidRDefault="00294410" w:rsidP="00062D01">
      <w:pPr>
        <w:spacing w:after="0" w:line="240" w:lineRule="auto"/>
        <w:rPr>
          <w:b/>
          <w:sz w:val="20"/>
          <w:szCs w:val="20"/>
        </w:rPr>
      </w:pPr>
    </w:p>
    <w:p w14:paraId="33F775A0" w14:textId="77777777" w:rsidR="00294410" w:rsidRPr="00062D01" w:rsidRDefault="00294410" w:rsidP="00062D01">
      <w:pPr>
        <w:spacing w:after="0" w:line="240" w:lineRule="auto"/>
        <w:rPr>
          <w:b/>
          <w:sz w:val="20"/>
          <w:szCs w:val="20"/>
        </w:rPr>
      </w:pPr>
    </w:p>
    <w:p w14:paraId="37684215" w14:textId="77777777" w:rsidR="00294410" w:rsidRPr="00062D01" w:rsidRDefault="00294410" w:rsidP="00062D01">
      <w:pPr>
        <w:spacing w:after="0" w:line="240" w:lineRule="auto"/>
        <w:rPr>
          <w:b/>
          <w:sz w:val="20"/>
          <w:szCs w:val="20"/>
        </w:rPr>
      </w:pPr>
    </w:p>
    <w:p w14:paraId="35BBF9FE" w14:textId="77777777" w:rsidR="00294410" w:rsidRDefault="00294410" w:rsidP="00062D01">
      <w:pPr>
        <w:spacing w:after="0" w:line="240" w:lineRule="auto"/>
        <w:rPr>
          <w:b/>
          <w:sz w:val="20"/>
          <w:szCs w:val="20"/>
        </w:rPr>
      </w:pPr>
    </w:p>
    <w:p w14:paraId="3D30EDA9" w14:textId="77777777" w:rsidR="0080364D" w:rsidRDefault="0080364D" w:rsidP="00062D01">
      <w:pPr>
        <w:spacing w:after="0" w:line="240" w:lineRule="auto"/>
        <w:rPr>
          <w:b/>
          <w:sz w:val="20"/>
          <w:szCs w:val="20"/>
        </w:rPr>
      </w:pPr>
    </w:p>
    <w:p w14:paraId="191A2F15" w14:textId="77777777" w:rsidR="0080364D" w:rsidRDefault="0080364D" w:rsidP="00062D01">
      <w:pPr>
        <w:spacing w:after="0" w:line="240" w:lineRule="auto"/>
        <w:rPr>
          <w:b/>
          <w:sz w:val="20"/>
          <w:szCs w:val="20"/>
        </w:rPr>
      </w:pPr>
    </w:p>
    <w:p w14:paraId="5BD43CE2" w14:textId="77777777" w:rsidR="00657B9B" w:rsidRDefault="00657B9B" w:rsidP="00062D01">
      <w:pPr>
        <w:spacing w:after="0" w:line="240" w:lineRule="auto"/>
        <w:rPr>
          <w:b/>
          <w:sz w:val="20"/>
          <w:szCs w:val="20"/>
        </w:rPr>
      </w:pPr>
    </w:p>
    <w:p w14:paraId="12BD0C5E" w14:textId="77777777" w:rsidR="00294410" w:rsidRPr="00062D01" w:rsidRDefault="00294410" w:rsidP="00062D01">
      <w:pPr>
        <w:spacing w:after="0" w:line="240" w:lineRule="auto"/>
        <w:rPr>
          <w:b/>
          <w:sz w:val="20"/>
          <w:szCs w:val="20"/>
        </w:rPr>
      </w:pPr>
    </w:p>
    <w:p w14:paraId="7990253F" w14:textId="77777777" w:rsidR="00294410" w:rsidRPr="00062D01" w:rsidRDefault="00294410" w:rsidP="00062D01">
      <w:pPr>
        <w:spacing w:after="0" w:line="240" w:lineRule="auto"/>
        <w:rPr>
          <w:b/>
          <w:sz w:val="20"/>
          <w:szCs w:val="20"/>
        </w:rPr>
      </w:pPr>
    </w:p>
    <w:p w14:paraId="00BFA185" w14:textId="77777777" w:rsidR="00014454" w:rsidRPr="00062D01" w:rsidRDefault="00014454" w:rsidP="00062D01">
      <w:pPr>
        <w:pStyle w:val="Spistreci1"/>
        <w:rPr>
          <w:rStyle w:val="Hipercze"/>
          <w:color w:val="auto"/>
        </w:rPr>
      </w:pPr>
      <w:r w:rsidRPr="00062D01">
        <w:t>10</w:t>
      </w:r>
      <w:r w:rsidRPr="00062D01">
        <w:rPr>
          <w:u w:val="none"/>
        </w:rPr>
        <w:tab/>
      </w:r>
      <w:r w:rsidRPr="00062D01">
        <w:t>Zadanie nr 10</w:t>
      </w:r>
    </w:p>
    <w:p w14:paraId="52A4223D" w14:textId="77777777" w:rsidR="00014454" w:rsidRDefault="00014454" w:rsidP="00062D01">
      <w:pPr>
        <w:spacing w:after="0" w:line="240" w:lineRule="auto"/>
        <w:rPr>
          <w:b/>
          <w:sz w:val="20"/>
          <w:szCs w:val="20"/>
        </w:rPr>
      </w:pPr>
      <w:r w:rsidRPr="00062D01">
        <w:rPr>
          <w:b/>
          <w:sz w:val="20"/>
          <w:szCs w:val="20"/>
        </w:rPr>
        <w:t>Serwer (3 szt.), przełącznik zarządzalny 16-portowy, przełącznik zarządzalny 32-portowy i moduł alarmowy dla serwerowni dla Wydziału Elektrycznego.</w:t>
      </w:r>
    </w:p>
    <w:p w14:paraId="2CB016E2" w14:textId="77777777" w:rsidR="006A6788" w:rsidRPr="00062D01" w:rsidRDefault="006A6788" w:rsidP="00062D01">
      <w:pPr>
        <w:spacing w:after="0" w:line="240" w:lineRule="auto"/>
        <w:rPr>
          <w:b/>
          <w:sz w:val="20"/>
          <w:szCs w:val="20"/>
        </w:rPr>
      </w:pPr>
    </w:p>
    <w:p w14:paraId="7A7281F1" w14:textId="1F8782C2" w:rsidR="00014454" w:rsidRDefault="006A6788" w:rsidP="006A6788">
      <w:pPr>
        <w:spacing w:after="0" w:line="240" w:lineRule="auto"/>
        <w:rPr>
          <w:rFonts w:cs="Arial"/>
          <w:sz w:val="20"/>
          <w:szCs w:val="20"/>
        </w:rPr>
      </w:pPr>
      <w:r w:rsidRPr="006A6788">
        <w:rPr>
          <w:rFonts w:cs="Arial"/>
          <w:sz w:val="20"/>
          <w:szCs w:val="20"/>
        </w:rPr>
        <w:t>Na cały przedmiot zamówienia gwarancja: min. 24 miesiące</w:t>
      </w:r>
      <w:r>
        <w:rPr>
          <w:rFonts w:cs="Arial"/>
          <w:sz w:val="20"/>
          <w:szCs w:val="20"/>
        </w:rPr>
        <w:t>.</w:t>
      </w:r>
    </w:p>
    <w:p w14:paraId="01DD3D5B" w14:textId="77777777" w:rsidR="006A6788" w:rsidRPr="006A6788" w:rsidRDefault="006A6788" w:rsidP="006A6788">
      <w:pPr>
        <w:spacing w:after="0" w:line="240" w:lineRule="auto"/>
        <w:rPr>
          <w:rFonts w:cs="Arial"/>
          <w:sz w:val="20"/>
          <w:szCs w:val="20"/>
        </w:rPr>
      </w:pPr>
    </w:p>
    <w:p w14:paraId="19E467E6" w14:textId="1D0F9922" w:rsidR="00014454" w:rsidRPr="00062D01" w:rsidRDefault="00014454" w:rsidP="00062D01">
      <w:pPr>
        <w:spacing w:after="0" w:line="240" w:lineRule="auto"/>
        <w:ind w:left="720"/>
        <w:rPr>
          <w:rFonts w:cs="Arial"/>
          <w:b/>
          <w:sz w:val="20"/>
          <w:szCs w:val="20"/>
        </w:rPr>
      </w:pPr>
      <w:r w:rsidRPr="00062D01">
        <w:rPr>
          <w:rFonts w:cs="Arial"/>
          <w:b/>
          <w:sz w:val="20"/>
          <w:szCs w:val="20"/>
        </w:rPr>
        <w:t>Serwer szt 3</w:t>
      </w:r>
    </w:p>
    <w:p w14:paraId="6A729AE6"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Obudowa wolnostojąca. Obsługa 2 dysków</w:t>
      </w:r>
    </w:p>
    <w:p w14:paraId="1A69240D"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Procesor ośmiordzeniowy 1 szt. Częstotliwość – 2,4 GHz, liczba wątków – 16, tryby operacyjne – 64 bity, L3 cache – 20 MB.</w:t>
      </w:r>
    </w:p>
    <w:p w14:paraId="4E98C6F0"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L3 cache 20 MB</w:t>
      </w:r>
    </w:p>
    <w:p w14:paraId="5614B236"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Dysk twardy min 1TB, SAS, 2,5”</w:t>
      </w:r>
    </w:p>
    <w:p w14:paraId="7305B754"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Pamięć RAM min. 16 GB</w:t>
      </w:r>
    </w:p>
    <w:p w14:paraId="3D56F911"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Maksymalna pamięć 384 GB</w:t>
      </w:r>
    </w:p>
    <w:p w14:paraId="4C9DDC37"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Gniazda pamięci 24 DIMM</w:t>
      </w:r>
    </w:p>
    <w:p w14:paraId="5F15F80E"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 xml:space="preserve">Pamięć wewnętrzna </w:t>
      </w:r>
      <w:r w:rsidRPr="00062D01">
        <w:rPr>
          <w:rFonts w:eastAsia="Times New Roman" w:cs="Arial"/>
          <w:sz w:val="20"/>
          <w:szCs w:val="20"/>
          <w:lang w:eastAsia="pl-PL"/>
        </w:rPr>
        <w:t>DDR3-SDRAM</w:t>
      </w:r>
      <w:r w:rsidRPr="00062D01">
        <w:rPr>
          <w:rFonts w:eastAsia="Times New Roman"/>
          <w:sz w:val="20"/>
          <w:szCs w:val="20"/>
          <w:lang w:eastAsia="pl-PL"/>
        </w:rPr>
        <w:t xml:space="preserve"> </w:t>
      </w:r>
    </w:p>
    <w:p w14:paraId="68DA1543"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eastAsia="Times New Roman" w:cs="Arial"/>
          <w:sz w:val="20"/>
          <w:szCs w:val="20"/>
          <w:lang w:eastAsia="pl-PL"/>
        </w:rPr>
        <w:t xml:space="preserve">Karta graficzna – Zintegrowana karta graficzna </w:t>
      </w:r>
    </w:p>
    <w:p w14:paraId="116EA5ED"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eastAsia="Times New Roman" w:cs="Arial"/>
          <w:sz w:val="20"/>
          <w:szCs w:val="20"/>
          <w:lang w:eastAsia="pl-PL"/>
        </w:rPr>
        <w:t xml:space="preserve">Poziomy RAID 0, 1, 1+0, 5, 5+0, 6 </w:t>
      </w:r>
    </w:p>
    <w:p w14:paraId="5CE02EDE"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eastAsia="Times New Roman" w:cs="Arial"/>
          <w:sz w:val="20"/>
          <w:szCs w:val="20"/>
          <w:lang w:eastAsia="pl-PL"/>
        </w:rPr>
        <w:t>Interfejsy sieciowe. Wbudowana karta Gigabit Ethernet</w:t>
      </w:r>
    </w:p>
    <w:p w14:paraId="1F72D637"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eastAsia="Times New Roman" w:cs="Arial"/>
          <w:sz w:val="20"/>
          <w:szCs w:val="20"/>
          <w:lang w:eastAsia="pl-PL"/>
        </w:rPr>
        <w:t xml:space="preserve">Technologia okablowania. 10/100/1000Base-T(X) </w:t>
      </w:r>
    </w:p>
    <w:p w14:paraId="1390AE1C"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eastAsia="Times New Roman" w:cs="Arial"/>
          <w:sz w:val="20"/>
          <w:szCs w:val="20"/>
          <w:lang w:eastAsia="pl-PL"/>
        </w:rPr>
        <w:t>Liczba portów USB 2.0  min. 8</w:t>
      </w:r>
    </w:p>
    <w:p w14:paraId="30742F81"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eastAsia="Times New Roman" w:cs="Arial"/>
          <w:sz w:val="20"/>
          <w:szCs w:val="20"/>
          <w:lang w:eastAsia="pl-PL"/>
        </w:rPr>
        <w:t xml:space="preserve">Liczba portów VGA (D-Sub) - 1 </w:t>
      </w:r>
    </w:p>
    <w:p w14:paraId="744F3EB4" w14:textId="77777777" w:rsidR="00014454" w:rsidRPr="00062D01" w:rsidRDefault="00014454" w:rsidP="00062D01">
      <w:pPr>
        <w:pStyle w:val="Akapitzlist"/>
        <w:numPr>
          <w:ilvl w:val="0"/>
          <w:numId w:val="17"/>
        </w:numPr>
        <w:spacing w:after="0" w:line="240" w:lineRule="auto"/>
        <w:rPr>
          <w:rFonts w:cs="Arial"/>
          <w:sz w:val="20"/>
          <w:szCs w:val="20"/>
          <w:lang w:val="en-US"/>
        </w:rPr>
      </w:pPr>
      <w:r w:rsidRPr="00062D01">
        <w:rPr>
          <w:rFonts w:eastAsia="Times New Roman" w:cs="Arial"/>
          <w:sz w:val="20"/>
          <w:szCs w:val="20"/>
          <w:lang w:val="en-US" w:eastAsia="pl-PL"/>
        </w:rPr>
        <w:t>Ilość portów Ethernet LAN (RJ-45) min. 4</w:t>
      </w:r>
    </w:p>
    <w:p w14:paraId="1F256D3D" w14:textId="77777777" w:rsidR="00014454" w:rsidRPr="00062D01" w:rsidRDefault="00014454" w:rsidP="00062D01">
      <w:pPr>
        <w:pStyle w:val="Akapitzlist"/>
        <w:numPr>
          <w:ilvl w:val="0"/>
          <w:numId w:val="17"/>
        </w:numPr>
        <w:spacing w:after="0" w:line="240" w:lineRule="auto"/>
        <w:rPr>
          <w:rFonts w:cs="Arial"/>
          <w:sz w:val="20"/>
          <w:szCs w:val="20"/>
          <w:lang w:val="en-US"/>
        </w:rPr>
      </w:pPr>
      <w:r w:rsidRPr="00062D01">
        <w:rPr>
          <w:rFonts w:eastAsia="Times New Roman" w:cs="Arial"/>
          <w:sz w:val="20"/>
          <w:szCs w:val="20"/>
          <w:lang w:val="en-US" w:eastAsia="pl-PL"/>
        </w:rPr>
        <w:t>RS 232 1 szt.</w:t>
      </w:r>
    </w:p>
    <w:p w14:paraId="79DC7BB9" w14:textId="77777777" w:rsidR="00014454" w:rsidRPr="00062D01" w:rsidRDefault="00014454" w:rsidP="00062D01">
      <w:pPr>
        <w:pStyle w:val="Akapitzlist"/>
        <w:numPr>
          <w:ilvl w:val="0"/>
          <w:numId w:val="17"/>
        </w:numPr>
        <w:spacing w:after="0" w:line="240" w:lineRule="auto"/>
        <w:rPr>
          <w:rFonts w:cs="Arial"/>
          <w:sz w:val="20"/>
          <w:szCs w:val="20"/>
          <w:lang w:val="en-US"/>
        </w:rPr>
      </w:pPr>
      <w:r w:rsidRPr="00062D01">
        <w:rPr>
          <w:rFonts w:cs="Arial"/>
          <w:sz w:val="20"/>
          <w:szCs w:val="20"/>
        </w:rPr>
        <w:t>Zasilanie</w:t>
      </w:r>
      <w:r w:rsidRPr="00062D01">
        <w:rPr>
          <w:rFonts w:cs="Arial"/>
          <w:sz w:val="20"/>
          <w:szCs w:val="20"/>
          <w:lang w:val="en-US"/>
        </w:rPr>
        <w:t xml:space="preserve"> min 750 W.</w:t>
      </w:r>
    </w:p>
    <w:p w14:paraId="1A835BC0"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 xml:space="preserve">Napęd optyczny </w:t>
      </w:r>
      <w:r w:rsidRPr="00062D01">
        <w:rPr>
          <w:rFonts w:eastAsia="Times New Roman" w:cs="Arial"/>
          <w:sz w:val="20"/>
          <w:szCs w:val="20"/>
          <w:lang w:eastAsia="pl-PL"/>
        </w:rPr>
        <w:t>DVD-RW</w:t>
      </w:r>
    </w:p>
    <w:p w14:paraId="3C638BD3"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 xml:space="preserve">Monitor: 2 szt. do jednego serwera </w:t>
      </w:r>
    </w:p>
    <w:p w14:paraId="51F7E489"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Wielkość matrycy 27 cali</w:t>
      </w:r>
    </w:p>
    <w:p w14:paraId="2E072F2B"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Proporcje ekranu 16 : 9</w:t>
      </w:r>
    </w:p>
    <w:p w14:paraId="64A93E77"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Rozdzielczość 192 x 1080</w:t>
      </w:r>
    </w:p>
    <w:p w14:paraId="4BCE3DC3"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Typ panelu TFT-LCD</w:t>
      </w:r>
    </w:p>
    <w:p w14:paraId="42243636"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Powłoka ekranu matowa</w:t>
      </w:r>
    </w:p>
    <w:p w14:paraId="02407D54"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Powłoka obudowy matowa</w:t>
      </w:r>
    </w:p>
    <w:p w14:paraId="7F14AC78"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Plamka 0,311 mm</w:t>
      </w:r>
    </w:p>
    <w:p w14:paraId="57297733"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Jasność deklarowana: 300 cd/m2</w:t>
      </w:r>
    </w:p>
    <w:p w14:paraId="6CCEB6D1"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Kontrast 20 000 000 : 1 (dynamiczny), 1200 : 1 (statyczny)</w:t>
      </w:r>
    </w:p>
    <w:p w14:paraId="51486137"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Kąt widzenia 178/170</w:t>
      </w:r>
      <w:r w:rsidRPr="00062D01">
        <w:rPr>
          <w:rFonts w:cs="Arial"/>
          <w:sz w:val="20"/>
          <w:szCs w:val="20"/>
          <w:vertAlign w:val="superscript"/>
        </w:rPr>
        <w:t>0</w:t>
      </w:r>
    </w:p>
    <w:p w14:paraId="60C66D65"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Czas reakcji 3,5 ms</w:t>
      </w:r>
    </w:p>
    <w:p w14:paraId="375FA38B" w14:textId="77777777" w:rsidR="00014454" w:rsidRPr="00062D01" w:rsidRDefault="00014454" w:rsidP="00062D01">
      <w:pPr>
        <w:pStyle w:val="Akapitzlist"/>
        <w:numPr>
          <w:ilvl w:val="0"/>
          <w:numId w:val="17"/>
        </w:numPr>
        <w:spacing w:after="0" w:line="240" w:lineRule="auto"/>
        <w:ind w:left="1985"/>
        <w:rPr>
          <w:rFonts w:cs="Arial"/>
          <w:sz w:val="20"/>
          <w:szCs w:val="20"/>
        </w:rPr>
      </w:pPr>
      <w:r w:rsidRPr="00062D01">
        <w:rPr>
          <w:rFonts w:cs="Arial"/>
          <w:sz w:val="20"/>
          <w:szCs w:val="20"/>
        </w:rPr>
        <w:t xml:space="preserve">Złącza: D-Sub, DVI, HDMI, 2 minijack </w:t>
      </w:r>
    </w:p>
    <w:p w14:paraId="6B11DBE4"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Klawiatura,  mysz bezprzewodowa</w:t>
      </w:r>
    </w:p>
    <w:p w14:paraId="272DB636"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Gwarancja. Przynajmniej dwa lata gwarancji od podpisania protokołu odbioru, z czasem reakcji na rozpoczęcie naprawy w następnym dniu roboczym</w:t>
      </w:r>
    </w:p>
    <w:p w14:paraId="57046CBB" w14:textId="77777777" w:rsidR="00014454" w:rsidRPr="00062D01" w:rsidRDefault="00014454" w:rsidP="00062D01">
      <w:pPr>
        <w:pStyle w:val="Akapitzlist"/>
        <w:spacing w:after="0" w:line="240" w:lineRule="auto"/>
        <w:ind w:left="1440"/>
        <w:rPr>
          <w:rFonts w:cs="Arial"/>
          <w:sz w:val="20"/>
          <w:szCs w:val="20"/>
        </w:rPr>
      </w:pPr>
    </w:p>
    <w:p w14:paraId="5FCC236A" w14:textId="77777777" w:rsidR="00014454" w:rsidRPr="00062D01" w:rsidRDefault="00014454" w:rsidP="00062D01">
      <w:pPr>
        <w:spacing w:after="0" w:line="240" w:lineRule="auto"/>
        <w:ind w:left="720"/>
        <w:rPr>
          <w:rFonts w:cs="Arial"/>
          <w:b/>
          <w:sz w:val="20"/>
          <w:szCs w:val="20"/>
        </w:rPr>
      </w:pPr>
      <w:r w:rsidRPr="00062D01">
        <w:rPr>
          <w:rFonts w:cs="Arial"/>
          <w:b/>
          <w:sz w:val="20"/>
          <w:szCs w:val="20"/>
        </w:rPr>
        <w:t>Przełącznik zarządzalny 48 portowy szt. 2</w:t>
      </w:r>
    </w:p>
    <w:p w14:paraId="445FBA2F"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 xml:space="preserve">Liczba portów 1000 Mbps </w:t>
      </w:r>
      <w:r w:rsidRPr="00062D01">
        <w:rPr>
          <w:rFonts w:cs="Arial"/>
          <w:sz w:val="20"/>
          <w:szCs w:val="20"/>
        </w:rPr>
        <w:tab/>
        <w:t>– 48 szt.</w:t>
      </w:r>
    </w:p>
    <w:p w14:paraId="27766B27"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 xml:space="preserve">Porty mini-GBIC </w:t>
      </w:r>
      <w:r w:rsidRPr="00062D01">
        <w:rPr>
          <w:rFonts w:cs="Arial"/>
          <w:sz w:val="20"/>
          <w:szCs w:val="20"/>
        </w:rPr>
        <w:tab/>
      </w:r>
      <w:r w:rsidRPr="00062D01">
        <w:rPr>
          <w:rFonts w:cs="Arial"/>
          <w:sz w:val="20"/>
          <w:szCs w:val="20"/>
        </w:rPr>
        <w:tab/>
        <w:t>- 4 porty SFP</w:t>
      </w:r>
    </w:p>
    <w:p w14:paraId="04F974FD"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 xml:space="preserve">Liczba slotów </w:t>
      </w:r>
      <w:r w:rsidRPr="00062D01">
        <w:rPr>
          <w:rFonts w:cs="Arial"/>
          <w:sz w:val="20"/>
          <w:szCs w:val="20"/>
        </w:rPr>
        <w:tab/>
      </w:r>
      <w:r w:rsidRPr="00062D01">
        <w:rPr>
          <w:rFonts w:cs="Arial"/>
          <w:sz w:val="20"/>
          <w:szCs w:val="20"/>
        </w:rPr>
        <w:tab/>
      </w:r>
      <w:r w:rsidRPr="00062D01">
        <w:rPr>
          <w:rFonts w:cs="Arial"/>
          <w:sz w:val="20"/>
          <w:szCs w:val="20"/>
        </w:rPr>
        <w:tab/>
        <w:t>- 4 szt.</w:t>
      </w:r>
    </w:p>
    <w:p w14:paraId="7109BBC3" w14:textId="77777777" w:rsidR="00014454" w:rsidRPr="00062D01" w:rsidRDefault="00014454" w:rsidP="00062D01">
      <w:pPr>
        <w:pStyle w:val="Akapitzlist"/>
        <w:numPr>
          <w:ilvl w:val="0"/>
          <w:numId w:val="17"/>
        </w:numPr>
        <w:spacing w:after="0" w:line="240" w:lineRule="auto"/>
        <w:rPr>
          <w:rFonts w:cs="Arial"/>
          <w:sz w:val="20"/>
          <w:szCs w:val="20"/>
          <w:lang w:val="en-US"/>
        </w:rPr>
      </w:pPr>
      <w:r w:rsidRPr="00062D01">
        <w:rPr>
          <w:rFonts w:cs="Arial"/>
          <w:sz w:val="20"/>
          <w:szCs w:val="20"/>
          <w:lang w:val="en-US"/>
        </w:rPr>
        <w:t>Standardy sieciowe</w:t>
      </w:r>
      <w:r w:rsidRPr="00062D01">
        <w:rPr>
          <w:rFonts w:cs="Arial"/>
          <w:sz w:val="20"/>
          <w:szCs w:val="20"/>
          <w:lang w:val="en-US"/>
        </w:rPr>
        <w:tab/>
        <w:t>802.1p Quality of Service, 802.1Q, 802.3ad Link Aggregation, 802.3x Flow Control, 802.1X Port-based Access Control, 802.1p Priority Queues</w:t>
      </w:r>
    </w:p>
    <w:p w14:paraId="1D752E57"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Przepustowość</w:t>
      </w:r>
      <w:r w:rsidRPr="00062D01">
        <w:rPr>
          <w:rFonts w:cs="Arial"/>
          <w:sz w:val="20"/>
          <w:szCs w:val="20"/>
        </w:rPr>
        <w:tab/>
        <w:t>Magistrala 104Gbps / Przepustowość 77,4Mpps</w:t>
      </w:r>
    </w:p>
    <w:p w14:paraId="337F74E1"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Zarządzalność</w:t>
      </w:r>
      <w:r w:rsidRPr="00062D01">
        <w:rPr>
          <w:rFonts w:cs="Arial"/>
          <w:sz w:val="20"/>
          <w:szCs w:val="20"/>
        </w:rPr>
        <w:tab/>
        <w:t>www, telnet, cli, SNMP</w:t>
      </w:r>
    </w:p>
    <w:p w14:paraId="3BB3BB33" w14:textId="77777777" w:rsidR="00014454" w:rsidRPr="00062D01" w:rsidRDefault="00014454" w:rsidP="00062D01">
      <w:pPr>
        <w:pStyle w:val="Akapitzlist"/>
        <w:numPr>
          <w:ilvl w:val="0"/>
          <w:numId w:val="17"/>
        </w:numPr>
        <w:spacing w:after="0" w:line="240" w:lineRule="auto"/>
        <w:rPr>
          <w:rFonts w:cs="Arial"/>
          <w:sz w:val="20"/>
          <w:szCs w:val="20"/>
          <w:lang w:val="en-US"/>
        </w:rPr>
      </w:pPr>
      <w:r w:rsidRPr="00062D01">
        <w:rPr>
          <w:rFonts w:cs="Arial"/>
          <w:sz w:val="20"/>
          <w:szCs w:val="20"/>
          <w:lang w:val="en-US"/>
        </w:rPr>
        <w:t>QoS</w:t>
      </w:r>
      <w:r w:rsidRPr="00062D01">
        <w:rPr>
          <w:rFonts w:cs="Arial"/>
          <w:sz w:val="20"/>
          <w:szCs w:val="20"/>
          <w:lang w:val="en-US"/>
        </w:rPr>
        <w:tab/>
      </w:r>
      <w:r w:rsidRPr="00062D01">
        <w:rPr>
          <w:rFonts w:cs="Arial"/>
          <w:sz w:val="20"/>
          <w:szCs w:val="20"/>
          <w:lang w:val="en-US"/>
        </w:rPr>
        <w:tab/>
        <w:t>802.1p Quality of Service, 4 kolejki priorytetów, WRR, CoS</w:t>
      </w:r>
    </w:p>
    <w:p w14:paraId="792156BC"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VLAN</w:t>
      </w:r>
      <w:r w:rsidRPr="00062D01">
        <w:rPr>
          <w:rFonts w:cs="Arial"/>
          <w:sz w:val="20"/>
          <w:szCs w:val="20"/>
        </w:rPr>
        <w:tab/>
      </w:r>
      <w:r w:rsidRPr="00062D01">
        <w:rPr>
          <w:rFonts w:cs="Arial"/>
          <w:sz w:val="20"/>
          <w:szCs w:val="20"/>
        </w:rPr>
        <w:tab/>
        <w:t>802.1Q, do 4K VLAN, GVRP, do 256 dynamicznych VLAN, Auto Voice VLAN</w:t>
      </w:r>
    </w:p>
    <w:p w14:paraId="0F0967E1"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Montaż w szafach RACK</w:t>
      </w:r>
      <w:r w:rsidRPr="00062D01">
        <w:rPr>
          <w:rFonts w:cs="Arial"/>
          <w:sz w:val="20"/>
          <w:szCs w:val="20"/>
        </w:rPr>
        <w:tab/>
        <w:t>19" Rack 1U</w:t>
      </w:r>
    </w:p>
    <w:p w14:paraId="76E2E6B2"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Rozmiar tablicy adresów MAC</w:t>
      </w:r>
      <w:r w:rsidRPr="00062D01">
        <w:rPr>
          <w:rFonts w:cs="Arial"/>
          <w:sz w:val="20"/>
          <w:szCs w:val="20"/>
        </w:rPr>
        <w:tab/>
        <w:t>16 K</w:t>
      </w:r>
    </w:p>
    <w:p w14:paraId="79B93133"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Algorytm przełączania</w:t>
      </w:r>
      <w:r w:rsidRPr="00062D01">
        <w:rPr>
          <w:rFonts w:cs="Arial"/>
          <w:sz w:val="20"/>
          <w:szCs w:val="20"/>
        </w:rPr>
        <w:tab/>
      </w:r>
      <w:r w:rsidRPr="00062D01">
        <w:rPr>
          <w:rFonts w:cs="Arial"/>
          <w:sz w:val="20"/>
          <w:szCs w:val="20"/>
        </w:rPr>
        <w:tab/>
        <w:t>Store And Forward</w:t>
      </w:r>
    </w:p>
    <w:p w14:paraId="50A15927"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Bufor danych</w:t>
      </w:r>
      <w:r w:rsidRPr="00062D01">
        <w:rPr>
          <w:rFonts w:cs="Arial"/>
          <w:sz w:val="20"/>
          <w:szCs w:val="20"/>
        </w:rPr>
        <w:tab/>
      </w:r>
      <w:r w:rsidRPr="00062D01">
        <w:rPr>
          <w:rFonts w:cs="Arial"/>
          <w:sz w:val="20"/>
          <w:szCs w:val="20"/>
        </w:rPr>
        <w:tab/>
      </w:r>
      <w:r w:rsidRPr="00062D01">
        <w:rPr>
          <w:rFonts w:cs="Arial"/>
          <w:sz w:val="20"/>
          <w:szCs w:val="20"/>
        </w:rPr>
        <w:tab/>
        <w:t>1MB</w:t>
      </w:r>
    </w:p>
    <w:p w14:paraId="58E60F19"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Zasilanie</w:t>
      </w:r>
      <w:r w:rsidRPr="00062D01">
        <w:rPr>
          <w:rFonts w:cs="Arial"/>
          <w:sz w:val="20"/>
          <w:szCs w:val="20"/>
        </w:rPr>
        <w:tab/>
      </w:r>
      <w:r w:rsidRPr="00062D01">
        <w:rPr>
          <w:rFonts w:cs="Arial"/>
          <w:sz w:val="20"/>
          <w:szCs w:val="20"/>
        </w:rPr>
        <w:tab/>
      </w:r>
      <w:r w:rsidRPr="00062D01">
        <w:rPr>
          <w:rFonts w:cs="Arial"/>
          <w:sz w:val="20"/>
          <w:szCs w:val="20"/>
        </w:rPr>
        <w:tab/>
        <w:t>220V 50HZ Technologia oszczędzania energii</w:t>
      </w:r>
    </w:p>
    <w:p w14:paraId="0CDE1B6F" w14:textId="77777777" w:rsidR="00014454" w:rsidRPr="00062D01" w:rsidRDefault="00014454" w:rsidP="00062D01">
      <w:pPr>
        <w:spacing w:after="0" w:line="240" w:lineRule="auto"/>
        <w:rPr>
          <w:rFonts w:cs="Arial"/>
          <w:sz w:val="20"/>
          <w:szCs w:val="20"/>
        </w:rPr>
      </w:pPr>
    </w:p>
    <w:p w14:paraId="3FCF33A3" w14:textId="77777777" w:rsidR="00014454" w:rsidRPr="00062D01" w:rsidRDefault="00014454" w:rsidP="00062D01">
      <w:pPr>
        <w:spacing w:after="0" w:line="240" w:lineRule="auto"/>
        <w:rPr>
          <w:rFonts w:cs="Arial"/>
          <w:b/>
          <w:sz w:val="20"/>
          <w:szCs w:val="20"/>
        </w:rPr>
      </w:pPr>
      <w:r w:rsidRPr="00062D01">
        <w:rPr>
          <w:rFonts w:cs="Arial"/>
          <w:b/>
          <w:sz w:val="20"/>
          <w:szCs w:val="20"/>
        </w:rPr>
        <w:t>Przełącznik zarządzalny 16 portowy szt. 1</w:t>
      </w:r>
    </w:p>
    <w:p w14:paraId="1E0CB12F"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 xml:space="preserve">Liczba portów 1000 Mbps </w:t>
      </w:r>
      <w:r w:rsidRPr="00062D01">
        <w:rPr>
          <w:rFonts w:cs="Arial"/>
          <w:sz w:val="20"/>
          <w:szCs w:val="20"/>
        </w:rPr>
        <w:tab/>
        <w:t>– 16 szt.</w:t>
      </w:r>
    </w:p>
    <w:p w14:paraId="67F623C0"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 xml:space="preserve">Porty mini-GBIC </w:t>
      </w:r>
      <w:r w:rsidRPr="00062D01">
        <w:rPr>
          <w:rFonts w:cs="Arial"/>
          <w:sz w:val="20"/>
          <w:szCs w:val="20"/>
        </w:rPr>
        <w:tab/>
      </w:r>
      <w:r w:rsidRPr="00062D01">
        <w:rPr>
          <w:rFonts w:cs="Arial"/>
          <w:sz w:val="20"/>
          <w:szCs w:val="20"/>
        </w:rPr>
        <w:tab/>
        <w:t>- 4 porty SFP</w:t>
      </w:r>
    </w:p>
    <w:p w14:paraId="68C6681F"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 xml:space="preserve">Liczba slotów </w:t>
      </w:r>
      <w:r w:rsidRPr="00062D01">
        <w:rPr>
          <w:rFonts w:cs="Arial"/>
          <w:sz w:val="20"/>
          <w:szCs w:val="20"/>
        </w:rPr>
        <w:tab/>
      </w:r>
      <w:r w:rsidRPr="00062D01">
        <w:rPr>
          <w:rFonts w:cs="Arial"/>
          <w:sz w:val="20"/>
          <w:szCs w:val="20"/>
        </w:rPr>
        <w:tab/>
      </w:r>
      <w:r w:rsidRPr="00062D01">
        <w:rPr>
          <w:rFonts w:cs="Arial"/>
          <w:sz w:val="20"/>
          <w:szCs w:val="20"/>
        </w:rPr>
        <w:tab/>
        <w:t>- 4 szt.</w:t>
      </w:r>
    </w:p>
    <w:p w14:paraId="1E955244" w14:textId="77777777" w:rsidR="00014454" w:rsidRPr="00062D01" w:rsidRDefault="00014454" w:rsidP="00062D01">
      <w:pPr>
        <w:pStyle w:val="Akapitzlist"/>
        <w:numPr>
          <w:ilvl w:val="0"/>
          <w:numId w:val="17"/>
        </w:numPr>
        <w:spacing w:after="0" w:line="240" w:lineRule="auto"/>
        <w:rPr>
          <w:rFonts w:cs="Arial"/>
          <w:sz w:val="20"/>
          <w:szCs w:val="20"/>
          <w:lang w:val="en-US"/>
        </w:rPr>
      </w:pPr>
      <w:r w:rsidRPr="00062D01">
        <w:rPr>
          <w:rFonts w:cs="Arial"/>
          <w:sz w:val="20"/>
          <w:szCs w:val="20"/>
          <w:lang w:val="en-US"/>
        </w:rPr>
        <w:t>Standardy sieciowe</w:t>
      </w:r>
      <w:r w:rsidRPr="00062D01">
        <w:rPr>
          <w:rFonts w:cs="Arial"/>
          <w:sz w:val="20"/>
          <w:szCs w:val="20"/>
          <w:lang w:val="en-US"/>
        </w:rPr>
        <w:tab/>
        <w:t>802.1p Quality of Service, 802.1Q, 802.3ad Link Aggregation, 802.3x Flow Control, 802.1X Port-based Access Control, 802.1p Priority Queues</w:t>
      </w:r>
    </w:p>
    <w:p w14:paraId="6181CED9"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Przepustowość</w:t>
      </w:r>
      <w:r w:rsidRPr="00062D01">
        <w:rPr>
          <w:rFonts w:cs="Arial"/>
          <w:sz w:val="20"/>
          <w:szCs w:val="20"/>
        </w:rPr>
        <w:tab/>
        <w:t>Magistrala 40Gbps / Przepustowość 29 Mpps</w:t>
      </w:r>
    </w:p>
    <w:p w14:paraId="4BE933FF"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Zarządzalność</w:t>
      </w:r>
      <w:r w:rsidRPr="00062D01">
        <w:rPr>
          <w:rFonts w:cs="Arial"/>
          <w:sz w:val="20"/>
          <w:szCs w:val="20"/>
        </w:rPr>
        <w:tab/>
        <w:t>www, telnet, cli, SNMP</w:t>
      </w:r>
    </w:p>
    <w:p w14:paraId="4C7C9D52" w14:textId="77777777" w:rsidR="00014454" w:rsidRPr="00062D01" w:rsidRDefault="00014454" w:rsidP="00062D01">
      <w:pPr>
        <w:pStyle w:val="Akapitzlist"/>
        <w:numPr>
          <w:ilvl w:val="0"/>
          <w:numId w:val="17"/>
        </w:numPr>
        <w:spacing w:after="0" w:line="240" w:lineRule="auto"/>
        <w:rPr>
          <w:rFonts w:cs="Arial"/>
          <w:sz w:val="20"/>
          <w:szCs w:val="20"/>
          <w:lang w:val="en-US"/>
        </w:rPr>
      </w:pPr>
      <w:r w:rsidRPr="00062D01">
        <w:rPr>
          <w:rFonts w:cs="Arial"/>
          <w:sz w:val="20"/>
          <w:szCs w:val="20"/>
          <w:lang w:val="en-US"/>
        </w:rPr>
        <w:t>QoS</w:t>
      </w:r>
      <w:r w:rsidRPr="00062D01">
        <w:rPr>
          <w:rFonts w:cs="Arial"/>
          <w:sz w:val="20"/>
          <w:szCs w:val="20"/>
          <w:lang w:val="en-US"/>
        </w:rPr>
        <w:tab/>
      </w:r>
      <w:r w:rsidRPr="00062D01">
        <w:rPr>
          <w:rFonts w:cs="Arial"/>
          <w:sz w:val="20"/>
          <w:szCs w:val="20"/>
          <w:lang w:val="en-US"/>
        </w:rPr>
        <w:tab/>
        <w:t>802.1p Quality of Service, 4 kolejki priorytetów, WRR, CoS</w:t>
      </w:r>
    </w:p>
    <w:p w14:paraId="63AC2AE7"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VLAN</w:t>
      </w:r>
      <w:r w:rsidRPr="00062D01">
        <w:rPr>
          <w:rFonts w:cs="Arial"/>
          <w:sz w:val="20"/>
          <w:szCs w:val="20"/>
        </w:rPr>
        <w:tab/>
      </w:r>
      <w:r w:rsidRPr="00062D01">
        <w:rPr>
          <w:rFonts w:cs="Arial"/>
          <w:sz w:val="20"/>
          <w:szCs w:val="20"/>
        </w:rPr>
        <w:tab/>
        <w:t>802.1Q, do 4K VLAN, GVRP, do 256 dynamicznych VLAN, Auto Voice VLAN</w:t>
      </w:r>
    </w:p>
    <w:p w14:paraId="5EF6D122"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Montaż w szafach RACK</w:t>
      </w:r>
      <w:r w:rsidRPr="00062D01">
        <w:rPr>
          <w:rFonts w:cs="Arial"/>
          <w:sz w:val="20"/>
          <w:szCs w:val="20"/>
        </w:rPr>
        <w:tab/>
        <w:t>19" Rack 1U</w:t>
      </w:r>
    </w:p>
    <w:p w14:paraId="3DC1F0CD"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Rozmiar tablicy adresów MAC</w:t>
      </w:r>
      <w:r w:rsidRPr="00062D01">
        <w:rPr>
          <w:rFonts w:cs="Arial"/>
          <w:sz w:val="20"/>
          <w:szCs w:val="20"/>
        </w:rPr>
        <w:tab/>
        <w:t>16 K</w:t>
      </w:r>
    </w:p>
    <w:p w14:paraId="543FAE15"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Algorytm przełączania</w:t>
      </w:r>
      <w:r w:rsidRPr="00062D01">
        <w:rPr>
          <w:rFonts w:cs="Arial"/>
          <w:sz w:val="20"/>
          <w:szCs w:val="20"/>
        </w:rPr>
        <w:tab/>
      </w:r>
      <w:r w:rsidRPr="00062D01">
        <w:rPr>
          <w:rFonts w:cs="Arial"/>
          <w:sz w:val="20"/>
          <w:szCs w:val="20"/>
        </w:rPr>
        <w:tab/>
        <w:t>Store And Forward</w:t>
      </w:r>
    </w:p>
    <w:p w14:paraId="2A062BA7"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Bufor danych</w:t>
      </w:r>
      <w:r w:rsidRPr="00062D01">
        <w:rPr>
          <w:rFonts w:cs="Arial"/>
          <w:sz w:val="20"/>
          <w:szCs w:val="20"/>
        </w:rPr>
        <w:tab/>
      </w:r>
      <w:r w:rsidRPr="00062D01">
        <w:rPr>
          <w:rFonts w:cs="Arial"/>
          <w:sz w:val="20"/>
          <w:szCs w:val="20"/>
        </w:rPr>
        <w:tab/>
      </w:r>
      <w:r w:rsidRPr="00062D01">
        <w:rPr>
          <w:rFonts w:cs="Arial"/>
          <w:sz w:val="20"/>
          <w:szCs w:val="20"/>
        </w:rPr>
        <w:tab/>
        <w:t>1MB</w:t>
      </w:r>
    </w:p>
    <w:p w14:paraId="49C57F35"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Zasilanie</w:t>
      </w:r>
      <w:r w:rsidRPr="00062D01">
        <w:rPr>
          <w:rFonts w:cs="Arial"/>
          <w:sz w:val="20"/>
          <w:szCs w:val="20"/>
        </w:rPr>
        <w:tab/>
      </w:r>
      <w:r w:rsidRPr="00062D01">
        <w:rPr>
          <w:rFonts w:cs="Arial"/>
          <w:sz w:val="20"/>
          <w:szCs w:val="20"/>
        </w:rPr>
        <w:tab/>
      </w:r>
      <w:r w:rsidRPr="00062D01">
        <w:rPr>
          <w:rFonts w:cs="Arial"/>
          <w:sz w:val="20"/>
          <w:szCs w:val="20"/>
        </w:rPr>
        <w:tab/>
        <w:t>220V 50HZ Technologia oszczędzania energii</w:t>
      </w:r>
    </w:p>
    <w:p w14:paraId="03ECFC63" w14:textId="77777777" w:rsidR="00014454" w:rsidRPr="00062D01" w:rsidRDefault="00014454" w:rsidP="00062D01">
      <w:pPr>
        <w:spacing w:after="0" w:line="240" w:lineRule="auto"/>
        <w:rPr>
          <w:rFonts w:cs="Arial"/>
          <w:sz w:val="20"/>
          <w:szCs w:val="20"/>
        </w:rPr>
      </w:pPr>
    </w:p>
    <w:p w14:paraId="359B0854" w14:textId="77777777" w:rsidR="00014454" w:rsidRPr="00062D01" w:rsidRDefault="00014454" w:rsidP="00062D01">
      <w:pPr>
        <w:spacing w:after="0" w:line="240" w:lineRule="auto"/>
        <w:rPr>
          <w:rFonts w:cs="Arial"/>
          <w:b/>
          <w:sz w:val="20"/>
          <w:szCs w:val="20"/>
        </w:rPr>
      </w:pPr>
      <w:r w:rsidRPr="00062D01">
        <w:rPr>
          <w:rFonts w:cs="Arial"/>
          <w:b/>
          <w:sz w:val="20"/>
          <w:szCs w:val="20"/>
        </w:rPr>
        <w:t>Moduł alarmowy dla małej serwerowni 4 szt.</w:t>
      </w:r>
    </w:p>
    <w:p w14:paraId="3D996CBB"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 xml:space="preserve">Moduł GSM/GPRS z obudową i anteną </w:t>
      </w:r>
    </w:p>
    <w:p w14:paraId="41ED1B53"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Bezprzewodowe czujniki dymu i ciepła min. 4 szt / moduł</w:t>
      </w:r>
    </w:p>
    <w:p w14:paraId="403E0D61" w14:textId="77777777" w:rsidR="00014454" w:rsidRPr="00062D01" w:rsidRDefault="00014454" w:rsidP="00062D01">
      <w:pPr>
        <w:pStyle w:val="Akapitzlist"/>
        <w:numPr>
          <w:ilvl w:val="0"/>
          <w:numId w:val="17"/>
        </w:numPr>
        <w:spacing w:after="0" w:line="240" w:lineRule="auto"/>
        <w:rPr>
          <w:rFonts w:cs="Arial"/>
          <w:sz w:val="20"/>
          <w:szCs w:val="20"/>
        </w:rPr>
      </w:pPr>
      <w:r w:rsidRPr="00062D01">
        <w:rPr>
          <w:rFonts w:cs="Arial"/>
          <w:sz w:val="20"/>
          <w:szCs w:val="20"/>
        </w:rPr>
        <w:t>Bezprzewodowe czujniki ruchu min. 3 szt/ moduł</w:t>
      </w:r>
    </w:p>
    <w:p w14:paraId="27940DFE" w14:textId="77777777" w:rsidR="00014454" w:rsidRPr="00062D01" w:rsidRDefault="00014454" w:rsidP="00062D01">
      <w:pPr>
        <w:pStyle w:val="Akapitzlist"/>
        <w:spacing w:after="0" w:line="240" w:lineRule="auto"/>
        <w:ind w:left="1440"/>
        <w:rPr>
          <w:rFonts w:cs="Arial"/>
          <w:sz w:val="20"/>
          <w:szCs w:val="20"/>
        </w:rPr>
      </w:pPr>
    </w:p>
    <w:p w14:paraId="2A05DBA3" w14:textId="77777777" w:rsidR="00C26831" w:rsidRPr="00062D01" w:rsidRDefault="00C26831" w:rsidP="00062D01">
      <w:pPr>
        <w:spacing w:after="0" w:line="240" w:lineRule="auto"/>
        <w:rPr>
          <w:sz w:val="20"/>
          <w:szCs w:val="20"/>
        </w:rPr>
      </w:pPr>
    </w:p>
    <w:p w14:paraId="3DC7C38C" w14:textId="77777777" w:rsidR="00C26831" w:rsidRPr="00062D01" w:rsidRDefault="00C26831" w:rsidP="00062D01">
      <w:pPr>
        <w:spacing w:after="0" w:line="240" w:lineRule="auto"/>
        <w:rPr>
          <w:sz w:val="20"/>
          <w:szCs w:val="20"/>
        </w:rPr>
      </w:pPr>
    </w:p>
    <w:p w14:paraId="33A5A8B4" w14:textId="77777777" w:rsidR="00C26831" w:rsidRPr="00062D01" w:rsidRDefault="00C26831" w:rsidP="00062D01">
      <w:pPr>
        <w:spacing w:after="0" w:line="240" w:lineRule="auto"/>
        <w:rPr>
          <w:sz w:val="20"/>
          <w:szCs w:val="20"/>
        </w:rPr>
      </w:pPr>
    </w:p>
    <w:p w14:paraId="7545C8DF" w14:textId="77777777" w:rsidR="00C26831" w:rsidRPr="00062D01" w:rsidRDefault="00C26831" w:rsidP="00062D01">
      <w:pPr>
        <w:spacing w:after="0" w:line="240" w:lineRule="auto"/>
        <w:rPr>
          <w:sz w:val="20"/>
          <w:szCs w:val="20"/>
        </w:rPr>
      </w:pPr>
    </w:p>
    <w:p w14:paraId="1137F7CB" w14:textId="77777777" w:rsidR="00C26831" w:rsidRPr="00062D01" w:rsidRDefault="00C26831" w:rsidP="00062D01">
      <w:pPr>
        <w:spacing w:after="0" w:line="240" w:lineRule="auto"/>
        <w:rPr>
          <w:sz w:val="20"/>
          <w:szCs w:val="20"/>
        </w:rPr>
      </w:pPr>
    </w:p>
    <w:p w14:paraId="2B29E610" w14:textId="77777777" w:rsidR="00C26831" w:rsidRPr="00062D01" w:rsidRDefault="00C26831" w:rsidP="00062D01">
      <w:pPr>
        <w:spacing w:after="0" w:line="240" w:lineRule="auto"/>
        <w:rPr>
          <w:sz w:val="20"/>
          <w:szCs w:val="20"/>
        </w:rPr>
      </w:pPr>
    </w:p>
    <w:p w14:paraId="016BB9F3" w14:textId="77777777" w:rsidR="00C26831" w:rsidRPr="00062D01" w:rsidRDefault="00C26831" w:rsidP="00062D01">
      <w:pPr>
        <w:spacing w:after="0" w:line="240" w:lineRule="auto"/>
        <w:rPr>
          <w:sz w:val="20"/>
          <w:szCs w:val="20"/>
        </w:rPr>
      </w:pPr>
    </w:p>
    <w:p w14:paraId="1CC9535B" w14:textId="77777777" w:rsidR="00C26831" w:rsidRPr="00062D01" w:rsidRDefault="00C26831" w:rsidP="00062D01">
      <w:pPr>
        <w:spacing w:after="0" w:line="240" w:lineRule="auto"/>
        <w:rPr>
          <w:sz w:val="20"/>
          <w:szCs w:val="20"/>
        </w:rPr>
      </w:pPr>
    </w:p>
    <w:p w14:paraId="39671BD4" w14:textId="77777777" w:rsidR="00402EAA" w:rsidRPr="00062D01" w:rsidRDefault="00402EAA" w:rsidP="00062D01">
      <w:pPr>
        <w:spacing w:after="0" w:line="240" w:lineRule="auto"/>
        <w:rPr>
          <w:sz w:val="20"/>
          <w:szCs w:val="20"/>
        </w:rPr>
      </w:pPr>
    </w:p>
    <w:p w14:paraId="43A35880" w14:textId="77777777" w:rsidR="00402EAA" w:rsidRPr="00062D01" w:rsidRDefault="00402EAA" w:rsidP="00062D01">
      <w:pPr>
        <w:spacing w:after="0" w:line="240" w:lineRule="auto"/>
        <w:rPr>
          <w:sz w:val="20"/>
          <w:szCs w:val="20"/>
        </w:rPr>
      </w:pPr>
    </w:p>
    <w:p w14:paraId="6C870116" w14:textId="77777777" w:rsidR="00402EAA" w:rsidRPr="00062D01" w:rsidRDefault="00402EAA" w:rsidP="00062D01">
      <w:pPr>
        <w:spacing w:after="0" w:line="240" w:lineRule="auto"/>
        <w:rPr>
          <w:sz w:val="20"/>
          <w:szCs w:val="20"/>
        </w:rPr>
      </w:pPr>
    </w:p>
    <w:p w14:paraId="124199FD" w14:textId="77777777" w:rsidR="00402EAA" w:rsidRPr="00062D01" w:rsidRDefault="00402EAA" w:rsidP="00062D01">
      <w:pPr>
        <w:spacing w:after="0" w:line="240" w:lineRule="auto"/>
        <w:rPr>
          <w:sz w:val="20"/>
          <w:szCs w:val="20"/>
        </w:rPr>
      </w:pPr>
    </w:p>
    <w:p w14:paraId="79BD2F16" w14:textId="77777777" w:rsidR="00402EAA" w:rsidRPr="00062D01" w:rsidRDefault="00402EAA" w:rsidP="00062D01">
      <w:pPr>
        <w:spacing w:after="0" w:line="240" w:lineRule="auto"/>
        <w:rPr>
          <w:sz w:val="20"/>
          <w:szCs w:val="20"/>
        </w:rPr>
      </w:pPr>
    </w:p>
    <w:p w14:paraId="69C45753" w14:textId="77777777" w:rsidR="00402EAA" w:rsidRPr="00062D01" w:rsidRDefault="00402EAA" w:rsidP="00062D01">
      <w:pPr>
        <w:spacing w:after="0" w:line="240" w:lineRule="auto"/>
        <w:rPr>
          <w:sz w:val="20"/>
          <w:szCs w:val="20"/>
        </w:rPr>
      </w:pPr>
    </w:p>
    <w:p w14:paraId="2C570091" w14:textId="77777777" w:rsidR="00402EAA" w:rsidRPr="00062D01" w:rsidRDefault="00402EAA" w:rsidP="00062D01">
      <w:pPr>
        <w:spacing w:after="0" w:line="240" w:lineRule="auto"/>
        <w:rPr>
          <w:sz w:val="20"/>
          <w:szCs w:val="20"/>
        </w:rPr>
      </w:pPr>
    </w:p>
    <w:p w14:paraId="20BD865B" w14:textId="77777777" w:rsidR="00402EAA" w:rsidRPr="00062D01" w:rsidRDefault="00402EAA" w:rsidP="00062D01">
      <w:pPr>
        <w:spacing w:after="0" w:line="240" w:lineRule="auto"/>
        <w:rPr>
          <w:sz w:val="20"/>
          <w:szCs w:val="20"/>
        </w:rPr>
      </w:pPr>
    </w:p>
    <w:p w14:paraId="21D81612" w14:textId="77777777" w:rsidR="00402EAA" w:rsidRPr="00062D01" w:rsidRDefault="00402EAA" w:rsidP="00062D01">
      <w:pPr>
        <w:spacing w:after="0" w:line="240" w:lineRule="auto"/>
        <w:rPr>
          <w:sz w:val="20"/>
          <w:szCs w:val="20"/>
        </w:rPr>
      </w:pPr>
    </w:p>
    <w:p w14:paraId="79D36F2D" w14:textId="77777777" w:rsidR="00402EAA" w:rsidRPr="00062D01" w:rsidRDefault="00402EAA" w:rsidP="00062D01">
      <w:pPr>
        <w:spacing w:after="0" w:line="240" w:lineRule="auto"/>
        <w:rPr>
          <w:sz w:val="20"/>
          <w:szCs w:val="20"/>
        </w:rPr>
      </w:pPr>
    </w:p>
    <w:p w14:paraId="3F5D0BDB" w14:textId="77777777" w:rsidR="00402EAA" w:rsidRPr="00062D01" w:rsidRDefault="00402EAA" w:rsidP="00062D01">
      <w:pPr>
        <w:spacing w:after="0" w:line="240" w:lineRule="auto"/>
        <w:rPr>
          <w:sz w:val="20"/>
          <w:szCs w:val="20"/>
        </w:rPr>
      </w:pPr>
    </w:p>
    <w:p w14:paraId="6F9CA9CC" w14:textId="77777777" w:rsidR="00402EAA" w:rsidRPr="00062D01" w:rsidRDefault="00402EAA" w:rsidP="00062D01">
      <w:pPr>
        <w:spacing w:after="0" w:line="240" w:lineRule="auto"/>
        <w:rPr>
          <w:sz w:val="20"/>
          <w:szCs w:val="20"/>
        </w:rPr>
      </w:pPr>
    </w:p>
    <w:p w14:paraId="682ADDC2" w14:textId="77777777" w:rsidR="00402EAA" w:rsidRPr="00062D01" w:rsidRDefault="00402EAA" w:rsidP="00062D01">
      <w:pPr>
        <w:spacing w:after="0" w:line="240" w:lineRule="auto"/>
        <w:rPr>
          <w:sz w:val="20"/>
          <w:szCs w:val="20"/>
        </w:rPr>
      </w:pPr>
    </w:p>
    <w:p w14:paraId="4F8A55FC" w14:textId="77777777" w:rsidR="00402EAA" w:rsidRPr="00062D01" w:rsidRDefault="00402EAA" w:rsidP="00062D01">
      <w:pPr>
        <w:spacing w:after="0" w:line="240" w:lineRule="auto"/>
        <w:rPr>
          <w:sz w:val="20"/>
          <w:szCs w:val="20"/>
        </w:rPr>
      </w:pPr>
    </w:p>
    <w:p w14:paraId="09117DB7" w14:textId="77777777" w:rsidR="00402EAA" w:rsidRPr="00062D01" w:rsidRDefault="00402EAA" w:rsidP="00062D01">
      <w:pPr>
        <w:spacing w:after="0" w:line="240" w:lineRule="auto"/>
        <w:rPr>
          <w:sz w:val="20"/>
          <w:szCs w:val="20"/>
        </w:rPr>
      </w:pPr>
    </w:p>
    <w:p w14:paraId="7F108ECC" w14:textId="77777777" w:rsidR="00402EAA" w:rsidRPr="00062D01" w:rsidRDefault="00402EAA" w:rsidP="00062D01">
      <w:pPr>
        <w:spacing w:after="0" w:line="240" w:lineRule="auto"/>
        <w:rPr>
          <w:sz w:val="20"/>
          <w:szCs w:val="20"/>
        </w:rPr>
      </w:pPr>
    </w:p>
    <w:p w14:paraId="39432697" w14:textId="77777777" w:rsidR="00402EAA" w:rsidRPr="00062D01" w:rsidRDefault="00402EAA" w:rsidP="00062D01">
      <w:pPr>
        <w:spacing w:after="0" w:line="240" w:lineRule="auto"/>
        <w:rPr>
          <w:sz w:val="20"/>
          <w:szCs w:val="20"/>
        </w:rPr>
      </w:pPr>
    </w:p>
    <w:p w14:paraId="602C39B5" w14:textId="77777777" w:rsidR="00402EAA" w:rsidRPr="00062D01" w:rsidRDefault="00402EAA" w:rsidP="00062D01">
      <w:pPr>
        <w:spacing w:after="0" w:line="240" w:lineRule="auto"/>
        <w:rPr>
          <w:sz w:val="20"/>
          <w:szCs w:val="20"/>
        </w:rPr>
      </w:pPr>
    </w:p>
    <w:p w14:paraId="4539B9D3" w14:textId="77777777" w:rsidR="00DB54E7" w:rsidRPr="00062D01" w:rsidRDefault="00DB54E7" w:rsidP="00062D01">
      <w:pPr>
        <w:pStyle w:val="Spistreci1"/>
      </w:pPr>
    </w:p>
    <w:p w14:paraId="0F2C5D92" w14:textId="77777777" w:rsidR="00E76696" w:rsidRPr="00062D01" w:rsidRDefault="00E76696" w:rsidP="00062D01">
      <w:pPr>
        <w:pStyle w:val="Spistreci1"/>
      </w:pPr>
    </w:p>
    <w:p w14:paraId="340E6D2D" w14:textId="77777777" w:rsidR="00E76696" w:rsidRPr="00062D01" w:rsidRDefault="00E76696" w:rsidP="00062D01">
      <w:pPr>
        <w:pStyle w:val="Spistreci1"/>
      </w:pPr>
    </w:p>
    <w:p w14:paraId="287F2799" w14:textId="77777777" w:rsidR="00E76696" w:rsidRPr="00062D01" w:rsidRDefault="00E76696" w:rsidP="00062D01">
      <w:pPr>
        <w:pStyle w:val="Spistreci1"/>
      </w:pPr>
    </w:p>
    <w:p w14:paraId="311EE0AA" w14:textId="77777777" w:rsidR="00E76696" w:rsidRPr="00062D01" w:rsidRDefault="00E76696" w:rsidP="00062D01">
      <w:pPr>
        <w:pStyle w:val="Spistreci1"/>
      </w:pPr>
    </w:p>
    <w:p w14:paraId="1A105080" w14:textId="77777777" w:rsidR="00402EAA" w:rsidRPr="00062D01" w:rsidRDefault="00402EAA" w:rsidP="00062D01">
      <w:pPr>
        <w:pStyle w:val="Spistreci1"/>
        <w:rPr>
          <w:rStyle w:val="Hipercze"/>
          <w:color w:val="auto"/>
        </w:rPr>
      </w:pPr>
      <w:r w:rsidRPr="00062D01">
        <w:t>11</w:t>
      </w:r>
      <w:r w:rsidRPr="00062D01">
        <w:rPr>
          <w:u w:val="none"/>
        </w:rPr>
        <w:tab/>
      </w:r>
      <w:r w:rsidRPr="00062D01">
        <w:t>Zadanie nr 11</w:t>
      </w:r>
    </w:p>
    <w:p w14:paraId="7EED0E85" w14:textId="77777777" w:rsidR="00402EAA" w:rsidRPr="00062D01" w:rsidRDefault="00402EAA" w:rsidP="00062D01">
      <w:pPr>
        <w:spacing w:after="0" w:line="240" w:lineRule="auto"/>
        <w:rPr>
          <w:b/>
          <w:sz w:val="20"/>
          <w:szCs w:val="20"/>
        </w:rPr>
      </w:pPr>
      <w:r w:rsidRPr="00062D01">
        <w:rPr>
          <w:b/>
          <w:sz w:val="20"/>
          <w:szCs w:val="20"/>
        </w:rPr>
        <w:t>Terminal wideokonferencyjny dla Wydziału Inżynierii Środowiska i Biotechnologii</w:t>
      </w:r>
    </w:p>
    <w:p w14:paraId="673DE040" w14:textId="77777777" w:rsidR="00565146" w:rsidRPr="00062D01" w:rsidRDefault="00565146" w:rsidP="00062D01">
      <w:pPr>
        <w:spacing w:after="0" w:line="240" w:lineRule="auto"/>
        <w:rPr>
          <w:sz w:val="20"/>
          <w:szCs w:val="20"/>
        </w:rPr>
      </w:pPr>
      <w:r w:rsidRPr="00062D01">
        <w:rPr>
          <w:sz w:val="20"/>
          <w:szCs w:val="20"/>
        </w:rPr>
        <w:t>Terminal wideokonferencyjny jest zestawem urządzeń i elementów:</w:t>
      </w:r>
    </w:p>
    <w:p w14:paraId="4BD0F175" w14:textId="77777777" w:rsidR="00565146" w:rsidRPr="00062D01" w:rsidRDefault="00565146" w:rsidP="00062D01">
      <w:pPr>
        <w:spacing w:after="0" w:line="240" w:lineRule="auto"/>
        <w:ind w:left="284" w:hanging="284"/>
        <w:rPr>
          <w:sz w:val="20"/>
          <w:szCs w:val="20"/>
        </w:rPr>
      </w:pPr>
      <w:r w:rsidRPr="00062D01">
        <w:rPr>
          <w:sz w:val="20"/>
          <w:szCs w:val="20"/>
        </w:rPr>
        <w:t>•</w:t>
      </w:r>
      <w:r w:rsidRPr="00062D01">
        <w:rPr>
          <w:sz w:val="20"/>
          <w:szCs w:val="20"/>
        </w:rPr>
        <w:tab/>
        <w:t>Terminala wideokonferencyjnego H.323 (kodek + kamera HD + mikrofon + pilot)</w:t>
      </w:r>
    </w:p>
    <w:p w14:paraId="29CBF929" w14:textId="77777777" w:rsidR="00565146" w:rsidRPr="00062D01" w:rsidRDefault="00565146" w:rsidP="00062D01">
      <w:pPr>
        <w:spacing w:after="0" w:line="240" w:lineRule="auto"/>
        <w:ind w:left="284" w:hanging="284"/>
        <w:rPr>
          <w:sz w:val="20"/>
          <w:szCs w:val="20"/>
        </w:rPr>
      </w:pPr>
      <w:r w:rsidRPr="00062D01">
        <w:rPr>
          <w:sz w:val="20"/>
          <w:szCs w:val="20"/>
        </w:rPr>
        <w:t>•</w:t>
      </w:r>
      <w:r w:rsidRPr="00062D01">
        <w:rPr>
          <w:sz w:val="20"/>
          <w:szCs w:val="20"/>
        </w:rPr>
        <w:tab/>
        <w:t>Telewizora LCD LED</w:t>
      </w:r>
    </w:p>
    <w:p w14:paraId="112263B4" w14:textId="77777777" w:rsidR="00565146" w:rsidRPr="00062D01" w:rsidRDefault="00565146" w:rsidP="00062D01">
      <w:pPr>
        <w:spacing w:after="0" w:line="240" w:lineRule="auto"/>
        <w:ind w:left="284" w:hanging="284"/>
        <w:rPr>
          <w:sz w:val="20"/>
          <w:szCs w:val="20"/>
        </w:rPr>
      </w:pPr>
      <w:r w:rsidRPr="00062D01">
        <w:rPr>
          <w:sz w:val="20"/>
          <w:szCs w:val="20"/>
        </w:rPr>
        <w:t>•</w:t>
      </w:r>
      <w:r w:rsidRPr="00062D01">
        <w:rPr>
          <w:sz w:val="20"/>
          <w:szCs w:val="20"/>
        </w:rPr>
        <w:tab/>
        <w:t>Kolumn głośnikowych</w:t>
      </w:r>
    </w:p>
    <w:p w14:paraId="6F57A0A4" w14:textId="77777777" w:rsidR="00565146" w:rsidRPr="00062D01" w:rsidRDefault="00565146" w:rsidP="00062D01">
      <w:pPr>
        <w:spacing w:after="0" w:line="240" w:lineRule="auto"/>
        <w:ind w:left="284" w:hanging="284"/>
        <w:rPr>
          <w:sz w:val="20"/>
          <w:szCs w:val="20"/>
        </w:rPr>
      </w:pPr>
      <w:r w:rsidRPr="00062D01">
        <w:rPr>
          <w:sz w:val="20"/>
          <w:szCs w:val="20"/>
        </w:rPr>
        <w:t>•</w:t>
      </w:r>
      <w:r w:rsidRPr="00062D01">
        <w:rPr>
          <w:sz w:val="20"/>
          <w:szCs w:val="20"/>
        </w:rPr>
        <w:tab/>
        <w:t>Stojaka na urządzenia</w:t>
      </w:r>
    </w:p>
    <w:p w14:paraId="0FBAB2E2" w14:textId="77777777" w:rsidR="00565146" w:rsidRPr="00062D01" w:rsidRDefault="00565146" w:rsidP="00062D01">
      <w:pPr>
        <w:spacing w:after="0" w:line="240" w:lineRule="auto"/>
        <w:ind w:left="284" w:hanging="284"/>
        <w:rPr>
          <w:sz w:val="20"/>
          <w:szCs w:val="20"/>
        </w:rPr>
      </w:pPr>
      <w:r w:rsidRPr="00062D01">
        <w:rPr>
          <w:sz w:val="20"/>
          <w:szCs w:val="20"/>
        </w:rPr>
        <w:t>•</w:t>
      </w:r>
      <w:r w:rsidRPr="00062D01">
        <w:rPr>
          <w:sz w:val="20"/>
          <w:szCs w:val="20"/>
        </w:rPr>
        <w:tab/>
        <w:t>Okablowania</w:t>
      </w:r>
    </w:p>
    <w:p w14:paraId="086D52F5" w14:textId="77777777" w:rsidR="00565146" w:rsidRPr="00062D01" w:rsidRDefault="00565146" w:rsidP="00062D01">
      <w:pPr>
        <w:spacing w:after="0" w:line="240" w:lineRule="auto"/>
        <w:ind w:left="284" w:hanging="284"/>
        <w:rPr>
          <w:sz w:val="20"/>
          <w:szCs w:val="20"/>
        </w:rPr>
      </w:pPr>
      <w:r w:rsidRPr="00062D01">
        <w:rPr>
          <w:sz w:val="20"/>
          <w:szCs w:val="20"/>
        </w:rPr>
        <w:t>spełniającym następujące minimalne wymagania:</w:t>
      </w:r>
    </w:p>
    <w:p w14:paraId="65144616" w14:textId="77777777" w:rsidR="00565146" w:rsidRPr="00062D01" w:rsidRDefault="00565146" w:rsidP="00062D01">
      <w:pPr>
        <w:spacing w:after="0" w:line="240" w:lineRule="auto"/>
        <w:ind w:left="284" w:hanging="284"/>
        <w:rPr>
          <w:sz w:val="20"/>
          <w:szCs w:val="20"/>
        </w:rPr>
      </w:pPr>
      <w:r w:rsidRPr="00062D01">
        <w:rPr>
          <w:sz w:val="20"/>
          <w:szCs w:val="20"/>
        </w:rPr>
        <w:t>1.</w:t>
      </w:r>
      <w:r w:rsidRPr="00062D01">
        <w:rPr>
          <w:sz w:val="20"/>
          <w:szCs w:val="20"/>
        </w:rPr>
        <w:tab/>
        <w:t>Komunikacja: H.323, SIP, 128 Kb / s - 4,0 Mb/s, 1xRJ-45 LAN, 1x3.5 mm wejście mikrofonowe.</w:t>
      </w:r>
    </w:p>
    <w:p w14:paraId="55D1A5F6" w14:textId="77777777" w:rsidR="00565146" w:rsidRPr="00062D01" w:rsidRDefault="00565146" w:rsidP="00062D01">
      <w:pPr>
        <w:spacing w:after="0" w:line="240" w:lineRule="auto"/>
        <w:ind w:left="284" w:hanging="284"/>
        <w:rPr>
          <w:sz w:val="20"/>
          <w:szCs w:val="20"/>
        </w:rPr>
      </w:pPr>
      <w:r w:rsidRPr="00062D01">
        <w:rPr>
          <w:sz w:val="20"/>
          <w:szCs w:val="20"/>
        </w:rPr>
        <w:t>2.</w:t>
      </w:r>
      <w:r w:rsidRPr="00062D01">
        <w:rPr>
          <w:sz w:val="20"/>
          <w:szCs w:val="20"/>
        </w:rPr>
        <w:tab/>
        <w:t>Możliwość dołączenia portu wyjściowego komputera D-Sub lub DVI do kodeka terminala oraz dołączenia dodatkowego urządzenia wyświetlającego (monitor, TV, projektor itp.) poprzez port HDMI lub DVI.</w:t>
      </w:r>
    </w:p>
    <w:p w14:paraId="66D8C4C0" w14:textId="77777777" w:rsidR="00565146" w:rsidRPr="00062D01" w:rsidRDefault="00565146" w:rsidP="00062D01">
      <w:pPr>
        <w:spacing w:after="0" w:line="240" w:lineRule="auto"/>
        <w:ind w:left="284" w:hanging="284"/>
        <w:rPr>
          <w:sz w:val="20"/>
          <w:szCs w:val="20"/>
        </w:rPr>
      </w:pPr>
      <w:r w:rsidRPr="00062D01">
        <w:rPr>
          <w:sz w:val="20"/>
          <w:szCs w:val="20"/>
        </w:rPr>
        <w:t>3.</w:t>
      </w:r>
      <w:r w:rsidRPr="00062D01">
        <w:rPr>
          <w:sz w:val="20"/>
          <w:szCs w:val="20"/>
        </w:rPr>
        <w:tab/>
        <w:t>Kamera cyfrowa PTZ o rozdzielczości Full HD 1080p i częstotliwości odświeżania 30 klatek/sekundę oraz 720p i częstotliwości odświeżania 60 klatek/sekundę, szerokokątny obiektyw z 70 stopniowym polem widzenia, zbliżenie optyczne (zoom) co najmniej 4x, możliwość sterowania kamerą za pomocą dołączonego pilota, automatyczne ustawianie ostrości, automatyczna regulacja wzmocnienia, 10 ustawień aparatu, standardowy 3,0 m kabel HDMI do połączenia kamery z kodekiem,</w:t>
      </w:r>
    </w:p>
    <w:p w14:paraId="2500F9A8" w14:textId="77777777" w:rsidR="00565146" w:rsidRPr="00062D01" w:rsidRDefault="00565146" w:rsidP="00062D01">
      <w:pPr>
        <w:spacing w:after="0" w:line="240" w:lineRule="auto"/>
        <w:ind w:left="284" w:hanging="284"/>
        <w:rPr>
          <w:sz w:val="20"/>
          <w:szCs w:val="20"/>
        </w:rPr>
      </w:pPr>
      <w:r w:rsidRPr="00062D01">
        <w:rPr>
          <w:sz w:val="20"/>
          <w:szCs w:val="20"/>
        </w:rPr>
        <w:t>4.</w:t>
      </w:r>
      <w:r w:rsidRPr="00062D01">
        <w:rPr>
          <w:sz w:val="20"/>
          <w:szCs w:val="20"/>
        </w:rPr>
        <w:tab/>
        <w:t xml:space="preserve">Dane techniczne Wideo / Wideo rozdzielczości: maksymalna rozdzielczość dla panoramicznego formatu 16:9, wszystkie rozdzielczości skanowania progresywnego, wszystkie rozdzielczości przy prędkością 30 klatek na sekundę z wyjątkiem 60 klatek na sekundę, gdzie określono następujące standardy: 128 Kbps (400x244 pikseli) Szerokoekranowy  FCIF, 384 Kbps (912x512 pikseli) Telewizja kablowa, 512Kbps (1024x576 pikseli) Rozdzielczość DVD, 768Kbps (1280x720 pikseli) Rozdzielczość HD,  1.1Mbps (1280x720 pikseli @p60) Rozdzielczość HD, 1.7Mbps lub wyższa (1920x1080 pikseli) Rozdzielczość HD, </w:t>
      </w:r>
    </w:p>
    <w:p w14:paraId="317657D5" w14:textId="77777777" w:rsidR="00565146" w:rsidRPr="00062D01" w:rsidRDefault="00565146" w:rsidP="00062D01">
      <w:pPr>
        <w:spacing w:after="0" w:line="240" w:lineRule="auto"/>
        <w:ind w:left="284" w:hanging="284"/>
        <w:rPr>
          <w:sz w:val="20"/>
          <w:szCs w:val="20"/>
        </w:rPr>
      </w:pPr>
      <w:r w:rsidRPr="00062D01">
        <w:rPr>
          <w:sz w:val="20"/>
          <w:szCs w:val="20"/>
        </w:rPr>
        <w:t>5.</w:t>
      </w:r>
      <w:r w:rsidRPr="00062D01">
        <w:rPr>
          <w:sz w:val="20"/>
          <w:szCs w:val="20"/>
        </w:rPr>
        <w:tab/>
        <w:t>Standardy wideo: zgodne z H.261, H.263, H.263+, H.264 i H.239, obsługa wielu trybów strumieniowania podwójnego strumieniowania na żywo: 1080p30 i 720p5, 720p60 i 720p5, 720p30 i 720p30,</w:t>
      </w:r>
    </w:p>
    <w:p w14:paraId="241449E4" w14:textId="77777777" w:rsidR="00565146" w:rsidRPr="00062D01" w:rsidRDefault="00565146" w:rsidP="00062D01">
      <w:pPr>
        <w:spacing w:after="0" w:line="240" w:lineRule="auto"/>
        <w:ind w:left="284" w:hanging="284"/>
        <w:rPr>
          <w:sz w:val="20"/>
          <w:szCs w:val="20"/>
        </w:rPr>
      </w:pPr>
      <w:r w:rsidRPr="00062D01">
        <w:rPr>
          <w:sz w:val="20"/>
          <w:szCs w:val="20"/>
        </w:rPr>
        <w:t>6.</w:t>
      </w:r>
      <w:r w:rsidRPr="00062D01">
        <w:rPr>
          <w:sz w:val="20"/>
          <w:szCs w:val="20"/>
        </w:rPr>
        <w:tab/>
        <w:t>Format wideo: Rozdzielczość HD dla formatu 16:9,</w:t>
      </w:r>
    </w:p>
    <w:p w14:paraId="39637C8E" w14:textId="77777777" w:rsidR="00565146" w:rsidRPr="00062D01" w:rsidRDefault="00565146" w:rsidP="00062D01">
      <w:pPr>
        <w:spacing w:after="0" w:line="240" w:lineRule="auto"/>
        <w:ind w:left="284" w:hanging="284"/>
        <w:rPr>
          <w:sz w:val="20"/>
          <w:szCs w:val="20"/>
        </w:rPr>
      </w:pPr>
      <w:r w:rsidRPr="00062D01">
        <w:rPr>
          <w:sz w:val="20"/>
          <w:szCs w:val="20"/>
        </w:rPr>
        <w:t>7.</w:t>
      </w:r>
      <w:r w:rsidRPr="00062D01">
        <w:rPr>
          <w:sz w:val="20"/>
          <w:szCs w:val="20"/>
        </w:rPr>
        <w:tab/>
        <w:t>Obsługa połączeń z i do terminali symetrycznie z rozdzielczością Full HD 1080p (1920x1080) z częstotliwością odświeżania 30 klatek/sekundę,</w:t>
      </w:r>
    </w:p>
    <w:p w14:paraId="38AE2D6D" w14:textId="77777777" w:rsidR="00565146" w:rsidRPr="00062D01" w:rsidRDefault="00565146" w:rsidP="00062D01">
      <w:pPr>
        <w:spacing w:after="0" w:line="240" w:lineRule="auto"/>
        <w:ind w:left="284" w:hanging="284"/>
        <w:rPr>
          <w:sz w:val="20"/>
          <w:szCs w:val="20"/>
        </w:rPr>
      </w:pPr>
      <w:r w:rsidRPr="00062D01">
        <w:rPr>
          <w:sz w:val="20"/>
          <w:szCs w:val="20"/>
        </w:rPr>
        <w:t>8.</w:t>
      </w:r>
      <w:r w:rsidRPr="00062D01">
        <w:rPr>
          <w:sz w:val="20"/>
          <w:szCs w:val="20"/>
        </w:rPr>
        <w:tab/>
        <w:t>Dwa wejścia wideo: 1 x HD Video In (1080p30/720p60),  1 x DVI-I In (HDMI/VGA aktywny),</w:t>
      </w:r>
    </w:p>
    <w:p w14:paraId="0D118046" w14:textId="77777777" w:rsidR="00565146" w:rsidRPr="00062D01" w:rsidRDefault="00565146" w:rsidP="00062D01">
      <w:pPr>
        <w:spacing w:after="0" w:line="240" w:lineRule="auto"/>
        <w:ind w:left="284" w:hanging="284"/>
        <w:rPr>
          <w:sz w:val="20"/>
          <w:szCs w:val="20"/>
        </w:rPr>
      </w:pPr>
      <w:r w:rsidRPr="00062D01">
        <w:rPr>
          <w:sz w:val="20"/>
          <w:szCs w:val="20"/>
        </w:rPr>
        <w:t>9.</w:t>
      </w:r>
      <w:r w:rsidRPr="00062D01">
        <w:rPr>
          <w:sz w:val="20"/>
          <w:szCs w:val="20"/>
        </w:rPr>
        <w:tab/>
        <w:t>Dwa wyjścia wideo: 2 x HD Digital Video Out (1080p30/720p60),</w:t>
      </w:r>
    </w:p>
    <w:p w14:paraId="7372B074" w14:textId="77777777" w:rsidR="00565146" w:rsidRPr="00062D01" w:rsidRDefault="00565146" w:rsidP="00062D01">
      <w:pPr>
        <w:spacing w:after="0" w:line="240" w:lineRule="auto"/>
        <w:ind w:left="284" w:hanging="284"/>
        <w:rPr>
          <w:sz w:val="20"/>
          <w:szCs w:val="20"/>
        </w:rPr>
      </w:pPr>
      <w:r w:rsidRPr="00062D01">
        <w:rPr>
          <w:sz w:val="20"/>
          <w:szCs w:val="20"/>
        </w:rPr>
        <w:t>10.</w:t>
      </w:r>
      <w:r w:rsidRPr="00062D01">
        <w:rPr>
          <w:sz w:val="20"/>
          <w:szCs w:val="20"/>
        </w:rPr>
        <w:tab/>
        <w:t xml:space="preserve">Charakterystyka audio: audio HD, pełny „duplex” dla rozmów, automatyczne usuwanie echa, automatyczna regulacja wzmocnienia, automatyczna redukcja szumu, możliwość rozszerzenia trójdrożnego połączenia audio,  </w:t>
      </w:r>
    </w:p>
    <w:p w14:paraId="11E846BB" w14:textId="77777777" w:rsidR="00565146" w:rsidRPr="00062D01" w:rsidRDefault="00565146" w:rsidP="00062D01">
      <w:pPr>
        <w:spacing w:after="0" w:line="240" w:lineRule="auto"/>
        <w:ind w:left="284" w:hanging="284"/>
        <w:rPr>
          <w:sz w:val="20"/>
          <w:szCs w:val="20"/>
        </w:rPr>
      </w:pPr>
      <w:r w:rsidRPr="00062D01">
        <w:rPr>
          <w:sz w:val="20"/>
          <w:szCs w:val="20"/>
        </w:rPr>
        <w:t>11.</w:t>
      </w:r>
      <w:r w:rsidRPr="00062D01">
        <w:rPr>
          <w:sz w:val="20"/>
          <w:szCs w:val="20"/>
        </w:rPr>
        <w:tab/>
        <w:t>Standardy audio: G.711, G.722, G.722, G.728, G.729, MPEG-4 -AAC-LC,</w:t>
      </w:r>
    </w:p>
    <w:p w14:paraId="16EE3FB0" w14:textId="77777777" w:rsidR="00565146" w:rsidRPr="00062D01" w:rsidRDefault="00565146" w:rsidP="00062D01">
      <w:pPr>
        <w:spacing w:after="0" w:line="240" w:lineRule="auto"/>
        <w:ind w:left="284" w:hanging="284"/>
        <w:rPr>
          <w:sz w:val="20"/>
          <w:szCs w:val="20"/>
        </w:rPr>
      </w:pPr>
      <w:r w:rsidRPr="00062D01">
        <w:rPr>
          <w:sz w:val="20"/>
          <w:szCs w:val="20"/>
        </w:rPr>
        <w:t>12.</w:t>
      </w:r>
      <w:r w:rsidRPr="00062D01">
        <w:rPr>
          <w:sz w:val="20"/>
          <w:szCs w:val="20"/>
        </w:rPr>
        <w:tab/>
        <w:t>Wejścia audio (5 wejść): 1 x wejście liniowe (L+R) (3.5mm), 1 x wejście mikrofonowe – mikrofon dwukanałowy (3.5mm), 1 x RJ-45, 1 x HD wejście wideo, 1 x wejście DVI-I,</w:t>
      </w:r>
    </w:p>
    <w:p w14:paraId="4D0E0EEA" w14:textId="77777777" w:rsidR="00565146" w:rsidRPr="00062D01" w:rsidRDefault="00565146" w:rsidP="00062D01">
      <w:pPr>
        <w:spacing w:after="0" w:line="240" w:lineRule="auto"/>
        <w:ind w:left="284" w:hanging="284"/>
        <w:rPr>
          <w:sz w:val="20"/>
          <w:szCs w:val="20"/>
        </w:rPr>
      </w:pPr>
      <w:r w:rsidRPr="00062D01">
        <w:rPr>
          <w:sz w:val="20"/>
          <w:szCs w:val="20"/>
        </w:rPr>
        <w:t>13.</w:t>
      </w:r>
      <w:r w:rsidRPr="00062D01">
        <w:rPr>
          <w:sz w:val="20"/>
          <w:szCs w:val="20"/>
        </w:rPr>
        <w:tab/>
        <w:t>Wyjścia audio (4 wyjścia): 1 x wyjście liniowe / zestaw słuchawkowy (L+R), 1 x RJ-45, 2 x HD wyjście wideo,</w:t>
      </w:r>
    </w:p>
    <w:p w14:paraId="2F5F07E4" w14:textId="77777777" w:rsidR="00565146" w:rsidRPr="00062D01" w:rsidRDefault="00565146" w:rsidP="00062D01">
      <w:pPr>
        <w:spacing w:after="0" w:line="240" w:lineRule="auto"/>
        <w:ind w:left="284" w:hanging="284"/>
        <w:rPr>
          <w:sz w:val="20"/>
          <w:szCs w:val="20"/>
        </w:rPr>
      </w:pPr>
      <w:r w:rsidRPr="00062D01">
        <w:rPr>
          <w:sz w:val="20"/>
          <w:szCs w:val="20"/>
        </w:rPr>
        <w:t>14.</w:t>
      </w:r>
      <w:r w:rsidRPr="00062D01">
        <w:rPr>
          <w:sz w:val="20"/>
          <w:szCs w:val="20"/>
        </w:rPr>
        <w:tab/>
        <w:t xml:space="preserve">Inne obsługiwane standardy: H.221, H.224, H.225, H.231, H.241, H.242, H.245, H.281, RFC 3261, RFC 3264, RFC 2190, RFC 3407, RFC 2833, </w:t>
      </w:r>
    </w:p>
    <w:p w14:paraId="6BBE8A58" w14:textId="77777777" w:rsidR="00565146" w:rsidRPr="00062D01" w:rsidRDefault="00565146" w:rsidP="00062D01">
      <w:pPr>
        <w:spacing w:after="0" w:line="240" w:lineRule="auto"/>
        <w:ind w:left="284" w:hanging="284"/>
        <w:rPr>
          <w:sz w:val="20"/>
          <w:szCs w:val="20"/>
        </w:rPr>
      </w:pPr>
      <w:r w:rsidRPr="00062D01">
        <w:rPr>
          <w:sz w:val="20"/>
          <w:szCs w:val="20"/>
        </w:rPr>
        <w:t>15.</w:t>
      </w:r>
      <w:r w:rsidRPr="00062D01">
        <w:rPr>
          <w:sz w:val="20"/>
          <w:szCs w:val="20"/>
        </w:rPr>
        <w:tab/>
        <w:t>Interfejs użytkownika i funkcje: kontekstowy interfejs użytkownika, graficzny interfejs użytkownika Call Manager, obsługa w wielu językach, opcja „nie przeszkadzać”,</w:t>
      </w:r>
    </w:p>
    <w:p w14:paraId="07CE4DFB" w14:textId="77777777" w:rsidR="00565146" w:rsidRPr="00062D01" w:rsidRDefault="00565146" w:rsidP="00062D01">
      <w:pPr>
        <w:spacing w:after="0" w:line="240" w:lineRule="auto"/>
        <w:ind w:left="284" w:hanging="284"/>
        <w:rPr>
          <w:sz w:val="20"/>
          <w:szCs w:val="20"/>
        </w:rPr>
      </w:pPr>
      <w:r w:rsidRPr="00062D01">
        <w:rPr>
          <w:sz w:val="20"/>
          <w:szCs w:val="20"/>
        </w:rPr>
        <w:t>16.</w:t>
      </w:r>
      <w:r w:rsidRPr="00062D01">
        <w:rPr>
          <w:sz w:val="20"/>
          <w:szCs w:val="20"/>
        </w:rPr>
        <w:tab/>
        <w:t xml:space="preserve">Ochrona: możliwość ustawienia hasła dla administratora i użytkownika, zabezpieczenia SNMP, możliwość wyłączenia HTTP, SSH i usług Telnet, szyfrowanie H.235 (AES), obsługa TLS/SRTP, obsługa IEEE 802.1x, </w:t>
      </w:r>
    </w:p>
    <w:p w14:paraId="10923AFA" w14:textId="77777777" w:rsidR="00565146" w:rsidRPr="00062D01" w:rsidRDefault="00565146" w:rsidP="00062D01">
      <w:pPr>
        <w:spacing w:after="0" w:line="240" w:lineRule="auto"/>
        <w:ind w:left="284" w:hanging="284"/>
        <w:rPr>
          <w:sz w:val="20"/>
          <w:szCs w:val="20"/>
        </w:rPr>
      </w:pPr>
      <w:r w:rsidRPr="00062D01">
        <w:rPr>
          <w:sz w:val="20"/>
          <w:szCs w:val="20"/>
        </w:rPr>
        <w:t>17.</w:t>
      </w:r>
      <w:r w:rsidRPr="00062D01">
        <w:rPr>
          <w:sz w:val="20"/>
          <w:szCs w:val="20"/>
        </w:rPr>
        <w:tab/>
        <w:t>Obsługa połączeń punkt-punkt w sieci IP,</w:t>
      </w:r>
    </w:p>
    <w:p w14:paraId="54ED436A" w14:textId="77777777" w:rsidR="00565146" w:rsidRPr="00062D01" w:rsidRDefault="00565146" w:rsidP="00062D01">
      <w:pPr>
        <w:spacing w:after="0" w:line="240" w:lineRule="auto"/>
        <w:ind w:left="284" w:hanging="284"/>
        <w:rPr>
          <w:sz w:val="20"/>
          <w:szCs w:val="20"/>
        </w:rPr>
      </w:pPr>
      <w:r w:rsidRPr="00062D01">
        <w:rPr>
          <w:sz w:val="20"/>
          <w:szCs w:val="20"/>
        </w:rPr>
        <w:t>18.</w:t>
      </w:r>
      <w:r w:rsidRPr="00062D01">
        <w:rPr>
          <w:sz w:val="20"/>
          <w:szCs w:val="20"/>
        </w:rPr>
        <w:tab/>
        <w:t>Łączność IP poprzez port Ethernet RJ-45,</w:t>
      </w:r>
    </w:p>
    <w:p w14:paraId="2D4014FF" w14:textId="77777777" w:rsidR="00565146" w:rsidRPr="00062D01" w:rsidRDefault="00565146" w:rsidP="00062D01">
      <w:pPr>
        <w:spacing w:after="0" w:line="240" w:lineRule="auto"/>
        <w:ind w:left="284" w:hanging="284"/>
        <w:rPr>
          <w:sz w:val="20"/>
          <w:szCs w:val="20"/>
        </w:rPr>
      </w:pPr>
      <w:r w:rsidRPr="00062D01">
        <w:rPr>
          <w:sz w:val="20"/>
          <w:szCs w:val="20"/>
        </w:rPr>
        <w:t>19.</w:t>
      </w:r>
      <w:r w:rsidRPr="00062D01">
        <w:rPr>
          <w:sz w:val="20"/>
          <w:szCs w:val="20"/>
        </w:rPr>
        <w:tab/>
        <w:t>Automatyczny wybór najlepszych wspólnych parametrów transmisji,</w:t>
      </w:r>
    </w:p>
    <w:p w14:paraId="0E724C29" w14:textId="77777777" w:rsidR="00565146" w:rsidRPr="00062D01" w:rsidRDefault="00565146" w:rsidP="00062D01">
      <w:pPr>
        <w:spacing w:after="0" w:line="240" w:lineRule="auto"/>
        <w:ind w:left="284" w:hanging="284"/>
        <w:rPr>
          <w:sz w:val="20"/>
          <w:szCs w:val="20"/>
        </w:rPr>
      </w:pPr>
      <w:r w:rsidRPr="00062D01">
        <w:rPr>
          <w:sz w:val="20"/>
          <w:szCs w:val="20"/>
        </w:rPr>
        <w:t>20.</w:t>
      </w:r>
      <w:r w:rsidRPr="00062D01">
        <w:rPr>
          <w:sz w:val="20"/>
          <w:szCs w:val="20"/>
        </w:rPr>
        <w:tab/>
        <w:t>Wybór różnych aranżacji podziału ekranu: P-in-P (obraz w obrazie), P-and-P (obraz i obraz)</w:t>
      </w:r>
    </w:p>
    <w:p w14:paraId="51E08C59" w14:textId="77777777" w:rsidR="00565146" w:rsidRPr="00062D01" w:rsidRDefault="00565146" w:rsidP="00062D01">
      <w:pPr>
        <w:spacing w:after="0" w:line="240" w:lineRule="auto"/>
        <w:ind w:left="284" w:hanging="284"/>
        <w:rPr>
          <w:sz w:val="20"/>
          <w:szCs w:val="20"/>
        </w:rPr>
      </w:pPr>
      <w:r w:rsidRPr="00062D01">
        <w:rPr>
          <w:sz w:val="20"/>
          <w:szCs w:val="20"/>
        </w:rPr>
        <w:t>21.</w:t>
      </w:r>
      <w:r w:rsidRPr="00062D01">
        <w:rPr>
          <w:sz w:val="20"/>
          <w:szCs w:val="20"/>
        </w:rPr>
        <w:tab/>
        <w:t>Podgląd lokalnego źródła obrazu</w:t>
      </w:r>
    </w:p>
    <w:p w14:paraId="2E7508CD" w14:textId="77777777" w:rsidR="00565146" w:rsidRPr="00062D01" w:rsidRDefault="00565146" w:rsidP="00062D01">
      <w:pPr>
        <w:spacing w:after="0" w:line="240" w:lineRule="auto"/>
        <w:ind w:left="284" w:hanging="284"/>
        <w:rPr>
          <w:sz w:val="20"/>
          <w:szCs w:val="20"/>
        </w:rPr>
      </w:pPr>
      <w:r w:rsidRPr="00062D01">
        <w:rPr>
          <w:sz w:val="20"/>
          <w:szCs w:val="20"/>
        </w:rPr>
        <w:t>22.</w:t>
      </w:r>
      <w:r w:rsidRPr="00062D01">
        <w:rPr>
          <w:sz w:val="20"/>
          <w:szCs w:val="20"/>
        </w:rPr>
        <w:tab/>
        <w:t>Sterowanie funkcjami terminala za pomocą pilota,</w:t>
      </w:r>
    </w:p>
    <w:p w14:paraId="5ADF6B79" w14:textId="77777777" w:rsidR="00565146" w:rsidRPr="00062D01" w:rsidRDefault="00565146" w:rsidP="00062D01">
      <w:pPr>
        <w:spacing w:after="0" w:line="240" w:lineRule="auto"/>
        <w:ind w:left="284" w:hanging="284"/>
        <w:rPr>
          <w:sz w:val="20"/>
          <w:szCs w:val="20"/>
        </w:rPr>
      </w:pPr>
      <w:r w:rsidRPr="00062D01">
        <w:rPr>
          <w:sz w:val="20"/>
          <w:szCs w:val="20"/>
        </w:rPr>
        <w:t>23.</w:t>
      </w:r>
      <w:r w:rsidRPr="00062D01">
        <w:rPr>
          <w:sz w:val="20"/>
          <w:szCs w:val="20"/>
        </w:rPr>
        <w:tab/>
        <w:t xml:space="preserve">W zestawie powinien być co najmniej jeden mikrofon dookólny, </w:t>
      </w:r>
    </w:p>
    <w:p w14:paraId="482AFA57" w14:textId="77777777" w:rsidR="00565146" w:rsidRPr="00062D01" w:rsidRDefault="00565146" w:rsidP="00062D01">
      <w:pPr>
        <w:spacing w:after="0" w:line="240" w:lineRule="auto"/>
        <w:ind w:left="284" w:hanging="284"/>
        <w:rPr>
          <w:sz w:val="20"/>
          <w:szCs w:val="20"/>
        </w:rPr>
      </w:pPr>
      <w:r w:rsidRPr="00062D01">
        <w:rPr>
          <w:sz w:val="20"/>
          <w:szCs w:val="20"/>
        </w:rPr>
        <w:t>24.</w:t>
      </w:r>
      <w:r w:rsidRPr="00062D01">
        <w:rPr>
          <w:sz w:val="20"/>
          <w:szCs w:val="20"/>
        </w:rPr>
        <w:tab/>
        <w:t>Możliwość szybkiego wyłączania i włączania mikrofonu przy pomocy pilota</w:t>
      </w:r>
    </w:p>
    <w:p w14:paraId="33D2BF56" w14:textId="77777777" w:rsidR="00565146" w:rsidRPr="00062D01" w:rsidRDefault="00565146" w:rsidP="00062D01">
      <w:pPr>
        <w:spacing w:after="0" w:line="240" w:lineRule="auto"/>
        <w:ind w:left="284" w:hanging="284"/>
        <w:rPr>
          <w:sz w:val="20"/>
          <w:szCs w:val="20"/>
        </w:rPr>
      </w:pPr>
      <w:r w:rsidRPr="00062D01">
        <w:rPr>
          <w:sz w:val="20"/>
          <w:szCs w:val="20"/>
        </w:rPr>
        <w:t>25.</w:t>
      </w:r>
      <w:r w:rsidRPr="00062D01">
        <w:rPr>
          <w:sz w:val="20"/>
          <w:szCs w:val="20"/>
        </w:rPr>
        <w:tab/>
        <w:t>Telewizor LCD z rozdzielczością Full HD 1080p, przekątną ekranu co najmniej 50”, z  jasnością nie mniejszą niż 500 cd/m2, z wbudowanymi głośnikami o mocy co najmniej 15W, dołączony poprzez wyjście HDMI lub DVI jako podstawowy wyświetlacz terminala,</w:t>
      </w:r>
    </w:p>
    <w:p w14:paraId="37031704" w14:textId="77777777" w:rsidR="00565146" w:rsidRPr="00062D01" w:rsidRDefault="00565146" w:rsidP="00062D01">
      <w:pPr>
        <w:spacing w:after="0" w:line="240" w:lineRule="auto"/>
        <w:ind w:left="284" w:hanging="284"/>
        <w:rPr>
          <w:sz w:val="20"/>
          <w:szCs w:val="20"/>
        </w:rPr>
      </w:pPr>
      <w:r w:rsidRPr="00062D01">
        <w:rPr>
          <w:sz w:val="20"/>
          <w:szCs w:val="20"/>
        </w:rPr>
        <w:t>26.</w:t>
      </w:r>
      <w:r w:rsidRPr="00062D01">
        <w:rPr>
          <w:sz w:val="20"/>
          <w:szCs w:val="20"/>
        </w:rPr>
        <w:tab/>
        <w:t>Zestaw dodatkowych 2 kolumn głośnikowych, aktywnych, o mocy co najmniej 40 W każda, wraz z okablowaniem umożliwiającym podłączenie do terminala wideokonferencyjnego,</w:t>
      </w:r>
    </w:p>
    <w:p w14:paraId="0C96C6F4" w14:textId="77777777" w:rsidR="00565146" w:rsidRPr="00062D01" w:rsidRDefault="00565146" w:rsidP="00062D01">
      <w:pPr>
        <w:spacing w:after="0" w:line="240" w:lineRule="auto"/>
        <w:ind w:left="284" w:hanging="284"/>
        <w:rPr>
          <w:sz w:val="20"/>
          <w:szCs w:val="20"/>
        </w:rPr>
      </w:pPr>
      <w:r w:rsidRPr="00062D01">
        <w:rPr>
          <w:sz w:val="20"/>
          <w:szCs w:val="20"/>
        </w:rPr>
        <w:t>27.</w:t>
      </w:r>
      <w:r w:rsidRPr="00062D01">
        <w:rPr>
          <w:sz w:val="20"/>
          <w:szCs w:val="20"/>
        </w:rPr>
        <w:tab/>
        <w:t>Stojak mieszczący wszystkie elementy zestawu terminala wideokonferencyjnego (kodek, telewizor, kamerę) umożliwiający jego łatwe przemieszczanie,</w:t>
      </w:r>
    </w:p>
    <w:p w14:paraId="1BAEC034" w14:textId="688A349C" w:rsidR="00402EAA" w:rsidRPr="00062D01" w:rsidRDefault="00565146" w:rsidP="00062D01">
      <w:pPr>
        <w:spacing w:after="0" w:line="240" w:lineRule="auto"/>
        <w:ind w:left="284" w:hanging="284"/>
        <w:rPr>
          <w:sz w:val="20"/>
          <w:szCs w:val="20"/>
        </w:rPr>
      </w:pPr>
      <w:r w:rsidRPr="00062D01">
        <w:rPr>
          <w:sz w:val="20"/>
          <w:szCs w:val="20"/>
        </w:rPr>
        <w:t>28.</w:t>
      </w:r>
      <w:r w:rsidRPr="00062D01">
        <w:rPr>
          <w:sz w:val="20"/>
          <w:szCs w:val="20"/>
        </w:rPr>
        <w:tab/>
        <w:t>Zestaw kabli do przyłączenia wszystkich urządzeń wejściowych i wyjściowych do kodeka.</w:t>
      </w:r>
    </w:p>
    <w:p w14:paraId="0A729351" w14:textId="77777777" w:rsidR="00565146" w:rsidRPr="00062D01" w:rsidRDefault="00565146" w:rsidP="00062D01">
      <w:pPr>
        <w:spacing w:after="0" w:line="240" w:lineRule="auto"/>
        <w:ind w:left="284" w:hanging="284"/>
        <w:rPr>
          <w:sz w:val="20"/>
          <w:szCs w:val="20"/>
        </w:rPr>
      </w:pPr>
    </w:p>
    <w:p w14:paraId="191128A1" w14:textId="77777777" w:rsidR="00565146" w:rsidRPr="00062D01" w:rsidRDefault="00565146" w:rsidP="00062D01">
      <w:pPr>
        <w:spacing w:after="0" w:line="240" w:lineRule="auto"/>
        <w:ind w:left="284" w:hanging="284"/>
        <w:rPr>
          <w:sz w:val="20"/>
          <w:szCs w:val="20"/>
        </w:rPr>
      </w:pPr>
    </w:p>
    <w:p w14:paraId="425067CE" w14:textId="77777777" w:rsidR="00565146" w:rsidRPr="00062D01" w:rsidRDefault="00565146" w:rsidP="00062D01">
      <w:pPr>
        <w:spacing w:after="0" w:line="240" w:lineRule="auto"/>
        <w:ind w:left="284" w:hanging="284"/>
        <w:rPr>
          <w:sz w:val="20"/>
          <w:szCs w:val="20"/>
        </w:rPr>
      </w:pPr>
    </w:p>
    <w:p w14:paraId="21AB0FF9" w14:textId="7F69986B" w:rsidR="00565146" w:rsidRPr="00062D01" w:rsidRDefault="00062D01" w:rsidP="00062D01">
      <w:pPr>
        <w:spacing w:after="0" w:line="240" w:lineRule="auto"/>
        <w:ind w:left="284" w:hanging="284"/>
        <w:rPr>
          <w:sz w:val="20"/>
          <w:szCs w:val="20"/>
        </w:rPr>
      </w:pPr>
      <w:r>
        <w:rPr>
          <w:sz w:val="20"/>
          <w:szCs w:val="20"/>
        </w:rPr>
        <w:t>Gwarancja: min. 24 miesiące.</w:t>
      </w:r>
    </w:p>
    <w:p w14:paraId="3A907788" w14:textId="77777777" w:rsidR="00565146" w:rsidRPr="00062D01" w:rsidRDefault="00565146" w:rsidP="00062D01">
      <w:pPr>
        <w:spacing w:after="0" w:line="240" w:lineRule="auto"/>
        <w:ind w:left="284" w:hanging="284"/>
        <w:rPr>
          <w:sz w:val="20"/>
          <w:szCs w:val="20"/>
        </w:rPr>
      </w:pPr>
    </w:p>
    <w:p w14:paraId="53467F76" w14:textId="77777777" w:rsidR="00565146" w:rsidRPr="00062D01" w:rsidRDefault="00565146" w:rsidP="00062D01">
      <w:pPr>
        <w:spacing w:after="0" w:line="240" w:lineRule="auto"/>
        <w:ind w:left="284" w:hanging="284"/>
        <w:rPr>
          <w:sz w:val="20"/>
          <w:szCs w:val="20"/>
        </w:rPr>
      </w:pPr>
    </w:p>
    <w:p w14:paraId="5294B0A7" w14:textId="77777777" w:rsidR="00565146" w:rsidRPr="00062D01" w:rsidRDefault="00565146" w:rsidP="00062D01">
      <w:pPr>
        <w:spacing w:after="0" w:line="240" w:lineRule="auto"/>
        <w:ind w:left="284" w:hanging="284"/>
        <w:rPr>
          <w:sz w:val="20"/>
          <w:szCs w:val="20"/>
        </w:rPr>
      </w:pPr>
    </w:p>
    <w:p w14:paraId="2D49C7E4" w14:textId="77777777" w:rsidR="00565146" w:rsidRPr="00062D01" w:rsidRDefault="00565146" w:rsidP="00062D01">
      <w:pPr>
        <w:spacing w:after="0" w:line="240" w:lineRule="auto"/>
        <w:ind w:left="284" w:hanging="284"/>
        <w:rPr>
          <w:sz w:val="20"/>
          <w:szCs w:val="20"/>
        </w:rPr>
      </w:pPr>
    </w:p>
    <w:p w14:paraId="02864BC6" w14:textId="77777777" w:rsidR="00565146" w:rsidRPr="00062D01" w:rsidRDefault="00565146" w:rsidP="00062D01">
      <w:pPr>
        <w:spacing w:after="0" w:line="240" w:lineRule="auto"/>
        <w:ind w:left="284" w:hanging="284"/>
        <w:rPr>
          <w:sz w:val="20"/>
          <w:szCs w:val="20"/>
        </w:rPr>
      </w:pPr>
    </w:p>
    <w:p w14:paraId="7515AB84" w14:textId="77777777" w:rsidR="00565146" w:rsidRPr="00062D01" w:rsidRDefault="00565146" w:rsidP="00062D01">
      <w:pPr>
        <w:spacing w:after="0" w:line="240" w:lineRule="auto"/>
        <w:ind w:left="284" w:hanging="284"/>
        <w:rPr>
          <w:sz w:val="20"/>
          <w:szCs w:val="20"/>
        </w:rPr>
      </w:pPr>
    </w:p>
    <w:p w14:paraId="5B61D6D2" w14:textId="77777777" w:rsidR="00565146" w:rsidRPr="00062D01" w:rsidRDefault="00565146" w:rsidP="00062D01">
      <w:pPr>
        <w:spacing w:after="0" w:line="240" w:lineRule="auto"/>
        <w:ind w:left="284" w:hanging="284"/>
        <w:rPr>
          <w:sz w:val="20"/>
          <w:szCs w:val="20"/>
        </w:rPr>
      </w:pPr>
    </w:p>
    <w:p w14:paraId="537B2E66" w14:textId="77777777" w:rsidR="00565146" w:rsidRPr="00062D01" w:rsidRDefault="00565146" w:rsidP="00062D01">
      <w:pPr>
        <w:spacing w:after="0" w:line="240" w:lineRule="auto"/>
        <w:ind w:left="284" w:hanging="284"/>
        <w:rPr>
          <w:sz w:val="20"/>
          <w:szCs w:val="20"/>
        </w:rPr>
      </w:pPr>
    </w:p>
    <w:p w14:paraId="37AFDF6A" w14:textId="77777777" w:rsidR="00565146" w:rsidRPr="00062D01" w:rsidRDefault="00565146" w:rsidP="00062D01">
      <w:pPr>
        <w:spacing w:after="0" w:line="240" w:lineRule="auto"/>
        <w:ind w:left="284" w:hanging="284"/>
        <w:rPr>
          <w:sz w:val="20"/>
          <w:szCs w:val="20"/>
        </w:rPr>
      </w:pPr>
    </w:p>
    <w:p w14:paraId="41E16996" w14:textId="77777777" w:rsidR="00E76696" w:rsidRPr="00062D01" w:rsidRDefault="00E76696" w:rsidP="00062D01">
      <w:pPr>
        <w:spacing w:after="0" w:line="240" w:lineRule="auto"/>
        <w:ind w:left="284" w:hanging="284"/>
        <w:rPr>
          <w:sz w:val="20"/>
          <w:szCs w:val="20"/>
        </w:rPr>
      </w:pPr>
    </w:p>
    <w:p w14:paraId="7F9C70B6" w14:textId="77777777" w:rsidR="00E76696" w:rsidRPr="00062D01" w:rsidRDefault="00E76696" w:rsidP="00062D01">
      <w:pPr>
        <w:spacing w:after="0" w:line="240" w:lineRule="auto"/>
        <w:ind w:left="284" w:hanging="284"/>
        <w:rPr>
          <w:sz w:val="20"/>
          <w:szCs w:val="20"/>
        </w:rPr>
      </w:pPr>
    </w:p>
    <w:p w14:paraId="2F9CF26D" w14:textId="77777777" w:rsidR="00E76696" w:rsidRPr="00062D01" w:rsidRDefault="00E76696" w:rsidP="00062D01">
      <w:pPr>
        <w:spacing w:after="0" w:line="240" w:lineRule="auto"/>
        <w:ind w:left="284" w:hanging="284"/>
        <w:rPr>
          <w:sz w:val="20"/>
          <w:szCs w:val="20"/>
        </w:rPr>
      </w:pPr>
    </w:p>
    <w:p w14:paraId="330D0043" w14:textId="77777777" w:rsidR="00E76696" w:rsidRPr="00062D01" w:rsidRDefault="00E76696" w:rsidP="00062D01">
      <w:pPr>
        <w:spacing w:after="0" w:line="240" w:lineRule="auto"/>
        <w:ind w:left="284" w:hanging="284"/>
        <w:rPr>
          <w:sz w:val="20"/>
          <w:szCs w:val="20"/>
        </w:rPr>
      </w:pPr>
    </w:p>
    <w:p w14:paraId="14CFDAD1" w14:textId="77777777" w:rsidR="00E76696" w:rsidRPr="00062D01" w:rsidRDefault="00E76696" w:rsidP="00062D01">
      <w:pPr>
        <w:spacing w:after="0" w:line="240" w:lineRule="auto"/>
        <w:ind w:left="284" w:hanging="284"/>
        <w:rPr>
          <w:sz w:val="20"/>
          <w:szCs w:val="20"/>
        </w:rPr>
      </w:pPr>
    </w:p>
    <w:p w14:paraId="050A3A8D" w14:textId="77777777" w:rsidR="00E76696" w:rsidRPr="00062D01" w:rsidRDefault="00E76696" w:rsidP="00062D01">
      <w:pPr>
        <w:spacing w:after="0" w:line="240" w:lineRule="auto"/>
        <w:ind w:left="284" w:hanging="284"/>
        <w:rPr>
          <w:sz w:val="20"/>
          <w:szCs w:val="20"/>
        </w:rPr>
      </w:pPr>
    </w:p>
    <w:p w14:paraId="7474F6A8" w14:textId="77777777" w:rsidR="00E76696" w:rsidRPr="00062D01" w:rsidRDefault="00E76696" w:rsidP="00062D01">
      <w:pPr>
        <w:spacing w:after="0" w:line="240" w:lineRule="auto"/>
        <w:ind w:left="284" w:hanging="284"/>
        <w:rPr>
          <w:sz w:val="20"/>
          <w:szCs w:val="20"/>
        </w:rPr>
      </w:pPr>
    </w:p>
    <w:p w14:paraId="46277727" w14:textId="77777777" w:rsidR="00E76696" w:rsidRPr="00062D01" w:rsidRDefault="00E76696" w:rsidP="00062D01">
      <w:pPr>
        <w:spacing w:after="0" w:line="240" w:lineRule="auto"/>
        <w:ind w:left="284" w:hanging="284"/>
        <w:rPr>
          <w:sz w:val="20"/>
          <w:szCs w:val="20"/>
        </w:rPr>
      </w:pPr>
    </w:p>
    <w:p w14:paraId="7312F133" w14:textId="77777777" w:rsidR="00E76696" w:rsidRPr="00062D01" w:rsidRDefault="00E76696" w:rsidP="00062D01">
      <w:pPr>
        <w:spacing w:after="0" w:line="240" w:lineRule="auto"/>
        <w:ind w:left="284" w:hanging="284"/>
        <w:rPr>
          <w:sz w:val="20"/>
          <w:szCs w:val="20"/>
        </w:rPr>
      </w:pPr>
    </w:p>
    <w:p w14:paraId="38BC3028" w14:textId="77777777" w:rsidR="00E76696" w:rsidRPr="00062D01" w:rsidRDefault="00E76696" w:rsidP="00062D01">
      <w:pPr>
        <w:spacing w:after="0" w:line="240" w:lineRule="auto"/>
        <w:ind w:left="284" w:hanging="284"/>
        <w:rPr>
          <w:sz w:val="20"/>
          <w:szCs w:val="20"/>
        </w:rPr>
      </w:pPr>
    </w:p>
    <w:p w14:paraId="26904779" w14:textId="77777777" w:rsidR="00E76696" w:rsidRPr="00062D01" w:rsidRDefault="00E76696" w:rsidP="00062D01">
      <w:pPr>
        <w:spacing w:after="0" w:line="240" w:lineRule="auto"/>
        <w:ind w:left="284" w:hanging="284"/>
        <w:rPr>
          <w:sz w:val="20"/>
          <w:szCs w:val="20"/>
        </w:rPr>
      </w:pPr>
    </w:p>
    <w:p w14:paraId="0812B7BD" w14:textId="77777777" w:rsidR="00E76696" w:rsidRPr="00062D01" w:rsidRDefault="00E76696" w:rsidP="00062D01">
      <w:pPr>
        <w:spacing w:after="0" w:line="240" w:lineRule="auto"/>
        <w:ind w:left="284" w:hanging="284"/>
        <w:rPr>
          <w:sz w:val="20"/>
          <w:szCs w:val="20"/>
        </w:rPr>
      </w:pPr>
    </w:p>
    <w:p w14:paraId="511F8BC6" w14:textId="77777777" w:rsidR="00E76696" w:rsidRPr="00062D01" w:rsidRDefault="00E76696" w:rsidP="00062D01">
      <w:pPr>
        <w:spacing w:after="0" w:line="240" w:lineRule="auto"/>
        <w:ind w:left="284" w:hanging="284"/>
        <w:rPr>
          <w:sz w:val="20"/>
          <w:szCs w:val="20"/>
        </w:rPr>
      </w:pPr>
    </w:p>
    <w:p w14:paraId="42421B06" w14:textId="77777777" w:rsidR="00E76696" w:rsidRPr="00062D01" w:rsidRDefault="00E76696" w:rsidP="00062D01">
      <w:pPr>
        <w:spacing w:after="0" w:line="240" w:lineRule="auto"/>
        <w:ind w:left="284" w:hanging="284"/>
        <w:rPr>
          <w:sz w:val="20"/>
          <w:szCs w:val="20"/>
        </w:rPr>
      </w:pPr>
    </w:p>
    <w:p w14:paraId="7D1384D3" w14:textId="77777777" w:rsidR="00E76696" w:rsidRPr="00062D01" w:rsidRDefault="00E76696" w:rsidP="00062D01">
      <w:pPr>
        <w:spacing w:after="0" w:line="240" w:lineRule="auto"/>
        <w:ind w:left="284" w:hanging="284"/>
        <w:rPr>
          <w:sz w:val="20"/>
          <w:szCs w:val="20"/>
        </w:rPr>
      </w:pPr>
    </w:p>
    <w:p w14:paraId="70DB9613" w14:textId="77777777" w:rsidR="00E76696" w:rsidRPr="00062D01" w:rsidRDefault="00E76696" w:rsidP="00062D01">
      <w:pPr>
        <w:spacing w:after="0" w:line="240" w:lineRule="auto"/>
        <w:ind w:left="284" w:hanging="284"/>
        <w:rPr>
          <w:sz w:val="20"/>
          <w:szCs w:val="20"/>
        </w:rPr>
      </w:pPr>
    </w:p>
    <w:p w14:paraId="331947D2" w14:textId="77777777" w:rsidR="00E76696" w:rsidRPr="00062D01" w:rsidRDefault="00E76696" w:rsidP="00062D01">
      <w:pPr>
        <w:spacing w:after="0" w:line="240" w:lineRule="auto"/>
        <w:ind w:left="284" w:hanging="284"/>
        <w:rPr>
          <w:sz w:val="20"/>
          <w:szCs w:val="20"/>
        </w:rPr>
      </w:pPr>
    </w:p>
    <w:p w14:paraId="6BE512EF" w14:textId="77777777" w:rsidR="00E76696" w:rsidRPr="00062D01" w:rsidRDefault="00E76696" w:rsidP="00062D01">
      <w:pPr>
        <w:spacing w:after="0" w:line="240" w:lineRule="auto"/>
        <w:ind w:left="284" w:hanging="284"/>
        <w:rPr>
          <w:sz w:val="20"/>
          <w:szCs w:val="20"/>
        </w:rPr>
      </w:pPr>
    </w:p>
    <w:p w14:paraId="4E145E3F" w14:textId="77777777" w:rsidR="00E76696" w:rsidRPr="00062D01" w:rsidRDefault="00E76696" w:rsidP="00062D01">
      <w:pPr>
        <w:spacing w:after="0" w:line="240" w:lineRule="auto"/>
        <w:ind w:left="284" w:hanging="284"/>
        <w:rPr>
          <w:sz w:val="20"/>
          <w:szCs w:val="20"/>
        </w:rPr>
      </w:pPr>
    </w:p>
    <w:p w14:paraId="7E7087CD" w14:textId="77777777" w:rsidR="00E76696" w:rsidRPr="00062D01" w:rsidRDefault="00E76696" w:rsidP="00062D01">
      <w:pPr>
        <w:spacing w:after="0" w:line="240" w:lineRule="auto"/>
        <w:ind w:left="284" w:hanging="284"/>
        <w:rPr>
          <w:sz w:val="20"/>
          <w:szCs w:val="20"/>
        </w:rPr>
      </w:pPr>
    </w:p>
    <w:p w14:paraId="3E16B969" w14:textId="77777777" w:rsidR="00E76696" w:rsidRPr="00062D01" w:rsidRDefault="00E76696" w:rsidP="00062D01">
      <w:pPr>
        <w:spacing w:after="0" w:line="240" w:lineRule="auto"/>
        <w:ind w:left="284" w:hanging="284"/>
        <w:rPr>
          <w:sz w:val="20"/>
          <w:szCs w:val="20"/>
        </w:rPr>
      </w:pPr>
    </w:p>
    <w:p w14:paraId="08D3C764" w14:textId="77777777" w:rsidR="00E76696" w:rsidRPr="00062D01" w:rsidRDefault="00E76696" w:rsidP="00062D01">
      <w:pPr>
        <w:spacing w:after="0" w:line="240" w:lineRule="auto"/>
        <w:ind w:left="284" w:hanging="284"/>
        <w:rPr>
          <w:sz w:val="20"/>
          <w:szCs w:val="20"/>
        </w:rPr>
      </w:pPr>
    </w:p>
    <w:p w14:paraId="3F94FD6D" w14:textId="77777777" w:rsidR="00E76696" w:rsidRPr="00062D01" w:rsidRDefault="00E76696" w:rsidP="00062D01">
      <w:pPr>
        <w:spacing w:after="0" w:line="240" w:lineRule="auto"/>
        <w:ind w:left="284" w:hanging="284"/>
        <w:rPr>
          <w:sz w:val="20"/>
          <w:szCs w:val="20"/>
        </w:rPr>
      </w:pPr>
    </w:p>
    <w:p w14:paraId="51CB1DFB" w14:textId="77777777" w:rsidR="00E76696" w:rsidRPr="00062D01" w:rsidRDefault="00E76696" w:rsidP="00062D01">
      <w:pPr>
        <w:spacing w:after="0" w:line="240" w:lineRule="auto"/>
        <w:ind w:left="284" w:hanging="284"/>
        <w:rPr>
          <w:sz w:val="20"/>
          <w:szCs w:val="20"/>
        </w:rPr>
      </w:pPr>
    </w:p>
    <w:p w14:paraId="784A08C9" w14:textId="77777777" w:rsidR="00E76696" w:rsidRPr="00062D01" w:rsidRDefault="00E76696" w:rsidP="00062D01">
      <w:pPr>
        <w:spacing w:after="0" w:line="240" w:lineRule="auto"/>
        <w:ind w:left="284" w:hanging="284"/>
        <w:rPr>
          <w:sz w:val="20"/>
          <w:szCs w:val="20"/>
        </w:rPr>
      </w:pPr>
    </w:p>
    <w:p w14:paraId="4B4008B8" w14:textId="77777777" w:rsidR="00E76696" w:rsidRPr="00062D01" w:rsidRDefault="00E76696" w:rsidP="00062D01">
      <w:pPr>
        <w:spacing w:after="0" w:line="240" w:lineRule="auto"/>
        <w:ind w:left="284" w:hanging="284"/>
        <w:rPr>
          <w:sz w:val="20"/>
          <w:szCs w:val="20"/>
        </w:rPr>
      </w:pPr>
    </w:p>
    <w:p w14:paraId="729B64DD" w14:textId="77777777" w:rsidR="00E76696" w:rsidRPr="00062D01" w:rsidRDefault="00E76696" w:rsidP="00062D01">
      <w:pPr>
        <w:spacing w:after="0" w:line="240" w:lineRule="auto"/>
        <w:ind w:left="284" w:hanging="284"/>
        <w:rPr>
          <w:sz w:val="20"/>
          <w:szCs w:val="20"/>
        </w:rPr>
      </w:pPr>
    </w:p>
    <w:p w14:paraId="4E797350" w14:textId="77777777" w:rsidR="00E76696" w:rsidRPr="00062D01" w:rsidRDefault="00E76696" w:rsidP="00062D01">
      <w:pPr>
        <w:spacing w:after="0" w:line="240" w:lineRule="auto"/>
        <w:ind w:left="284" w:hanging="284"/>
        <w:rPr>
          <w:sz w:val="20"/>
          <w:szCs w:val="20"/>
        </w:rPr>
      </w:pPr>
    </w:p>
    <w:p w14:paraId="244995D0" w14:textId="77777777" w:rsidR="00E76696" w:rsidRPr="00062D01" w:rsidRDefault="00E76696" w:rsidP="00062D01">
      <w:pPr>
        <w:spacing w:after="0" w:line="240" w:lineRule="auto"/>
        <w:ind w:left="284" w:hanging="284"/>
        <w:rPr>
          <w:sz w:val="20"/>
          <w:szCs w:val="20"/>
        </w:rPr>
      </w:pPr>
    </w:p>
    <w:p w14:paraId="3605068F" w14:textId="77777777" w:rsidR="00E76696" w:rsidRPr="00062D01" w:rsidRDefault="00E76696" w:rsidP="00062D01">
      <w:pPr>
        <w:spacing w:after="0" w:line="240" w:lineRule="auto"/>
        <w:ind w:left="284" w:hanging="284"/>
        <w:rPr>
          <w:sz w:val="20"/>
          <w:szCs w:val="20"/>
        </w:rPr>
      </w:pPr>
    </w:p>
    <w:p w14:paraId="79D9660D" w14:textId="77777777" w:rsidR="00E76696" w:rsidRPr="00062D01" w:rsidRDefault="00E76696" w:rsidP="00062D01">
      <w:pPr>
        <w:spacing w:after="0" w:line="240" w:lineRule="auto"/>
        <w:ind w:left="284" w:hanging="284"/>
        <w:rPr>
          <w:sz w:val="20"/>
          <w:szCs w:val="20"/>
        </w:rPr>
      </w:pPr>
    </w:p>
    <w:p w14:paraId="242CF337" w14:textId="77777777" w:rsidR="00E76696" w:rsidRPr="00062D01" w:rsidRDefault="00E76696" w:rsidP="00062D01">
      <w:pPr>
        <w:spacing w:after="0" w:line="240" w:lineRule="auto"/>
        <w:ind w:left="284" w:hanging="284"/>
        <w:rPr>
          <w:sz w:val="20"/>
          <w:szCs w:val="20"/>
        </w:rPr>
      </w:pPr>
    </w:p>
    <w:p w14:paraId="6B7B4D6F" w14:textId="77777777" w:rsidR="00E76696" w:rsidRPr="00062D01" w:rsidRDefault="00E76696" w:rsidP="00062D01">
      <w:pPr>
        <w:spacing w:after="0" w:line="240" w:lineRule="auto"/>
        <w:ind w:left="284" w:hanging="284"/>
        <w:rPr>
          <w:sz w:val="20"/>
          <w:szCs w:val="20"/>
        </w:rPr>
      </w:pPr>
    </w:p>
    <w:p w14:paraId="74568DF6" w14:textId="77777777" w:rsidR="00E76696" w:rsidRPr="00062D01" w:rsidRDefault="00E76696" w:rsidP="00062D01">
      <w:pPr>
        <w:spacing w:after="0" w:line="240" w:lineRule="auto"/>
        <w:ind w:left="284" w:hanging="284"/>
        <w:rPr>
          <w:sz w:val="20"/>
          <w:szCs w:val="20"/>
        </w:rPr>
      </w:pPr>
    </w:p>
    <w:p w14:paraId="37911346" w14:textId="77777777" w:rsidR="00E76696" w:rsidRPr="00062D01" w:rsidRDefault="00E76696" w:rsidP="00062D01">
      <w:pPr>
        <w:spacing w:after="0" w:line="240" w:lineRule="auto"/>
        <w:ind w:left="284" w:hanging="284"/>
        <w:rPr>
          <w:sz w:val="20"/>
          <w:szCs w:val="20"/>
        </w:rPr>
      </w:pPr>
    </w:p>
    <w:p w14:paraId="539D367A" w14:textId="77777777" w:rsidR="00E76696" w:rsidRPr="00062D01" w:rsidRDefault="00E76696" w:rsidP="00062D01">
      <w:pPr>
        <w:spacing w:after="0" w:line="240" w:lineRule="auto"/>
        <w:ind w:left="284" w:hanging="284"/>
        <w:rPr>
          <w:sz w:val="20"/>
          <w:szCs w:val="20"/>
        </w:rPr>
      </w:pPr>
    </w:p>
    <w:p w14:paraId="513FBC30" w14:textId="77777777" w:rsidR="00E76696" w:rsidRPr="00062D01" w:rsidRDefault="00E76696" w:rsidP="00062D01">
      <w:pPr>
        <w:spacing w:after="0" w:line="240" w:lineRule="auto"/>
        <w:ind w:left="284" w:hanging="284"/>
        <w:rPr>
          <w:sz w:val="20"/>
          <w:szCs w:val="20"/>
        </w:rPr>
      </w:pPr>
    </w:p>
    <w:p w14:paraId="15235D6C" w14:textId="77777777" w:rsidR="00E76696" w:rsidRPr="00062D01" w:rsidRDefault="00E76696" w:rsidP="00062D01">
      <w:pPr>
        <w:spacing w:after="0" w:line="240" w:lineRule="auto"/>
        <w:ind w:left="284" w:hanging="284"/>
        <w:rPr>
          <w:sz w:val="20"/>
          <w:szCs w:val="20"/>
        </w:rPr>
      </w:pPr>
    </w:p>
    <w:p w14:paraId="08C3C5DD" w14:textId="77777777" w:rsidR="00E76696" w:rsidRPr="00062D01" w:rsidRDefault="00E76696" w:rsidP="00062D01">
      <w:pPr>
        <w:spacing w:after="0" w:line="240" w:lineRule="auto"/>
        <w:ind w:left="284" w:hanging="284"/>
        <w:rPr>
          <w:sz w:val="20"/>
          <w:szCs w:val="20"/>
        </w:rPr>
      </w:pPr>
    </w:p>
    <w:p w14:paraId="711AAF9C" w14:textId="77777777" w:rsidR="00565146" w:rsidRPr="00062D01" w:rsidRDefault="00565146" w:rsidP="00062D01">
      <w:pPr>
        <w:spacing w:after="0" w:line="240" w:lineRule="auto"/>
        <w:ind w:left="284" w:hanging="284"/>
        <w:rPr>
          <w:sz w:val="20"/>
          <w:szCs w:val="20"/>
        </w:rPr>
      </w:pPr>
    </w:p>
    <w:p w14:paraId="27CFE62A" w14:textId="77777777" w:rsidR="00565146" w:rsidRPr="00062D01" w:rsidRDefault="00565146" w:rsidP="00062D01">
      <w:pPr>
        <w:spacing w:after="0" w:line="240" w:lineRule="auto"/>
        <w:ind w:left="284" w:hanging="284"/>
        <w:rPr>
          <w:sz w:val="20"/>
          <w:szCs w:val="20"/>
        </w:rPr>
      </w:pPr>
    </w:p>
    <w:p w14:paraId="74490742" w14:textId="77777777" w:rsidR="00565146" w:rsidRPr="00062D01" w:rsidRDefault="00565146" w:rsidP="00062D01">
      <w:pPr>
        <w:pStyle w:val="Spistreci1"/>
        <w:rPr>
          <w:rStyle w:val="Hipercze"/>
          <w:color w:val="auto"/>
        </w:rPr>
      </w:pPr>
      <w:r w:rsidRPr="00062D01">
        <w:t>12</w:t>
      </w:r>
      <w:r w:rsidRPr="00062D01">
        <w:rPr>
          <w:u w:val="none"/>
        </w:rPr>
        <w:tab/>
      </w:r>
      <w:r w:rsidRPr="00062D01">
        <w:t>Zadanie nr 12</w:t>
      </w:r>
    </w:p>
    <w:p w14:paraId="30A858DA" w14:textId="77777777" w:rsidR="00565146" w:rsidRPr="00062D01" w:rsidRDefault="00565146" w:rsidP="00062D01">
      <w:pPr>
        <w:spacing w:after="0" w:line="240" w:lineRule="auto"/>
        <w:rPr>
          <w:b/>
          <w:sz w:val="20"/>
          <w:szCs w:val="20"/>
        </w:rPr>
      </w:pPr>
      <w:r w:rsidRPr="00062D01">
        <w:rPr>
          <w:b/>
          <w:sz w:val="20"/>
          <w:szCs w:val="20"/>
        </w:rPr>
        <w:t>Przełączniki sieciowe: 4 sztuki - przełącznik 24 porty GigabitEthernet + 2 porty MiniGBIC (SFP) oraz 1 sztuka - przełącznik 48 portów GigabitEthernet + 2 porty MiniGBIC (SFP) dla Wydziału Inżynierii Środowiska i Biotechnologii.</w:t>
      </w:r>
    </w:p>
    <w:p w14:paraId="015A8A1E" w14:textId="77777777" w:rsidR="00565146" w:rsidRPr="00062D01" w:rsidRDefault="00565146" w:rsidP="00062D01">
      <w:pPr>
        <w:spacing w:after="0" w:line="240" w:lineRule="auto"/>
        <w:rPr>
          <w:b/>
          <w:sz w:val="20"/>
          <w:szCs w:val="20"/>
        </w:rPr>
      </w:pPr>
    </w:p>
    <w:p w14:paraId="5C536F89" w14:textId="77777777" w:rsidR="00565146" w:rsidRPr="00062D01" w:rsidRDefault="00565146" w:rsidP="00062D01">
      <w:pPr>
        <w:spacing w:after="0" w:line="240" w:lineRule="auto"/>
        <w:rPr>
          <w:sz w:val="20"/>
          <w:szCs w:val="20"/>
        </w:rPr>
      </w:pPr>
      <w:r w:rsidRPr="00062D01">
        <w:rPr>
          <w:sz w:val="20"/>
          <w:szCs w:val="20"/>
        </w:rPr>
        <w:t>W specyfikacjach przełączników użyto nazw producentów urządzeń i zastosowanych technologii ze względu na to, iż urządzenia będą służyć do rozbudowy i istniejącej infrastruktury sieciowej  i konieczne jest zachowanie pełnej zgodności parametrów oraz rozwiązań technologicznych.</w:t>
      </w:r>
    </w:p>
    <w:p w14:paraId="07EAB0A4" w14:textId="77777777" w:rsidR="00565146" w:rsidRPr="00062D01" w:rsidRDefault="00565146" w:rsidP="00062D01">
      <w:pPr>
        <w:spacing w:after="0" w:line="240" w:lineRule="auto"/>
        <w:rPr>
          <w:sz w:val="20"/>
          <w:szCs w:val="20"/>
        </w:rPr>
      </w:pPr>
    </w:p>
    <w:p w14:paraId="51873D32" w14:textId="77777777" w:rsidR="00565146" w:rsidRPr="00062D01" w:rsidRDefault="00565146" w:rsidP="00062D01">
      <w:pPr>
        <w:spacing w:after="0" w:line="240" w:lineRule="auto"/>
        <w:rPr>
          <w:sz w:val="20"/>
          <w:szCs w:val="20"/>
        </w:rPr>
      </w:pPr>
      <w:r w:rsidRPr="00062D01">
        <w:rPr>
          <w:sz w:val="20"/>
          <w:szCs w:val="20"/>
        </w:rPr>
        <w:t>1. Przełącznik zarządzalny Cisco SLM2024T SG 200-26 (24 porty GigabitEthernet + 2 porty MiniGBIC SFP )</w:t>
      </w:r>
    </w:p>
    <w:p w14:paraId="4C439B27" w14:textId="77777777" w:rsidR="00565146" w:rsidRPr="00062D01" w:rsidRDefault="00565146" w:rsidP="00062D01">
      <w:pPr>
        <w:spacing w:after="0" w:line="240" w:lineRule="auto"/>
        <w:rPr>
          <w:sz w:val="20"/>
          <w:szCs w:val="20"/>
        </w:rPr>
      </w:pPr>
      <w:r w:rsidRPr="00062D01">
        <w:rPr>
          <w:sz w:val="20"/>
          <w:szCs w:val="20"/>
        </w:rPr>
        <w:t>Obudowa:</w:t>
      </w:r>
      <w:r w:rsidRPr="00062D01">
        <w:rPr>
          <w:sz w:val="20"/>
          <w:szCs w:val="20"/>
        </w:rPr>
        <w:tab/>
      </w:r>
      <w:r w:rsidRPr="00062D01">
        <w:rPr>
          <w:sz w:val="20"/>
          <w:szCs w:val="20"/>
        </w:rPr>
        <w:tab/>
        <w:t>Rack 1U</w:t>
      </w:r>
    </w:p>
    <w:p w14:paraId="58A407E6" w14:textId="77777777" w:rsidR="00565146" w:rsidRPr="00062D01" w:rsidRDefault="00565146" w:rsidP="00062D01">
      <w:pPr>
        <w:spacing w:after="0" w:line="240" w:lineRule="auto"/>
        <w:rPr>
          <w:sz w:val="20"/>
          <w:szCs w:val="20"/>
        </w:rPr>
      </w:pPr>
      <w:r w:rsidRPr="00062D01">
        <w:rPr>
          <w:sz w:val="20"/>
          <w:szCs w:val="20"/>
        </w:rPr>
        <w:t>Architektura sieci LAN:</w:t>
      </w:r>
      <w:r w:rsidRPr="00062D01">
        <w:rPr>
          <w:sz w:val="20"/>
          <w:szCs w:val="20"/>
        </w:rPr>
        <w:tab/>
      </w:r>
      <w:r w:rsidRPr="00062D01">
        <w:rPr>
          <w:sz w:val="20"/>
          <w:szCs w:val="20"/>
        </w:rPr>
        <w:tab/>
        <w:t>GigabitEthernet</w:t>
      </w:r>
    </w:p>
    <w:p w14:paraId="27CFEF81" w14:textId="77777777" w:rsidR="00565146" w:rsidRPr="00062D01" w:rsidRDefault="00565146" w:rsidP="00062D01">
      <w:pPr>
        <w:spacing w:after="0" w:line="240" w:lineRule="auto"/>
        <w:rPr>
          <w:sz w:val="20"/>
          <w:szCs w:val="20"/>
        </w:rPr>
      </w:pPr>
      <w:r w:rsidRPr="00062D01">
        <w:rPr>
          <w:sz w:val="20"/>
          <w:szCs w:val="20"/>
        </w:rPr>
        <w:t>Liczba portów:</w:t>
      </w:r>
      <w:r w:rsidRPr="00062D01">
        <w:rPr>
          <w:sz w:val="20"/>
          <w:szCs w:val="20"/>
        </w:rPr>
        <w:tab/>
      </w:r>
      <w:r w:rsidRPr="00062D01">
        <w:rPr>
          <w:sz w:val="20"/>
          <w:szCs w:val="20"/>
        </w:rPr>
        <w:tab/>
      </w:r>
      <w:r w:rsidRPr="00062D01">
        <w:rPr>
          <w:sz w:val="20"/>
          <w:szCs w:val="20"/>
        </w:rPr>
        <w:tab/>
        <w:t>48 szt.</w:t>
      </w:r>
    </w:p>
    <w:p w14:paraId="6F23DF62" w14:textId="77777777" w:rsidR="00565146" w:rsidRPr="00062D01" w:rsidRDefault="00565146" w:rsidP="00062D01">
      <w:pPr>
        <w:spacing w:after="0" w:line="240" w:lineRule="auto"/>
        <w:rPr>
          <w:sz w:val="20"/>
          <w:szCs w:val="20"/>
        </w:rPr>
      </w:pPr>
      <w:r w:rsidRPr="00062D01">
        <w:rPr>
          <w:sz w:val="20"/>
          <w:szCs w:val="20"/>
        </w:rPr>
        <w:t>Liczba portów COMBO:</w:t>
      </w:r>
      <w:r w:rsidRPr="00062D01">
        <w:rPr>
          <w:sz w:val="20"/>
          <w:szCs w:val="20"/>
        </w:rPr>
        <w:tab/>
      </w:r>
      <w:r w:rsidRPr="00062D01">
        <w:rPr>
          <w:sz w:val="20"/>
          <w:szCs w:val="20"/>
        </w:rPr>
        <w:tab/>
        <w:t>2 szt. - MiniGBIC (SFP)</w:t>
      </w:r>
    </w:p>
    <w:p w14:paraId="4E3DA34B" w14:textId="77777777" w:rsidR="00565146" w:rsidRPr="00062D01" w:rsidRDefault="00565146" w:rsidP="00062D01">
      <w:pPr>
        <w:spacing w:after="0" w:line="240" w:lineRule="auto"/>
        <w:rPr>
          <w:sz w:val="20"/>
          <w:szCs w:val="20"/>
        </w:rPr>
      </w:pPr>
      <w:r w:rsidRPr="00062D01">
        <w:rPr>
          <w:sz w:val="20"/>
          <w:szCs w:val="20"/>
        </w:rPr>
        <w:t>Zarządzanie, monitorowanie i konfiguracja:</w:t>
      </w:r>
    </w:p>
    <w:p w14:paraId="2DAE5548" w14:textId="77777777" w:rsidR="00565146" w:rsidRPr="00062D01" w:rsidRDefault="00565146" w:rsidP="00062D01">
      <w:pPr>
        <w:spacing w:after="0" w:line="240" w:lineRule="auto"/>
        <w:rPr>
          <w:sz w:val="20"/>
          <w:szCs w:val="20"/>
        </w:rPr>
      </w:pPr>
      <w:r w:rsidRPr="00062D01">
        <w:rPr>
          <w:sz w:val="20"/>
          <w:szCs w:val="20"/>
        </w:rPr>
        <w:t>zarządzanie przez przeglądarkę WWW</w:t>
      </w:r>
    </w:p>
    <w:p w14:paraId="140A6740" w14:textId="77777777" w:rsidR="00565146" w:rsidRPr="00062D01" w:rsidRDefault="00565146" w:rsidP="00062D01">
      <w:pPr>
        <w:spacing w:after="0" w:line="240" w:lineRule="auto"/>
        <w:rPr>
          <w:sz w:val="20"/>
          <w:szCs w:val="20"/>
        </w:rPr>
      </w:pPr>
      <w:r w:rsidRPr="00062D01">
        <w:rPr>
          <w:sz w:val="20"/>
          <w:szCs w:val="20"/>
        </w:rPr>
        <w:t>Protokoły uwierzytelniania i kontroli dostępu:</w:t>
      </w:r>
    </w:p>
    <w:p w14:paraId="6E27CFA6"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MD5</w:t>
      </w:r>
    </w:p>
    <w:p w14:paraId="08560580"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RADIUS - zdalne uwierzytelnianie użytkowników</w:t>
      </w:r>
    </w:p>
    <w:p w14:paraId="671DAC15" w14:textId="77777777" w:rsidR="00565146" w:rsidRPr="00062D01" w:rsidRDefault="00565146" w:rsidP="00062D01">
      <w:pPr>
        <w:spacing w:after="0" w:line="240" w:lineRule="auto"/>
        <w:rPr>
          <w:sz w:val="20"/>
          <w:szCs w:val="20"/>
        </w:rPr>
      </w:pPr>
      <w:r w:rsidRPr="00062D01">
        <w:rPr>
          <w:sz w:val="20"/>
          <w:szCs w:val="20"/>
        </w:rPr>
        <w:t>Obsługiwane protokoły i standardy:</w:t>
      </w:r>
    </w:p>
    <w:p w14:paraId="785F7E63"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QoS - Quality of Service (kontrola jakość usług i przepustowości)</w:t>
      </w:r>
    </w:p>
    <w:p w14:paraId="0280973A"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802.1p - Priority</w:t>
      </w:r>
    </w:p>
    <w:p w14:paraId="1A3637E8"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DSCP - DiffServ Code Point</w:t>
      </w:r>
    </w:p>
    <w:p w14:paraId="2D0B7CBA"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802.1Q - Virtual LANs</w:t>
      </w:r>
    </w:p>
    <w:p w14:paraId="2CBCB3F4"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802.1x - Network Login (Port-based Access Control)</w:t>
      </w:r>
    </w:p>
    <w:p w14:paraId="5E505CF3"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802.1x - Network Login (MAC-based Access Control)</w:t>
      </w:r>
    </w:p>
    <w:p w14:paraId="4C0AB0CA"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Jumbo frame support</w:t>
      </w:r>
    </w:p>
    <w:p w14:paraId="512D1F68"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auto MDI/MDI-X</w:t>
      </w:r>
    </w:p>
    <w:p w14:paraId="4B1AB372"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DHCP Client - Dynamic Host Configuration Protocol Client</w:t>
      </w:r>
    </w:p>
    <w:p w14:paraId="5A62EE02"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802.3ad - Link Aggregation Control Protocol</w:t>
      </w:r>
    </w:p>
    <w:p w14:paraId="2051BB83"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802.1D - Spanning Tree</w:t>
      </w:r>
    </w:p>
    <w:p w14:paraId="7A9362EF"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IGMP (v. 1, 2) Snooping</w:t>
      </w:r>
    </w:p>
    <w:p w14:paraId="03475C92" w14:textId="77777777" w:rsidR="00565146" w:rsidRPr="00062D01" w:rsidRDefault="00565146" w:rsidP="00062D01">
      <w:pPr>
        <w:spacing w:after="0" w:line="240" w:lineRule="auto"/>
        <w:rPr>
          <w:sz w:val="20"/>
          <w:szCs w:val="20"/>
        </w:rPr>
      </w:pPr>
      <w:r w:rsidRPr="00062D01">
        <w:rPr>
          <w:sz w:val="20"/>
          <w:szCs w:val="20"/>
        </w:rPr>
        <w:t>Inne:</w:t>
      </w:r>
    </w:p>
    <w:p w14:paraId="63B6F653" w14:textId="77777777" w:rsidR="00565146" w:rsidRPr="00062D01" w:rsidRDefault="00565146" w:rsidP="00062D01">
      <w:pPr>
        <w:spacing w:after="0" w:line="240" w:lineRule="auto"/>
        <w:rPr>
          <w:sz w:val="20"/>
          <w:szCs w:val="20"/>
        </w:rPr>
      </w:pPr>
      <w:r w:rsidRPr="00062D01">
        <w:rPr>
          <w:sz w:val="20"/>
          <w:szCs w:val="20"/>
        </w:rPr>
        <w:t>port mirroring - przekierowanie informacji o ruchu na wskazany port</w:t>
      </w:r>
    </w:p>
    <w:p w14:paraId="7D14AB36" w14:textId="77777777" w:rsidR="00565146" w:rsidRPr="00062D01" w:rsidRDefault="00565146" w:rsidP="00062D01">
      <w:pPr>
        <w:spacing w:after="0" w:line="240" w:lineRule="auto"/>
        <w:rPr>
          <w:sz w:val="20"/>
          <w:szCs w:val="20"/>
        </w:rPr>
      </w:pPr>
      <w:r w:rsidRPr="00062D01">
        <w:rPr>
          <w:sz w:val="20"/>
          <w:szCs w:val="20"/>
        </w:rPr>
        <w:t>zestaw do montażu w szafie rack 19"</w:t>
      </w:r>
    </w:p>
    <w:p w14:paraId="1CF93E64" w14:textId="77777777" w:rsidR="00565146" w:rsidRPr="00062D01" w:rsidRDefault="00565146" w:rsidP="00062D01">
      <w:pPr>
        <w:spacing w:after="0" w:line="240" w:lineRule="auto"/>
        <w:rPr>
          <w:sz w:val="20"/>
          <w:szCs w:val="20"/>
        </w:rPr>
      </w:pPr>
      <w:r w:rsidRPr="00062D01">
        <w:rPr>
          <w:sz w:val="20"/>
          <w:szCs w:val="20"/>
        </w:rPr>
        <w:t>Gwarancja: minimum 5 lat</w:t>
      </w:r>
    </w:p>
    <w:p w14:paraId="20DB3AE7" w14:textId="77777777" w:rsidR="00565146" w:rsidRPr="00062D01" w:rsidRDefault="00565146" w:rsidP="00062D01">
      <w:pPr>
        <w:spacing w:after="0" w:line="240" w:lineRule="auto"/>
        <w:rPr>
          <w:sz w:val="20"/>
          <w:szCs w:val="20"/>
        </w:rPr>
      </w:pPr>
    </w:p>
    <w:p w14:paraId="156F68B7" w14:textId="77777777" w:rsidR="00565146" w:rsidRPr="00062D01" w:rsidRDefault="00565146" w:rsidP="00062D01">
      <w:pPr>
        <w:spacing w:after="0" w:line="240" w:lineRule="auto"/>
        <w:rPr>
          <w:sz w:val="20"/>
          <w:szCs w:val="20"/>
        </w:rPr>
      </w:pPr>
      <w:r w:rsidRPr="00062D01">
        <w:rPr>
          <w:sz w:val="20"/>
          <w:szCs w:val="20"/>
        </w:rPr>
        <w:t>2. Przełącznik zarządzalny Cisco SLM2048T SG 200-50  (48 portów GigabitEthernet + 2 porty MiniGBIC SFP )</w:t>
      </w:r>
    </w:p>
    <w:p w14:paraId="6E11022E" w14:textId="77777777" w:rsidR="00565146" w:rsidRPr="00062D01" w:rsidRDefault="00565146" w:rsidP="00062D01">
      <w:pPr>
        <w:spacing w:after="0" w:line="240" w:lineRule="auto"/>
        <w:rPr>
          <w:sz w:val="20"/>
          <w:szCs w:val="20"/>
        </w:rPr>
      </w:pPr>
      <w:r w:rsidRPr="00062D01">
        <w:rPr>
          <w:sz w:val="20"/>
          <w:szCs w:val="20"/>
        </w:rPr>
        <w:t>Obudowa:</w:t>
      </w:r>
      <w:r w:rsidRPr="00062D01">
        <w:rPr>
          <w:sz w:val="20"/>
          <w:szCs w:val="20"/>
        </w:rPr>
        <w:tab/>
      </w:r>
      <w:r w:rsidRPr="00062D01">
        <w:rPr>
          <w:sz w:val="20"/>
          <w:szCs w:val="20"/>
        </w:rPr>
        <w:tab/>
        <w:t>Rack 1U</w:t>
      </w:r>
    </w:p>
    <w:p w14:paraId="1D8D866A" w14:textId="77777777" w:rsidR="00565146" w:rsidRPr="00062D01" w:rsidRDefault="00565146" w:rsidP="00062D01">
      <w:pPr>
        <w:spacing w:after="0" w:line="240" w:lineRule="auto"/>
        <w:rPr>
          <w:sz w:val="20"/>
          <w:szCs w:val="20"/>
        </w:rPr>
      </w:pPr>
      <w:r w:rsidRPr="00062D01">
        <w:rPr>
          <w:sz w:val="20"/>
          <w:szCs w:val="20"/>
        </w:rPr>
        <w:t>Architektura sieci LAN:</w:t>
      </w:r>
      <w:r w:rsidRPr="00062D01">
        <w:rPr>
          <w:sz w:val="20"/>
          <w:szCs w:val="20"/>
        </w:rPr>
        <w:tab/>
      </w:r>
      <w:r w:rsidRPr="00062D01">
        <w:rPr>
          <w:sz w:val="20"/>
          <w:szCs w:val="20"/>
        </w:rPr>
        <w:tab/>
        <w:t>GigabitEthernet</w:t>
      </w:r>
    </w:p>
    <w:p w14:paraId="596A52F8" w14:textId="77777777" w:rsidR="00565146" w:rsidRPr="00062D01" w:rsidRDefault="00565146" w:rsidP="00062D01">
      <w:pPr>
        <w:spacing w:after="0" w:line="240" w:lineRule="auto"/>
        <w:rPr>
          <w:sz w:val="20"/>
          <w:szCs w:val="20"/>
        </w:rPr>
      </w:pPr>
      <w:r w:rsidRPr="00062D01">
        <w:rPr>
          <w:sz w:val="20"/>
          <w:szCs w:val="20"/>
        </w:rPr>
        <w:t>Liczba portów:</w:t>
      </w:r>
      <w:r w:rsidRPr="00062D01">
        <w:rPr>
          <w:sz w:val="20"/>
          <w:szCs w:val="20"/>
        </w:rPr>
        <w:tab/>
      </w:r>
      <w:r w:rsidRPr="00062D01">
        <w:rPr>
          <w:sz w:val="20"/>
          <w:szCs w:val="20"/>
        </w:rPr>
        <w:tab/>
      </w:r>
      <w:r w:rsidRPr="00062D01">
        <w:rPr>
          <w:sz w:val="20"/>
          <w:szCs w:val="20"/>
        </w:rPr>
        <w:tab/>
        <w:t>48 szt.</w:t>
      </w:r>
    </w:p>
    <w:p w14:paraId="5EFDD25A" w14:textId="77777777" w:rsidR="00565146" w:rsidRPr="00062D01" w:rsidRDefault="00565146" w:rsidP="00062D01">
      <w:pPr>
        <w:spacing w:after="0" w:line="240" w:lineRule="auto"/>
        <w:rPr>
          <w:sz w:val="20"/>
          <w:szCs w:val="20"/>
        </w:rPr>
      </w:pPr>
      <w:r w:rsidRPr="00062D01">
        <w:rPr>
          <w:sz w:val="20"/>
          <w:szCs w:val="20"/>
        </w:rPr>
        <w:t>Liczba portów COMBO:</w:t>
      </w:r>
      <w:r w:rsidRPr="00062D01">
        <w:rPr>
          <w:sz w:val="20"/>
          <w:szCs w:val="20"/>
        </w:rPr>
        <w:tab/>
      </w:r>
      <w:r w:rsidRPr="00062D01">
        <w:rPr>
          <w:sz w:val="20"/>
          <w:szCs w:val="20"/>
        </w:rPr>
        <w:tab/>
        <w:t>2 szt. - MiniGBIC (SFP)</w:t>
      </w:r>
    </w:p>
    <w:p w14:paraId="4A7BB3DE" w14:textId="77777777" w:rsidR="00565146" w:rsidRPr="00062D01" w:rsidRDefault="00565146" w:rsidP="00062D01">
      <w:pPr>
        <w:spacing w:after="0" w:line="240" w:lineRule="auto"/>
        <w:rPr>
          <w:sz w:val="20"/>
          <w:szCs w:val="20"/>
        </w:rPr>
      </w:pPr>
      <w:r w:rsidRPr="00062D01">
        <w:rPr>
          <w:sz w:val="20"/>
          <w:szCs w:val="20"/>
        </w:rPr>
        <w:t>Zarządzanie, monitorowanie i konfiguracja:</w:t>
      </w:r>
    </w:p>
    <w:p w14:paraId="06B01814" w14:textId="77777777" w:rsidR="00565146" w:rsidRPr="00062D01" w:rsidRDefault="00565146" w:rsidP="00062D01">
      <w:pPr>
        <w:spacing w:after="0" w:line="240" w:lineRule="auto"/>
        <w:rPr>
          <w:sz w:val="20"/>
          <w:szCs w:val="20"/>
        </w:rPr>
      </w:pPr>
      <w:r w:rsidRPr="00062D01">
        <w:rPr>
          <w:sz w:val="20"/>
          <w:szCs w:val="20"/>
        </w:rPr>
        <w:t>zarządzanie przez przeglądarkę WWW</w:t>
      </w:r>
    </w:p>
    <w:p w14:paraId="2C98753C" w14:textId="77777777" w:rsidR="00565146" w:rsidRPr="00062D01" w:rsidRDefault="00565146" w:rsidP="00062D01">
      <w:pPr>
        <w:spacing w:after="0" w:line="240" w:lineRule="auto"/>
        <w:rPr>
          <w:sz w:val="20"/>
          <w:szCs w:val="20"/>
        </w:rPr>
      </w:pPr>
      <w:r w:rsidRPr="00062D01">
        <w:rPr>
          <w:sz w:val="20"/>
          <w:szCs w:val="20"/>
        </w:rPr>
        <w:t>Protokoły uwierzytelniania i kontroli dostępu:</w:t>
      </w:r>
    </w:p>
    <w:p w14:paraId="6FD63A96"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MD5</w:t>
      </w:r>
    </w:p>
    <w:p w14:paraId="08928AC0"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RADIUS - zdalne uwierzytelnianie użytkowników</w:t>
      </w:r>
    </w:p>
    <w:p w14:paraId="78E19DC5" w14:textId="77777777" w:rsidR="00565146" w:rsidRPr="00062D01" w:rsidRDefault="00565146" w:rsidP="00062D01">
      <w:pPr>
        <w:spacing w:after="0" w:line="240" w:lineRule="auto"/>
        <w:rPr>
          <w:sz w:val="20"/>
          <w:szCs w:val="20"/>
        </w:rPr>
      </w:pPr>
      <w:r w:rsidRPr="00062D01">
        <w:rPr>
          <w:sz w:val="20"/>
          <w:szCs w:val="20"/>
        </w:rPr>
        <w:t>Obsługiwane protokoły i standardy:</w:t>
      </w:r>
    </w:p>
    <w:p w14:paraId="026E8D59"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QoS - Quality of Service (kontrola jakość usług i przepustowości)</w:t>
      </w:r>
    </w:p>
    <w:p w14:paraId="66314FB2"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802.1p - Priority</w:t>
      </w:r>
    </w:p>
    <w:p w14:paraId="0CCB3AA2"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DSCP - DiffServ Code Point</w:t>
      </w:r>
    </w:p>
    <w:p w14:paraId="6B951099"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802.1Q - Virtual LANs</w:t>
      </w:r>
    </w:p>
    <w:p w14:paraId="50AA9CD1"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802.1x - Network Login (Port-based Access Control)</w:t>
      </w:r>
    </w:p>
    <w:p w14:paraId="3C4ED2AC"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802.1x - Network Login (MAC-based Access Control)</w:t>
      </w:r>
    </w:p>
    <w:p w14:paraId="36F4D4AC"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Jumbo frame support</w:t>
      </w:r>
    </w:p>
    <w:p w14:paraId="698F8932"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auto MDI/MDI-X</w:t>
      </w:r>
    </w:p>
    <w:p w14:paraId="428F44A4"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DHCP Client - Dynamic Host Configuration Protocol Client</w:t>
      </w:r>
    </w:p>
    <w:p w14:paraId="0D491CA0"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802.3ad - Link Aggregation Control Protocol</w:t>
      </w:r>
    </w:p>
    <w:p w14:paraId="48DBDFD2"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IEEE 802.1D - Spanning Tree</w:t>
      </w:r>
    </w:p>
    <w:p w14:paraId="36264FE2" w14:textId="77777777" w:rsidR="00565146" w:rsidRPr="00062D01" w:rsidRDefault="00565146" w:rsidP="00062D01">
      <w:pPr>
        <w:spacing w:after="0" w:line="240" w:lineRule="auto"/>
        <w:rPr>
          <w:sz w:val="20"/>
          <w:szCs w:val="20"/>
        </w:rPr>
      </w:pPr>
      <w:r w:rsidRPr="00062D01">
        <w:rPr>
          <w:sz w:val="20"/>
          <w:szCs w:val="20"/>
        </w:rPr>
        <w:t xml:space="preserve">  </w:t>
      </w:r>
      <w:r w:rsidRPr="00062D01">
        <w:rPr>
          <w:sz w:val="20"/>
          <w:szCs w:val="20"/>
        </w:rPr>
        <w:tab/>
        <w:t xml:space="preserve"> •  IGMP (v. 1, 2) Snooping</w:t>
      </w:r>
    </w:p>
    <w:p w14:paraId="76D36DB6" w14:textId="77777777" w:rsidR="00565146" w:rsidRPr="00062D01" w:rsidRDefault="00565146" w:rsidP="00062D01">
      <w:pPr>
        <w:spacing w:after="0" w:line="240" w:lineRule="auto"/>
        <w:rPr>
          <w:sz w:val="20"/>
          <w:szCs w:val="20"/>
        </w:rPr>
      </w:pPr>
      <w:r w:rsidRPr="00062D01">
        <w:rPr>
          <w:sz w:val="20"/>
          <w:szCs w:val="20"/>
        </w:rPr>
        <w:t>Inne:</w:t>
      </w:r>
    </w:p>
    <w:p w14:paraId="2824CC70" w14:textId="77777777" w:rsidR="00565146" w:rsidRPr="00062D01" w:rsidRDefault="00565146" w:rsidP="00062D01">
      <w:pPr>
        <w:spacing w:after="0" w:line="240" w:lineRule="auto"/>
        <w:rPr>
          <w:sz w:val="20"/>
          <w:szCs w:val="20"/>
        </w:rPr>
      </w:pPr>
      <w:r w:rsidRPr="00062D01">
        <w:rPr>
          <w:sz w:val="20"/>
          <w:szCs w:val="20"/>
        </w:rPr>
        <w:t>port mirroring - przekierowanie informacji o ruchu na wskazany port</w:t>
      </w:r>
    </w:p>
    <w:p w14:paraId="26C3BF21" w14:textId="77777777" w:rsidR="00565146" w:rsidRPr="00062D01" w:rsidRDefault="00565146" w:rsidP="00062D01">
      <w:pPr>
        <w:spacing w:after="0" w:line="240" w:lineRule="auto"/>
        <w:rPr>
          <w:sz w:val="20"/>
          <w:szCs w:val="20"/>
        </w:rPr>
      </w:pPr>
      <w:r w:rsidRPr="00062D01">
        <w:rPr>
          <w:sz w:val="20"/>
          <w:szCs w:val="20"/>
        </w:rPr>
        <w:t>zestaw do montażu w szafie rack 19"</w:t>
      </w:r>
    </w:p>
    <w:p w14:paraId="0CEC04E3" w14:textId="3E8811AE" w:rsidR="00565146" w:rsidRPr="00062D01" w:rsidRDefault="00565146" w:rsidP="00062D01">
      <w:pPr>
        <w:spacing w:after="0" w:line="240" w:lineRule="auto"/>
        <w:rPr>
          <w:sz w:val="20"/>
          <w:szCs w:val="20"/>
        </w:rPr>
      </w:pPr>
      <w:r w:rsidRPr="00062D01">
        <w:rPr>
          <w:sz w:val="20"/>
          <w:szCs w:val="20"/>
        </w:rPr>
        <w:t>Gwarancja: minimum 5 lat</w:t>
      </w:r>
    </w:p>
    <w:p w14:paraId="7329FF01" w14:textId="77777777" w:rsidR="007007AF" w:rsidRPr="00062D01" w:rsidRDefault="007007AF" w:rsidP="00062D01">
      <w:pPr>
        <w:spacing w:after="0" w:line="240" w:lineRule="auto"/>
        <w:rPr>
          <w:sz w:val="20"/>
          <w:szCs w:val="20"/>
        </w:rPr>
      </w:pPr>
    </w:p>
    <w:p w14:paraId="2D28D0E9" w14:textId="77777777" w:rsidR="007007AF" w:rsidRPr="00062D01" w:rsidRDefault="007007AF" w:rsidP="00062D01">
      <w:pPr>
        <w:spacing w:after="0" w:line="240" w:lineRule="auto"/>
        <w:rPr>
          <w:sz w:val="20"/>
          <w:szCs w:val="20"/>
        </w:rPr>
      </w:pPr>
    </w:p>
    <w:p w14:paraId="11E344C0" w14:textId="77777777" w:rsidR="007007AF" w:rsidRPr="00062D01" w:rsidRDefault="007007AF" w:rsidP="00062D01">
      <w:pPr>
        <w:spacing w:after="0" w:line="240" w:lineRule="auto"/>
        <w:rPr>
          <w:sz w:val="20"/>
          <w:szCs w:val="20"/>
        </w:rPr>
      </w:pPr>
    </w:p>
    <w:p w14:paraId="2555435A" w14:textId="77777777" w:rsidR="00203577" w:rsidRPr="00062D01" w:rsidRDefault="00203577" w:rsidP="00062D01">
      <w:pPr>
        <w:spacing w:after="0" w:line="240" w:lineRule="auto"/>
        <w:rPr>
          <w:sz w:val="20"/>
          <w:szCs w:val="20"/>
        </w:rPr>
      </w:pPr>
    </w:p>
    <w:p w14:paraId="53058FA3" w14:textId="77777777" w:rsidR="00203577" w:rsidRPr="00062D01" w:rsidRDefault="00203577" w:rsidP="00062D01">
      <w:pPr>
        <w:spacing w:after="0" w:line="240" w:lineRule="auto"/>
        <w:rPr>
          <w:sz w:val="20"/>
          <w:szCs w:val="20"/>
        </w:rPr>
      </w:pPr>
    </w:p>
    <w:p w14:paraId="1764460C" w14:textId="77777777" w:rsidR="00203577" w:rsidRPr="00062D01" w:rsidRDefault="00203577" w:rsidP="00062D01">
      <w:pPr>
        <w:spacing w:after="0" w:line="240" w:lineRule="auto"/>
        <w:rPr>
          <w:sz w:val="20"/>
          <w:szCs w:val="20"/>
        </w:rPr>
      </w:pPr>
    </w:p>
    <w:p w14:paraId="7CDFE810" w14:textId="77777777" w:rsidR="00203577" w:rsidRPr="00062D01" w:rsidRDefault="00203577" w:rsidP="00062D01">
      <w:pPr>
        <w:spacing w:after="0" w:line="240" w:lineRule="auto"/>
        <w:rPr>
          <w:sz w:val="20"/>
          <w:szCs w:val="20"/>
        </w:rPr>
      </w:pPr>
    </w:p>
    <w:p w14:paraId="34D6A660" w14:textId="77777777" w:rsidR="00203577" w:rsidRPr="00062D01" w:rsidRDefault="00203577" w:rsidP="00062D01">
      <w:pPr>
        <w:spacing w:after="0" w:line="240" w:lineRule="auto"/>
        <w:rPr>
          <w:sz w:val="20"/>
          <w:szCs w:val="20"/>
        </w:rPr>
      </w:pPr>
    </w:p>
    <w:p w14:paraId="29B96E65" w14:textId="77777777" w:rsidR="00203577" w:rsidRPr="00062D01" w:rsidRDefault="00203577" w:rsidP="00062D01">
      <w:pPr>
        <w:spacing w:after="0" w:line="240" w:lineRule="auto"/>
        <w:rPr>
          <w:sz w:val="20"/>
          <w:szCs w:val="20"/>
        </w:rPr>
      </w:pPr>
    </w:p>
    <w:p w14:paraId="49CCD10A" w14:textId="77777777" w:rsidR="00203577" w:rsidRPr="00062D01" w:rsidRDefault="00203577" w:rsidP="00062D01">
      <w:pPr>
        <w:spacing w:after="0" w:line="240" w:lineRule="auto"/>
        <w:rPr>
          <w:sz w:val="20"/>
          <w:szCs w:val="20"/>
        </w:rPr>
      </w:pPr>
    </w:p>
    <w:p w14:paraId="517C36E3" w14:textId="77777777" w:rsidR="00203577" w:rsidRPr="00062D01" w:rsidRDefault="00203577" w:rsidP="00062D01">
      <w:pPr>
        <w:spacing w:after="0" w:line="240" w:lineRule="auto"/>
        <w:rPr>
          <w:sz w:val="20"/>
          <w:szCs w:val="20"/>
        </w:rPr>
      </w:pPr>
    </w:p>
    <w:p w14:paraId="25527C88" w14:textId="77777777" w:rsidR="00203577" w:rsidRPr="00062D01" w:rsidRDefault="00203577" w:rsidP="00062D01">
      <w:pPr>
        <w:spacing w:after="0" w:line="240" w:lineRule="auto"/>
        <w:rPr>
          <w:sz w:val="20"/>
          <w:szCs w:val="20"/>
        </w:rPr>
      </w:pPr>
    </w:p>
    <w:p w14:paraId="68802D9E" w14:textId="77777777" w:rsidR="00203577" w:rsidRPr="00062D01" w:rsidRDefault="00203577" w:rsidP="00062D01">
      <w:pPr>
        <w:spacing w:after="0" w:line="240" w:lineRule="auto"/>
        <w:rPr>
          <w:sz w:val="20"/>
          <w:szCs w:val="20"/>
        </w:rPr>
      </w:pPr>
    </w:p>
    <w:p w14:paraId="1862F9CA" w14:textId="77777777" w:rsidR="00203577" w:rsidRPr="00062D01" w:rsidRDefault="00203577" w:rsidP="00062D01">
      <w:pPr>
        <w:spacing w:after="0" w:line="240" w:lineRule="auto"/>
        <w:rPr>
          <w:sz w:val="20"/>
          <w:szCs w:val="20"/>
        </w:rPr>
      </w:pPr>
    </w:p>
    <w:p w14:paraId="281589BC" w14:textId="77777777" w:rsidR="00203577" w:rsidRPr="00062D01" w:rsidRDefault="00203577" w:rsidP="00062D01">
      <w:pPr>
        <w:spacing w:after="0" w:line="240" w:lineRule="auto"/>
        <w:rPr>
          <w:sz w:val="20"/>
          <w:szCs w:val="20"/>
        </w:rPr>
      </w:pPr>
    </w:p>
    <w:p w14:paraId="5D51B27C" w14:textId="77777777" w:rsidR="00203577" w:rsidRPr="00062D01" w:rsidRDefault="00203577" w:rsidP="00062D01">
      <w:pPr>
        <w:spacing w:after="0" w:line="240" w:lineRule="auto"/>
        <w:rPr>
          <w:sz w:val="20"/>
          <w:szCs w:val="20"/>
        </w:rPr>
      </w:pPr>
    </w:p>
    <w:p w14:paraId="223919F0" w14:textId="77777777" w:rsidR="00203577" w:rsidRPr="00062D01" w:rsidRDefault="00203577" w:rsidP="00062D01">
      <w:pPr>
        <w:spacing w:after="0" w:line="240" w:lineRule="auto"/>
        <w:rPr>
          <w:sz w:val="20"/>
          <w:szCs w:val="20"/>
        </w:rPr>
      </w:pPr>
    </w:p>
    <w:p w14:paraId="03A4CC55" w14:textId="77777777" w:rsidR="00203577" w:rsidRPr="00062D01" w:rsidRDefault="00203577" w:rsidP="00062D01">
      <w:pPr>
        <w:spacing w:after="0" w:line="240" w:lineRule="auto"/>
        <w:rPr>
          <w:sz w:val="20"/>
          <w:szCs w:val="20"/>
        </w:rPr>
      </w:pPr>
    </w:p>
    <w:p w14:paraId="643F7892" w14:textId="77777777" w:rsidR="00203577" w:rsidRPr="00062D01" w:rsidRDefault="00203577" w:rsidP="00062D01">
      <w:pPr>
        <w:spacing w:after="0" w:line="240" w:lineRule="auto"/>
        <w:rPr>
          <w:sz w:val="20"/>
          <w:szCs w:val="20"/>
        </w:rPr>
      </w:pPr>
    </w:p>
    <w:p w14:paraId="720172DF" w14:textId="77777777" w:rsidR="00203577" w:rsidRPr="00062D01" w:rsidRDefault="00203577" w:rsidP="00062D01">
      <w:pPr>
        <w:spacing w:after="0" w:line="240" w:lineRule="auto"/>
        <w:rPr>
          <w:sz w:val="20"/>
          <w:szCs w:val="20"/>
        </w:rPr>
      </w:pPr>
    </w:p>
    <w:p w14:paraId="3CA0BC30" w14:textId="77777777" w:rsidR="00203577" w:rsidRPr="00062D01" w:rsidRDefault="00203577" w:rsidP="00062D01">
      <w:pPr>
        <w:spacing w:after="0" w:line="240" w:lineRule="auto"/>
        <w:rPr>
          <w:sz w:val="20"/>
          <w:szCs w:val="20"/>
        </w:rPr>
      </w:pPr>
    </w:p>
    <w:p w14:paraId="7D605BEB" w14:textId="77777777" w:rsidR="00203577" w:rsidRPr="00062D01" w:rsidRDefault="00203577" w:rsidP="00062D01">
      <w:pPr>
        <w:spacing w:after="0" w:line="240" w:lineRule="auto"/>
        <w:rPr>
          <w:sz w:val="20"/>
          <w:szCs w:val="20"/>
        </w:rPr>
      </w:pPr>
    </w:p>
    <w:p w14:paraId="74B34872" w14:textId="77777777" w:rsidR="00203577" w:rsidRPr="00062D01" w:rsidRDefault="00203577" w:rsidP="00062D01">
      <w:pPr>
        <w:spacing w:after="0" w:line="240" w:lineRule="auto"/>
        <w:rPr>
          <w:sz w:val="20"/>
          <w:szCs w:val="20"/>
        </w:rPr>
      </w:pPr>
    </w:p>
    <w:p w14:paraId="1CEF23D8" w14:textId="77777777" w:rsidR="00203577" w:rsidRPr="00062D01" w:rsidRDefault="00203577" w:rsidP="00062D01">
      <w:pPr>
        <w:spacing w:after="0" w:line="240" w:lineRule="auto"/>
        <w:rPr>
          <w:sz w:val="20"/>
          <w:szCs w:val="20"/>
        </w:rPr>
      </w:pPr>
    </w:p>
    <w:p w14:paraId="1D3ED4A3" w14:textId="77777777" w:rsidR="00203577" w:rsidRPr="00062D01" w:rsidRDefault="00203577" w:rsidP="00062D01">
      <w:pPr>
        <w:spacing w:after="0" w:line="240" w:lineRule="auto"/>
        <w:rPr>
          <w:sz w:val="20"/>
          <w:szCs w:val="20"/>
        </w:rPr>
      </w:pPr>
    </w:p>
    <w:p w14:paraId="0E70296A" w14:textId="77777777" w:rsidR="00203577" w:rsidRPr="00062D01" w:rsidRDefault="00203577" w:rsidP="00062D01">
      <w:pPr>
        <w:spacing w:after="0" w:line="240" w:lineRule="auto"/>
        <w:rPr>
          <w:sz w:val="20"/>
          <w:szCs w:val="20"/>
        </w:rPr>
      </w:pPr>
    </w:p>
    <w:p w14:paraId="7FF183D2" w14:textId="77777777" w:rsidR="00203577" w:rsidRPr="00062D01" w:rsidRDefault="00203577" w:rsidP="00062D01">
      <w:pPr>
        <w:spacing w:after="0" w:line="240" w:lineRule="auto"/>
        <w:rPr>
          <w:sz w:val="20"/>
          <w:szCs w:val="20"/>
        </w:rPr>
      </w:pPr>
    </w:p>
    <w:p w14:paraId="6F5B17F5" w14:textId="77777777" w:rsidR="00203577" w:rsidRPr="00062D01" w:rsidRDefault="00203577" w:rsidP="00062D01">
      <w:pPr>
        <w:spacing w:after="0" w:line="240" w:lineRule="auto"/>
        <w:rPr>
          <w:sz w:val="20"/>
          <w:szCs w:val="20"/>
        </w:rPr>
      </w:pPr>
    </w:p>
    <w:p w14:paraId="14B2F7D6" w14:textId="77777777" w:rsidR="00203577" w:rsidRPr="00062D01" w:rsidRDefault="00203577" w:rsidP="00062D01">
      <w:pPr>
        <w:spacing w:after="0" w:line="240" w:lineRule="auto"/>
        <w:rPr>
          <w:sz w:val="20"/>
          <w:szCs w:val="20"/>
        </w:rPr>
      </w:pPr>
    </w:p>
    <w:p w14:paraId="30DA7A86" w14:textId="77777777" w:rsidR="00203577" w:rsidRPr="00062D01" w:rsidRDefault="00203577" w:rsidP="00062D01">
      <w:pPr>
        <w:spacing w:after="0" w:line="240" w:lineRule="auto"/>
        <w:rPr>
          <w:sz w:val="20"/>
          <w:szCs w:val="20"/>
        </w:rPr>
      </w:pPr>
    </w:p>
    <w:p w14:paraId="489B3FD8" w14:textId="77777777" w:rsidR="00203577" w:rsidRPr="00062D01" w:rsidRDefault="00203577" w:rsidP="00062D01">
      <w:pPr>
        <w:spacing w:after="0" w:line="240" w:lineRule="auto"/>
        <w:rPr>
          <w:sz w:val="20"/>
          <w:szCs w:val="20"/>
        </w:rPr>
      </w:pPr>
    </w:p>
    <w:p w14:paraId="06ED2128" w14:textId="77777777" w:rsidR="00203577" w:rsidRPr="00062D01" w:rsidRDefault="00203577" w:rsidP="00062D01">
      <w:pPr>
        <w:spacing w:after="0" w:line="240" w:lineRule="auto"/>
        <w:rPr>
          <w:sz w:val="20"/>
          <w:szCs w:val="20"/>
        </w:rPr>
      </w:pPr>
    </w:p>
    <w:p w14:paraId="521DAD48" w14:textId="77777777" w:rsidR="00203577" w:rsidRPr="00062D01" w:rsidRDefault="00203577" w:rsidP="00062D01">
      <w:pPr>
        <w:spacing w:after="0" w:line="240" w:lineRule="auto"/>
        <w:rPr>
          <w:sz w:val="20"/>
          <w:szCs w:val="20"/>
        </w:rPr>
      </w:pPr>
    </w:p>
    <w:p w14:paraId="578D945F" w14:textId="77777777" w:rsidR="00203577" w:rsidRPr="00062D01" w:rsidRDefault="00203577" w:rsidP="00062D01">
      <w:pPr>
        <w:spacing w:after="0" w:line="240" w:lineRule="auto"/>
        <w:rPr>
          <w:sz w:val="20"/>
          <w:szCs w:val="20"/>
        </w:rPr>
      </w:pPr>
    </w:p>
    <w:p w14:paraId="6D81EBF5" w14:textId="77777777" w:rsidR="00203577" w:rsidRPr="00062D01" w:rsidRDefault="00203577" w:rsidP="00062D01">
      <w:pPr>
        <w:spacing w:after="0" w:line="240" w:lineRule="auto"/>
        <w:rPr>
          <w:sz w:val="20"/>
          <w:szCs w:val="20"/>
        </w:rPr>
      </w:pPr>
    </w:p>
    <w:p w14:paraId="2C4601FA" w14:textId="77777777" w:rsidR="00203577" w:rsidRPr="00062D01" w:rsidRDefault="00203577" w:rsidP="00062D01">
      <w:pPr>
        <w:spacing w:after="0" w:line="240" w:lineRule="auto"/>
        <w:rPr>
          <w:sz w:val="20"/>
          <w:szCs w:val="20"/>
        </w:rPr>
      </w:pPr>
    </w:p>
    <w:p w14:paraId="14C6A3EC" w14:textId="77777777" w:rsidR="00203577" w:rsidRPr="00062D01" w:rsidRDefault="00203577" w:rsidP="00062D01">
      <w:pPr>
        <w:spacing w:after="0" w:line="240" w:lineRule="auto"/>
        <w:rPr>
          <w:sz w:val="20"/>
          <w:szCs w:val="20"/>
        </w:rPr>
      </w:pPr>
    </w:p>
    <w:p w14:paraId="238B4EE1" w14:textId="77777777" w:rsidR="00203577" w:rsidRPr="00062D01" w:rsidRDefault="00203577" w:rsidP="00062D01">
      <w:pPr>
        <w:spacing w:after="0" w:line="240" w:lineRule="auto"/>
        <w:rPr>
          <w:sz w:val="20"/>
          <w:szCs w:val="20"/>
        </w:rPr>
      </w:pPr>
    </w:p>
    <w:p w14:paraId="325DE5C8" w14:textId="77777777" w:rsidR="00203577" w:rsidRPr="00062D01" w:rsidRDefault="00203577" w:rsidP="00062D01">
      <w:pPr>
        <w:spacing w:after="0" w:line="240" w:lineRule="auto"/>
        <w:rPr>
          <w:sz w:val="20"/>
          <w:szCs w:val="20"/>
        </w:rPr>
      </w:pPr>
    </w:p>
    <w:p w14:paraId="5744ED8A" w14:textId="77777777" w:rsidR="00203577" w:rsidRPr="00062D01" w:rsidRDefault="00203577" w:rsidP="00062D01">
      <w:pPr>
        <w:spacing w:after="0" w:line="240" w:lineRule="auto"/>
        <w:rPr>
          <w:sz w:val="20"/>
          <w:szCs w:val="20"/>
        </w:rPr>
      </w:pPr>
    </w:p>
    <w:p w14:paraId="0A59B6B4" w14:textId="77777777" w:rsidR="00203577" w:rsidRPr="00062D01" w:rsidRDefault="00203577" w:rsidP="00062D01">
      <w:pPr>
        <w:spacing w:after="0" w:line="240" w:lineRule="auto"/>
        <w:rPr>
          <w:sz w:val="20"/>
          <w:szCs w:val="20"/>
        </w:rPr>
      </w:pPr>
    </w:p>
    <w:p w14:paraId="2EC2DCA0" w14:textId="77777777" w:rsidR="00203577" w:rsidRPr="00062D01" w:rsidRDefault="00203577" w:rsidP="00062D01">
      <w:pPr>
        <w:spacing w:after="0" w:line="240" w:lineRule="auto"/>
        <w:rPr>
          <w:sz w:val="20"/>
          <w:szCs w:val="20"/>
        </w:rPr>
      </w:pPr>
    </w:p>
    <w:p w14:paraId="0496B9AD" w14:textId="77777777" w:rsidR="00203577" w:rsidRPr="00062D01" w:rsidRDefault="00203577" w:rsidP="00062D01">
      <w:pPr>
        <w:spacing w:after="0" w:line="240" w:lineRule="auto"/>
        <w:rPr>
          <w:sz w:val="20"/>
          <w:szCs w:val="20"/>
        </w:rPr>
      </w:pPr>
    </w:p>
    <w:p w14:paraId="255DC345" w14:textId="77777777" w:rsidR="00203577" w:rsidRPr="00062D01" w:rsidRDefault="00203577" w:rsidP="00062D01">
      <w:pPr>
        <w:spacing w:after="0" w:line="240" w:lineRule="auto"/>
        <w:rPr>
          <w:sz w:val="20"/>
          <w:szCs w:val="20"/>
        </w:rPr>
      </w:pPr>
    </w:p>
    <w:p w14:paraId="1918E1FF" w14:textId="77777777" w:rsidR="00203577" w:rsidRPr="00062D01" w:rsidRDefault="00203577" w:rsidP="00062D01">
      <w:pPr>
        <w:spacing w:after="0" w:line="240" w:lineRule="auto"/>
        <w:rPr>
          <w:sz w:val="20"/>
          <w:szCs w:val="20"/>
        </w:rPr>
      </w:pPr>
    </w:p>
    <w:p w14:paraId="6AA2A264" w14:textId="77777777" w:rsidR="00203577" w:rsidRPr="00062D01" w:rsidRDefault="00203577" w:rsidP="00062D01">
      <w:pPr>
        <w:spacing w:after="0" w:line="240" w:lineRule="auto"/>
        <w:rPr>
          <w:sz w:val="20"/>
          <w:szCs w:val="20"/>
        </w:rPr>
      </w:pPr>
    </w:p>
    <w:p w14:paraId="7C3CBD5A" w14:textId="77777777" w:rsidR="00203577" w:rsidRPr="00062D01" w:rsidRDefault="00203577" w:rsidP="00062D01">
      <w:pPr>
        <w:spacing w:after="0" w:line="240" w:lineRule="auto"/>
        <w:rPr>
          <w:sz w:val="20"/>
          <w:szCs w:val="20"/>
        </w:rPr>
      </w:pPr>
    </w:p>
    <w:p w14:paraId="41391C88" w14:textId="77777777" w:rsidR="00203577" w:rsidRPr="00062D01" w:rsidRDefault="00203577" w:rsidP="00062D01">
      <w:pPr>
        <w:spacing w:after="0" w:line="240" w:lineRule="auto"/>
        <w:rPr>
          <w:sz w:val="20"/>
          <w:szCs w:val="20"/>
        </w:rPr>
      </w:pPr>
    </w:p>
    <w:p w14:paraId="47086A8B" w14:textId="77777777" w:rsidR="00203577" w:rsidRPr="00062D01" w:rsidRDefault="00203577" w:rsidP="00062D01">
      <w:pPr>
        <w:spacing w:after="0" w:line="240" w:lineRule="auto"/>
        <w:rPr>
          <w:sz w:val="20"/>
          <w:szCs w:val="20"/>
        </w:rPr>
      </w:pPr>
    </w:p>
    <w:p w14:paraId="28EC27DF" w14:textId="77777777" w:rsidR="00203577" w:rsidRPr="00062D01" w:rsidRDefault="00203577" w:rsidP="00062D01">
      <w:pPr>
        <w:spacing w:after="0" w:line="240" w:lineRule="auto"/>
        <w:rPr>
          <w:sz w:val="20"/>
          <w:szCs w:val="20"/>
        </w:rPr>
      </w:pPr>
    </w:p>
    <w:p w14:paraId="12BFF65F" w14:textId="77777777" w:rsidR="00203577" w:rsidRPr="00062D01" w:rsidRDefault="00203577" w:rsidP="00062D01">
      <w:pPr>
        <w:pStyle w:val="Spistreci1"/>
        <w:rPr>
          <w:rStyle w:val="Hipercze"/>
          <w:color w:val="auto"/>
        </w:rPr>
      </w:pPr>
      <w:r w:rsidRPr="00062D01">
        <w:t>13</w:t>
      </w:r>
      <w:r w:rsidRPr="00062D01">
        <w:rPr>
          <w:u w:val="none"/>
        </w:rPr>
        <w:tab/>
      </w:r>
      <w:r w:rsidRPr="00062D01">
        <w:t>Zadanie nr 13</w:t>
      </w:r>
    </w:p>
    <w:p w14:paraId="695B4E36" w14:textId="77777777" w:rsidR="00203577" w:rsidRPr="00062D01" w:rsidRDefault="00203577" w:rsidP="00062D01">
      <w:pPr>
        <w:spacing w:after="0" w:line="240" w:lineRule="auto"/>
        <w:rPr>
          <w:b/>
          <w:sz w:val="20"/>
          <w:szCs w:val="20"/>
        </w:rPr>
      </w:pPr>
      <w:r w:rsidRPr="00062D01">
        <w:rPr>
          <w:b/>
          <w:sz w:val="20"/>
          <w:szCs w:val="20"/>
        </w:rPr>
        <w:t>Urządzenia sieciowe dla Wydziału Zarządzania.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341"/>
      </w:tblGrid>
      <w:tr w:rsidR="00CE09BC" w:rsidRPr="00062D01" w14:paraId="68758D4E" w14:textId="77777777" w:rsidTr="00CE09BC">
        <w:trPr>
          <w:tblCellSpacing w:w="15" w:type="dxa"/>
        </w:trPr>
        <w:tc>
          <w:tcPr>
            <w:tcW w:w="0" w:type="auto"/>
            <w:vAlign w:val="center"/>
          </w:tcPr>
          <w:p w14:paraId="08772CCB" w14:textId="77777777" w:rsidR="00CE09BC" w:rsidRPr="00062D01" w:rsidRDefault="00CE09BC" w:rsidP="00062D01">
            <w:pPr>
              <w:spacing w:after="0" w:line="240" w:lineRule="auto"/>
              <w:rPr>
                <w:sz w:val="20"/>
                <w:szCs w:val="20"/>
              </w:rPr>
            </w:pPr>
          </w:p>
        </w:tc>
        <w:tc>
          <w:tcPr>
            <w:tcW w:w="5296" w:type="dxa"/>
            <w:vAlign w:val="center"/>
          </w:tcPr>
          <w:p w14:paraId="6D07445F" w14:textId="738926E3" w:rsidR="00CE09BC" w:rsidRPr="00062D01" w:rsidRDefault="002273A6" w:rsidP="00062D01">
            <w:pPr>
              <w:spacing w:after="0" w:line="240" w:lineRule="auto"/>
              <w:rPr>
                <w:sz w:val="20"/>
                <w:szCs w:val="20"/>
              </w:rPr>
            </w:pPr>
            <w:r w:rsidRPr="00062D01">
              <w:rPr>
                <w:sz w:val="20"/>
                <w:szCs w:val="20"/>
              </w:rPr>
              <w:t>Gwarancja na cały przedmiot zamówienia : min. 12 miesięcy</w:t>
            </w:r>
          </w:p>
          <w:p w14:paraId="5361C2A8" w14:textId="77777777" w:rsidR="002273A6" w:rsidRPr="00062D01" w:rsidRDefault="002273A6" w:rsidP="00062D01">
            <w:pPr>
              <w:spacing w:after="0" w:line="240" w:lineRule="auto"/>
              <w:rPr>
                <w:sz w:val="20"/>
                <w:szCs w:val="20"/>
              </w:rPr>
            </w:pPr>
          </w:p>
        </w:tc>
      </w:tr>
    </w:tbl>
    <w:p w14:paraId="00BAE738" w14:textId="4AD6E121" w:rsidR="00CE09BC" w:rsidRPr="00062D01" w:rsidRDefault="00CE09BC" w:rsidP="00062D01">
      <w:pPr>
        <w:pStyle w:val="Tekstpodstawowy"/>
        <w:spacing w:line="240" w:lineRule="auto"/>
        <w:jc w:val="both"/>
        <w:rPr>
          <w:rFonts w:asciiTheme="minorHAnsi" w:hAnsiTheme="minorHAnsi"/>
          <w:sz w:val="20"/>
          <w:szCs w:val="20"/>
        </w:rPr>
      </w:pPr>
      <w:r w:rsidRPr="00062D01">
        <w:rPr>
          <w:rFonts w:asciiTheme="minorHAnsi" w:hAnsiTheme="minorHAnsi"/>
          <w:sz w:val="20"/>
          <w:szCs w:val="20"/>
        </w:rPr>
        <w:t>W CELU STACKOWANIA URZĄDZEŃ, ZAKUP 1 KOMPLETNEGO ZESTAWU, NA KTÓRY SKŁADA SIĘ KONTROLER SIECI BEZPRZEWODOWEJ NETGEAR WC 7520 I 20 DEDYKOWANYCH PUNKTÓW DOSTĘPOWYCH NETGEAR WNDAP 360, DLA WYDZIAŁU ZARZĄDZANIA.</w:t>
      </w:r>
    </w:p>
    <w:p w14:paraId="1D4508D1" w14:textId="77777777" w:rsidR="00CE09BC" w:rsidRPr="00062D01" w:rsidRDefault="00CE09BC" w:rsidP="00062D01">
      <w:pPr>
        <w:pStyle w:val="Tekstpodstawowy"/>
        <w:spacing w:line="240" w:lineRule="auto"/>
        <w:jc w:val="both"/>
        <w:rPr>
          <w:rFonts w:asciiTheme="minorHAnsi" w:hAnsiTheme="minorHAnsi"/>
          <w:sz w:val="20"/>
          <w:szCs w:val="20"/>
        </w:rPr>
      </w:pPr>
      <w:r w:rsidRPr="00062D01">
        <w:rPr>
          <w:rFonts w:asciiTheme="minorHAnsi" w:hAnsiTheme="minorHAnsi"/>
          <w:sz w:val="20"/>
          <w:szCs w:val="20"/>
        </w:rPr>
        <w:t>ZAMÓWIONE URZĄDZENIA STANOWIĄ ZWIĘKSZENIE ILOŚCIOWE DO OBECNIE UŻYWANEGO SPRZĘTU.</w:t>
      </w:r>
    </w:p>
    <w:p w14:paraId="7C6FF99D" w14:textId="77777777" w:rsidR="00CE09BC" w:rsidRPr="00062D01" w:rsidRDefault="00CE09BC" w:rsidP="00062D01">
      <w:pPr>
        <w:pStyle w:val="Tekstpodstawowy"/>
        <w:spacing w:line="240" w:lineRule="auto"/>
        <w:rPr>
          <w:rFonts w:asciiTheme="minorHAnsi" w:hAnsiTheme="minorHAnsi" w:cs="Tahoma"/>
          <w:b/>
          <w:sz w:val="20"/>
          <w:szCs w:val="20"/>
        </w:rPr>
      </w:pPr>
    </w:p>
    <w:p w14:paraId="6E8E35C2"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Kontroler – 1 szt p/n: wc7520 z licencjąna 20 ap</w:t>
      </w:r>
    </w:p>
    <w:p w14:paraId="60B147C3"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Access Point – 20 szt p/n: wndap360-100pes</w:t>
      </w:r>
    </w:p>
    <w:p w14:paraId="5707FDC2" w14:textId="77777777" w:rsidR="00CE09BC" w:rsidRPr="00062D01" w:rsidRDefault="00CE09BC" w:rsidP="00062D01">
      <w:pPr>
        <w:spacing w:after="0" w:line="240" w:lineRule="auto"/>
        <w:rPr>
          <w:b/>
          <w:sz w:val="20"/>
          <w:szCs w:val="20"/>
        </w:rPr>
      </w:pPr>
    </w:p>
    <w:p w14:paraId="689EDE15" w14:textId="77777777" w:rsidR="00CE09BC" w:rsidRPr="00062D01" w:rsidRDefault="00CE09BC" w:rsidP="00062D01">
      <w:pPr>
        <w:spacing w:after="0" w:line="240" w:lineRule="auto"/>
        <w:rPr>
          <w:b/>
          <w:sz w:val="20"/>
          <w:szCs w:val="20"/>
        </w:rPr>
      </w:pPr>
      <w:r w:rsidRPr="00062D01">
        <w:rPr>
          <w:b/>
          <w:sz w:val="20"/>
          <w:szCs w:val="20"/>
        </w:rPr>
        <w:t>TESTER OKABLOWANIA – komplet tzw. KIT</w:t>
      </w:r>
    </w:p>
    <w:p w14:paraId="587AA93F" w14:textId="77777777" w:rsidR="00CE09BC" w:rsidRPr="00062D01" w:rsidRDefault="00CE09BC" w:rsidP="00062D01">
      <w:pPr>
        <w:spacing w:after="0" w:line="240" w:lineRule="auto"/>
        <w:rPr>
          <w:rFonts w:cs="Tahoma"/>
          <w:b/>
          <w:sz w:val="20"/>
          <w:szCs w:val="20"/>
        </w:rPr>
      </w:pPr>
      <w:r w:rsidRPr="00062D01">
        <w:rPr>
          <w:rFonts w:cs="Tahoma"/>
          <w:b/>
          <w:sz w:val="20"/>
          <w:szCs w:val="20"/>
        </w:rPr>
        <w:t>Ilość: 1 sztuka</w:t>
      </w:r>
    </w:p>
    <w:p w14:paraId="5C5889F9"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Wyświetlacz: LCD, 1.75" x 0.85"; </w:t>
      </w:r>
    </w:p>
    <w:p w14:paraId="4BB206AC"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Rodzaj testowanego okablowania: UTP, STP, FTP, RG59, RG9, CCTV; </w:t>
      </w:r>
    </w:p>
    <w:p w14:paraId="07B6DFEF"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Test parametrów okablowania: tak; </w:t>
      </w:r>
    </w:p>
    <w:p w14:paraId="0DB99970"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Identyfikacja rodzaju transmisji: Half Duplex, Full Duplex; </w:t>
      </w:r>
    </w:p>
    <w:p w14:paraId="2440075A"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Identyfikacja podłączonego urządzenia: koncentrator, karta sieciowa; </w:t>
      </w:r>
    </w:p>
    <w:p w14:paraId="4766BADF"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Identyfikacja prędkości transmisji: 10 Mbps, 100 Mbps, 1000 Mbps; </w:t>
      </w:r>
    </w:p>
    <w:p w14:paraId="4B1BD92C"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Pomiar długości okablowania: 0,5 - 460 m; </w:t>
      </w:r>
    </w:p>
    <w:p w14:paraId="066756DD"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Pomiar odległości do uszkodzenia: tak; </w:t>
      </w:r>
    </w:p>
    <w:p w14:paraId="457C02A6"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Praca w aktywnej sieci: tak; </w:t>
      </w:r>
    </w:p>
    <w:p w14:paraId="417E7425"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Test ciągłości: tak; </w:t>
      </w:r>
    </w:p>
    <w:p w14:paraId="2B3A811D"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Test mapy połączeń: tak; </w:t>
      </w:r>
    </w:p>
    <w:p w14:paraId="7E780EEC"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Diagnoza usterek okablowania: przerwa, zwarcie, pary rozdzielone, pary skrzyżowane, pary odwrócone; </w:t>
      </w:r>
    </w:p>
    <w:p w14:paraId="5EE16852"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Praca w aktywnej sieci: tak; </w:t>
      </w:r>
    </w:p>
    <w:p w14:paraId="086C03E9"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Generowanie tonów: ton cyfrowy (500 KHz), tony analogowe (400 Hz / 1 KHz); </w:t>
      </w:r>
    </w:p>
    <w:p w14:paraId="32DEA742"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Detekcja zasilania PoE: tak; </w:t>
      </w:r>
    </w:p>
    <w:p w14:paraId="22C36FDC"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Gwarancja: min. 12 miesięcy; </w:t>
      </w:r>
    </w:p>
    <w:p w14:paraId="3EA71F71"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Lan Kit Cyfrowy Lokalizator Par Kablowych</w:t>
      </w:r>
    </w:p>
    <w:p w14:paraId="2C6E07B2"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Test pojedynczych par: tak; </w:t>
      </w:r>
    </w:p>
    <w:p w14:paraId="142A02BF"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Właściwości: lokalizacja kabli z dużej odległości, precyzyjne wyszukiwanie pojedynczych par w wiązkach kablowych; </w:t>
      </w:r>
    </w:p>
    <w:p w14:paraId="2AB80D04"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Dopuszczalna temperatura pracy: 0°C ÷ 40°C; </w:t>
      </w:r>
    </w:p>
    <w:p w14:paraId="71D80BB2"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Dopuszczalna wilgotność otoczenia: 5% ÷ 95%, niekondensująca</w:t>
      </w:r>
    </w:p>
    <w:p w14:paraId="0845A32E" w14:textId="77777777" w:rsidR="00CE09BC" w:rsidRPr="00062D01" w:rsidRDefault="00CE09BC" w:rsidP="00062D01">
      <w:pPr>
        <w:spacing w:after="0" w:line="240" w:lineRule="auto"/>
        <w:rPr>
          <w:color w:val="000000"/>
          <w:sz w:val="20"/>
          <w:szCs w:val="20"/>
        </w:rPr>
      </w:pPr>
    </w:p>
    <w:p w14:paraId="7291C465" w14:textId="77777777" w:rsidR="00CE09BC" w:rsidRPr="00062D01" w:rsidRDefault="00CE09BC" w:rsidP="00062D01">
      <w:pPr>
        <w:spacing w:after="0" w:line="240" w:lineRule="auto"/>
        <w:rPr>
          <w:rFonts w:cs="Tahoma"/>
          <w:b/>
          <w:sz w:val="20"/>
          <w:szCs w:val="20"/>
        </w:rPr>
      </w:pPr>
      <w:r w:rsidRPr="00062D01">
        <w:rPr>
          <w:rFonts w:cs="Tahoma"/>
          <w:b/>
          <w:sz w:val="20"/>
          <w:szCs w:val="20"/>
        </w:rPr>
        <w:t>Wyposażenie standardowe:</w:t>
      </w:r>
    </w:p>
    <w:p w14:paraId="6D7B1974"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adapter zdalny również indentyfikator linii o nr #1, </w:t>
      </w:r>
    </w:p>
    <w:p w14:paraId="268C6A15"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komplet identyfikatorów linii zdalnej minimum 6 szt.</w:t>
      </w:r>
    </w:p>
    <w:p w14:paraId="73CE73AE"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próbnik 7 tonowy (lokalizator przewodów)</w:t>
      </w:r>
    </w:p>
    <w:p w14:paraId="5238C210"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patch-cord RJ45/RJ45 ekran. (szt. 2),</w:t>
      </w:r>
    </w:p>
    <w:p w14:paraId="6679B05C"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patch-cord RJ11/RJ11 (szt. 2), </w:t>
      </w:r>
    </w:p>
    <w:p w14:paraId="656F9D60"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adapter pomiarowy RJ45/8x "krokodylek"  </w:t>
      </w:r>
    </w:p>
    <w:p w14:paraId="05F5518E"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adapter koncetryczny typu F, </w:t>
      </w:r>
    </w:p>
    <w:p w14:paraId="2F467AB8"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bateria typu AA (szt. 2), </w:t>
      </w:r>
    </w:p>
    <w:p w14:paraId="3DDEBF48"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bateria 9V, </w:t>
      </w:r>
    </w:p>
    <w:p w14:paraId="255D1037"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instrukcja obsługi podstawowa </w:t>
      </w:r>
    </w:p>
    <w:p w14:paraId="7E43C666"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instrukcja obsługi na CD, </w:t>
      </w:r>
    </w:p>
    <w:p w14:paraId="091F2EA5"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torba ochronna na tester i akcesoria </w:t>
      </w:r>
    </w:p>
    <w:p w14:paraId="5133A3E3" w14:textId="77777777" w:rsidR="00675774" w:rsidRPr="00062D01" w:rsidRDefault="00675774" w:rsidP="00062D01">
      <w:pPr>
        <w:spacing w:after="0" w:line="240" w:lineRule="auto"/>
        <w:rPr>
          <w:b/>
          <w:sz w:val="20"/>
          <w:szCs w:val="20"/>
        </w:rPr>
      </w:pPr>
    </w:p>
    <w:p w14:paraId="368265AA" w14:textId="77777777" w:rsidR="00CE09BC" w:rsidRPr="00062D01" w:rsidRDefault="00CE09BC" w:rsidP="00062D01">
      <w:pPr>
        <w:spacing w:after="0" w:line="240" w:lineRule="auto"/>
        <w:rPr>
          <w:b/>
          <w:sz w:val="20"/>
          <w:szCs w:val="20"/>
        </w:rPr>
      </w:pPr>
      <w:r w:rsidRPr="00062D01">
        <w:rPr>
          <w:b/>
          <w:sz w:val="20"/>
          <w:szCs w:val="20"/>
        </w:rPr>
        <w:t>ROZBUDOWA PAMIĘCI RAM DLA DWÓCH SERWERÓW WWW</w:t>
      </w:r>
    </w:p>
    <w:p w14:paraId="324B9E9C" w14:textId="77777777" w:rsidR="00CE09BC" w:rsidRPr="00062D01" w:rsidRDefault="00CE09BC" w:rsidP="00062D01">
      <w:pPr>
        <w:spacing w:after="0" w:line="240" w:lineRule="auto"/>
        <w:rPr>
          <w:rFonts w:cs="Tahoma"/>
          <w:b/>
          <w:sz w:val="20"/>
          <w:szCs w:val="20"/>
        </w:rPr>
      </w:pPr>
      <w:r w:rsidRPr="00062D01">
        <w:rPr>
          <w:rFonts w:cs="Tahoma"/>
          <w:b/>
          <w:sz w:val="20"/>
          <w:szCs w:val="20"/>
        </w:rPr>
        <w:t>Ilość: 8 sztuk</w:t>
      </w:r>
    </w:p>
    <w:p w14:paraId="06E58190" w14:textId="77777777" w:rsidR="00CE09BC" w:rsidRPr="00062D01" w:rsidRDefault="00CE09BC" w:rsidP="00062D01">
      <w:pPr>
        <w:spacing w:after="0" w:line="240" w:lineRule="auto"/>
        <w:rPr>
          <w:rFonts w:cs="Tahoma"/>
          <w:sz w:val="20"/>
          <w:szCs w:val="20"/>
        </w:rPr>
      </w:pPr>
      <w:r w:rsidRPr="00062D01">
        <w:rPr>
          <w:rFonts w:cs="Tahoma"/>
          <w:sz w:val="20"/>
          <w:szCs w:val="20"/>
        </w:rPr>
        <w:t xml:space="preserve">Z uwagi na fakt że jest to rozbudowa parametrów w dwóch serwerach realizującego usługi www, w celu zapewnienia kompatybilności sprzętu z już zainstalowanymi pamięciami, zamawiający oczekuje ofert dotyczących produktu: </w:t>
      </w:r>
    </w:p>
    <w:p w14:paraId="2DA835E0" w14:textId="77777777" w:rsidR="00CE09BC" w:rsidRPr="00062D01" w:rsidRDefault="00CE09BC" w:rsidP="00062D01">
      <w:pPr>
        <w:spacing w:after="0" w:line="240" w:lineRule="auto"/>
        <w:rPr>
          <w:rFonts w:cs="Tahoma"/>
          <w:sz w:val="20"/>
          <w:szCs w:val="20"/>
        </w:rPr>
      </w:pPr>
    </w:p>
    <w:p w14:paraId="29278D92" w14:textId="77777777" w:rsidR="00CE09BC" w:rsidRPr="00062D01" w:rsidRDefault="00CE09BC" w:rsidP="00062D01">
      <w:pPr>
        <w:spacing w:after="0" w:line="240" w:lineRule="auto"/>
        <w:rPr>
          <w:rFonts w:cs="Tahoma"/>
          <w:sz w:val="20"/>
          <w:szCs w:val="20"/>
        </w:rPr>
      </w:pPr>
      <w:r w:rsidRPr="00062D01">
        <w:rPr>
          <w:bCs/>
          <w:sz w:val="20"/>
          <w:szCs w:val="20"/>
        </w:rPr>
        <w:t>Fujitsu Pamięć 8GB 2Rx4 L DDR3-1333 R ECC S26361-F3696-L515</w:t>
      </w:r>
    </w:p>
    <w:tbl>
      <w:tblPr>
        <w:tblW w:w="5011" w:type="pct"/>
        <w:tblCellSpacing w:w="7" w:type="dxa"/>
        <w:tblCellMar>
          <w:top w:w="60" w:type="dxa"/>
          <w:left w:w="60" w:type="dxa"/>
          <w:bottom w:w="60" w:type="dxa"/>
          <w:right w:w="60" w:type="dxa"/>
        </w:tblCellMar>
        <w:tblLook w:val="04A0" w:firstRow="1" w:lastRow="0" w:firstColumn="1" w:lastColumn="0" w:noHBand="0" w:noVBand="1"/>
      </w:tblPr>
      <w:tblGrid>
        <w:gridCol w:w="3651"/>
        <w:gridCol w:w="5374"/>
        <w:gridCol w:w="139"/>
        <w:gridCol w:w="76"/>
      </w:tblGrid>
      <w:tr w:rsidR="00CE09BC" w:rsidRPr="00062D01" w14:paraId="62E76DBE" w14:textId="77777777" w:rsidTr="00CE09BC">
        <w:trPr>
          <w:gridAfter w:val="1"/>
          <w:wAfter w:w="23" w:type="pct"/>
          <w:tblCellSpacing w:w="7" w:type="dxa"/>
        </w:trPr>
        <w:tc>
          <w:tcPr>
            <w:tcW w:w="1970" w:type="pct"/>
            <w:shd w:val="clear" w:color="auto" w:fill="FFFFFF"/>
            <w:vAlign w:val="center"/>
          </w:tcPr>
          <w:p w14:paraId="6D6EE08B" w14:textId="77777777" w:rsidR="00CE09BC" w:rsidRPr="00062D01" w:rsidRDefault="00CE09BC" w:rsidP="00062D01">
            <w:pPr>
              <w:spacing w:after="0" w:line="240" w:lineRule="auto"/>
              <w:rPr>
                <w:sz w:val="20"/>
                <w:szCs w:val="20"/>
              </w:rPr>
            </w:pPr>
          </w:p>
        </w:tc>
        <w:tc>
          <w:tcPr>
            <w:tcW w:w="2977" w:type="pct"/>
            <w:gridSpan w:val="2"/>
            <w:shd w:val="clear" w:color="auto" w:fill="FFFFFF"/>
            <w:vAlign w:val="center"/>
          </w:tcPr>
          <w:p w14:paraId="51A931C7" w14:textId="77777777" w:rsidR="00CE09BC" w:rsidRPr="00062D01" w:rsidRDefault="00CE09BC" w:rsidP="00062D01">
            <w:pPr>
              <w:spacing w:after="0" w:line="240" w:lineRule="auto"/>
              <w:rPr>
                <w:sz w:val="20"/>
                <w:szCs w:val="20"/>
              </w:rPr>
            </w:pPr>
          </w:p>
        </w:tc>
      </w:tr>
      <w:tr w:rsidR="00CE09BC" w:rsidRPr="00062D01" w14:paraId="089F84E9" w14:textId="77777777" w:rsidTr="00CE09BC">
        <w:trPr>
          <w:tblCellSpacing w:w="7" w:type="dxa"/>
        </w:trPr>
        <w:tc>
          <w:tcPr>
            <w:tcW w:w="4879" w:type="pct"/>
            <w:gridSpan w:val="2"/>
            <w:shd w:val="clear" w:color="auto" w:fill="FFFFFF"/>
            <w:vAlign w:val="center"/>
          </w:tcPr>
          <w:p w14:paraId="728FE330" w14:textId="77777777" w:rsidR="00CE09BC" w:rsidRPr="00062D01" w:rsidRDefault="00CE09BC" w:rsidP="00062D01">
            <w:pPr>
              <w:pStyle w:val="Tekstpodstawowy"/>
              <w:spacing w:line="240" w:lineRule="auto"/>
              <w:rPr>
                <w:rFonts w:asciiTheme="minorHAnsi" w:hAnsiTheme="minorHAnsi"/>
                <w:b/>
                <w:sz w:val="20"/>
                <w:szCs w:val="20"/>
              </w:rPr>
            </w:pPr>
            <w:r w:rsidRPr="00062D01">
              <w:rPr>
                <w:rFonts w:asciiTheme="minorHAnsi" w:hAnsiTheme="minorHAnsi"/>
                <w:b/>
                <w:sz w:val="20"/>
                <w:szCs w:val="20"/>
              </w:rPr>
              <w:t xml:space="preserve">ROUTER </w:t>
            </w:r>
          </w:p>
          <w:p w14:paraId="5931653D" w14:textId="77777777" w:rsidR="00CE09BC" w:rsidRPr="00062D01" w:rsidRDefault="00CE09BC" w:rsidP="00062D01">
            <w:pPr>
              <w:spacing w:after="0" w:line="240" w:lineRule="auto"/>
              <w:rPr>
                <w:rFonts w:cs="Tahoma"/>
                <w:b/>
                <w:sz w:val="20"/>
                <w:szCs w:val="20"/>
              </w:rPr>
            </w:pPr>
            <w:r w:rsidRPr="00062D01">
              <w:rPr>
                <w:rFonts w:cs="Tahoma"/>
                <w:b/>
                <w:sz w:val="20"/>
                <w:szCs w:val="20"/>
              </w:rPr>
              <w:t>Ilość: 2 sztuka</w:t>
            </w:r>
          </w:p>
          <w:p w14:paraId="451DE26C"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Standard sieci:</w:t>
            </w:r>
            <w:r w:rsidRPr="00062D01">
              <w:rPr>
                <w:rFonts w:asciiTheme="minorHAnsi" w:hAnsiTheme="minorHAnsi" w:cs="Tahoma"/>
                <w:sz w:val="20"/>
                <w:szCs w:val="20"/>
              </w:rPr>
              <w:tab/>
              <w:t>IEEE 802.11a, IEEE 802.11b, IEEE 802.11g, IEEE 802.11n, IEEE 802.11ac, IPv4, IPv6</w:t>
            </w:r>
          </w:p>
          <w:p w14:paraId="26841597"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Segment produktowy: AC2400 ultimate AC performance: 600+1734Mbps</w:t>
            </w:r>
          </w:p>
          <w:p w14:paraId="343CF8DB"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Transfer danych: 802.11a : 6,9,12,18,24,36,48,54Mbps 802.11b : 1, 2, 5.5, 11Mbps / 802.11g : 6,9,12,18,24,36,48,54Mbps / 802.11n : do 450Mbps / 802.11ac: do 1734Mbps / 802.11n TurboQAM</w:t>
            </w:r>
            <w:r w:rsidRPr="00062D01">
              <w:rPr>
                <w:rFonts w:asciiTheme="minorHAnsi" w:eastAsia="Meiryo UI" w:hAnsiTheme="minorHAnsi" w:cs="Meiryo UI"/>
                <w:sz w:val="20"/>
                <w:szCs w:val="20"/>
              </w:rPr>
              <w:t>：</w:t>
            </w:r>
            <w:r w:rsidRPr="00062D01">
              <w:rPr>
                <w:rFonts w:asciiTheme="minorHAnsi" w:hAnsiTheme="minorHAnsi" w:cs="Tahoma"/>
                <w:sz w:val="20"/>
                <w:szCs w:val="20"/>
              </w:rPr>
              <w:t>up to600Mbps</w:t>
            </w:r>
          </w:p>
          <w:p w14:paraId="2223A979"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Antena: Zewnętrzna antena minimum 4 sztuki</w:t>
            </w:r>
          </w:p>
          <w:p w14:paraId="4D295E79"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Częstotliwość operacyjna: 2.4GHz/5GHz</w:t>
            </w:r>
          </w:p>
          <w:p w14:paraId="471A27CA"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Szyfrowanie: 64-bit WEP, 128-bit WEP, WPA2-PSK, WPA-PSK, WPA-Enterprise, WPA2-Enterprise , obsługa WPS</w:t>
            </w:r>
          </w:p>
          <w:p w14:paraId="5175566F"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Firewall i kontrola dostępuFirewall: Wykrywanie włamań SPI, ochrona DoS, </w:t>
            </w:r>
          </w:p>
          <w:p w14:paraId="1D81C94D"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Kontrola dostępu: Kontrola rodzicielska, Filtr usług sieciowych, filtr URL, filtr portu</w:t>
            </w:r>
          </w:p>
          <w:p w14:paraId="171454CF"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Zarządzanie: UPnP, IGMP v1/v2/v3, DNS Proxy, DHCP, Klient NTP, DDNS, Włącznik portu, Tryb uniwersalnego wzmacniacza sygnału, System Event Log</w:t>
            </w:r>
          </w:p>
          <w:p w14:paraId="020647C5"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Obsługa VPN: IPSec Pass-Through, PPTP Pass-Through / L2TP Pass-Through / PPTP server / OpenVPN server / PPTP client / L2TP client / OpenVPN client</w:t>
            </w:r>
          </w:p>
          <w:p w14:paraId="45FBF761"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Połączenie WAN: Rodzaje połączeń internetowych : Automatyczny adres IP,Statyczny adres IP, PPPoE (obsługa MPPE), PPTP, L2TP, </w:t>
            </w:r>
          </w:p>
          <w:p w14:paraId="6E4E2186"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Obsługa podwójnego łącza, Obsługa mostka WAN , Obsługa Multicast Proxy , Obsługa ustawienia Multicast Rate (szybkości multiemisji)</w:t>
            </w:r>
          </w:p>
          <w:p w14:paraId="466907FE"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Programy narzędziowe: </w:t>
            </w:r>
          </w:p>
          <w:p w14:paraId="46646DEB"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 klient download </w:t>
            </w:r>
          </w:p>
          <w:p w14:paraId="15D9B7A0"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obsługa BT, NZB, HTTP, ED2K</w:t>
            </w:r>
          </w:p>
          <w:p w14:paraId="5C663423"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obsługa szyfrowania, DHT, PEX i łączy magnet link</w:t>
            </w:r>
          </w:p>
          <w:p w14:paraId="57EB19B3"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 kontrola przepustowości wysyłania i pobierania- harmonogram pobierania </w:t>
            </w:r>
            <w:r w:rsidRPr="00062D01">
              <w:rPr>
                <w:rFonts w:asciiTheme="minorHAnsi" w:eastAsia="Meiryo UI" w:hAnsiTheme="minorHAnsi" w:cs="Meiryo UI"/>
                <w:sz w:val="20"/>
                <w:szCs w:val="20"/>
              </w:rPr>
              <w:t>．</w:t>
            </w:r>
            <w:r w:rsidRPr="00062D01">
              <w:rPr>
                <w:rFonts w:asciiTheme="minorHAnsi" w:hAnsiTheme="minorHAnsi" w:cs="Tahoma"/>
                <w:sz w:val="20"/>
                <w:szCs w:val="20"/>
              </w:rPr>
              <w:t>Serwer multimedialny:</w:t>
            </w:r>
          </w:p>
          <w:p w14:paraId="7145D2F3"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Image: JPEG</w:t>
            </w:r>
          </w:p>
          <w:p w14:paraId="1EBA95D6"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Audio: mp3, wma, wav, pcm, mp4, lpcm, ogg</w:t>
            </w:r>
          </w:p>
          <w:p w14:paraId="7712F966"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Video: asf, avi, divx, mpeg, mpg, ts, vob, wmv, mkv, mov</w:t>
            </w:r>
            <w:r w:rsidRPr="00062D01">
              <w:rPr>
                <w:rFonts w:asciiTheme="minorHAnsi" w:eastAsia="Meiryo UI" w:hAnsiTheme="minorHAnsi" w:cs="Meiryo UI"/>
                <w:sz w:val="20"/>
                <w:szCs w:val="20"/>
              </w:rPr>
              <w:t>．</w:t>
            </w:r>
            <w:r w:rsidRPr="00062D01">
              <w:rPr>
                <w:rFonts w:asciiTheme="minorHAnsi" w:hAnsiTheme="minorHAnsi" w:cs="Tahoma"/>
                <w:sz w:val="20"/>
                <w:szCs w:val="20"/>
              </w:rPr>
              <w:t>QoS:</w:t>
            </w:r>
          </w:p>
          <w:p w14:paraId="2DF6A2E9"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WMM</w:t>
            </w:r>
          </w:p>
          <w:p w14:paraId="69D48B00"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Możliwość konfiguracji reguł dla adresów IP/MAC/Portów.Zarządzanie przepustowością wysyłania i pobierania.</w:t>
            </w:r>
          </w:p>
          <w:p w14:paraId="19E56E59"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ACK/SYN/FIN/RST/ICMP z najwyższym priorytetem</w:t>
            </w:r>
          </w:p>
          <w:p w14:paraId="11C6FCAA"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Sieć gościnna</w:t>
            </w:r>
          </w:p>
          <w:p w14:paraId="19D7BF4E"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Gościnna sieć 2.4GHz x 3, gościnna sieć 5GHz x 3</w:t>
            </w:r>
          </w:p>
          <w:p w14:paraId="04D2D9FF"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eastAsia="Meiryo UI" w:hAnsiTheme="minorHAnsi" w:cs="Meiryo UI"/>
                <w:sz w:val="20"/>
                <w:szCs w:val="20"/>
              </w:rPr>
              <w:t>．</w:t>
            </w:r>
            <w:r w:rsidRPr="00062D01">
              <w:rPr>
                <w:rFonts w:asciiTheme="minorHAnsi" w:hAnsiTheme="minorHAnsi" w:cs="Tahoma"/>
                <w:sz w:val="20"/>
                <w:szCs w:val="20"/>
              </w:rPr>
              <w:t>Printer Server: multifunctional printer support(Windows nly), LPR protocol support</w:t>
            </w:r>
          </w:p>
          <w:p w14:paraId="2801CA21"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eastAsia="Meiryo UI" w:hAnsiTheme="minorHAnsi" w:cs="Meiryo UI"/>
                <w:sz w:val="20"/>
                <w:szCs w:val="20"/>
              </w:rPr>
              <w:t>．</w:t>
            </w:r>
            <w:r w:rsidRPr="00062D01">
              <w:rPr>
                <w:rFonts w:asciiTheme="minorHAnsi" w:hAnsiTheme="minorHAnsi" w:cs="Tahoma"/>
                <w:sz w:val="20"/>
                <w:szCs w:val="20"/>
              </w:rPr>
              <w:t>Serwer plików: Serwery Samba i FTP z możliwością zarządzania kontem</w:t>
            </w:r>
          </w:p>
          <w:p w14:paraId="67B41A32"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eastAsia="Meiryo UI" w:hAnsiTheme="minorHAnsi" w:cs="Meiryo UI"/>
                <w:sz w:val="20"/>
                <w:szCs w:val="20"/>
              </w:rPr>
              <w:t>．</w:t>
            </w:r>
            <w:r w:rsidRPr="00062D01">
              <w:rPr>
                <w:rFonts w:asciiTheme="minorHAnsi" w:hAnsiTheme="minorHAnsi" w:cs="Tahoma"/>
                <w:sz w:val="20"/>
                <w:szCs w:val="20"/>
              </w:rPr>
              <w:t>Serwer PPTP VPN</w:t>
            </w:r>
          </w:p>
          <w:p w14:paraId="035DD193"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eastAsia="Meiryo UI" w:hAnsiTheme="minorHAnsi" w:cs="Meiryo UI"/>
                <w:sz w:val="20"/>
                <w:szCs w:val="20"/>
              </w:rPr>
              <w:t>．</w:t>
            </w:r>
            <w:r w:rsidRPr="00062D01">
              <w:rPr>
                <w:rFonts w:asciiTheme="minorHAnsi" w:hAnsiTheme="minorHAnsi" w:cs="Tahoma"/>
                <w:sz w:val="20"/>
                <w:szCs w:val="20"/>
              </w:rPr>
              <w:t>Mapa sieci</w:t>
            </w:r>
          </w:p>
          <w:p w14:paraId="413DACF9"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eastAsia="Meiryo UI" w:hAnsiTheme="minorHAnsi" w:cs="Meiryo UI"/>
                <w:sz w:val="20"/>
                <w:szCs w:val="20"/>
              </w:rPr>
              <w:t>．</w:t>
            </w:r>
            <w:r w:rsidRPr="00062D01">
              <w:rPr>
                <w:rFonts w:asciiTheme="minorHAnsi" w:hAnsiTheme="minorHAnsi" w:cs="Tahoma"/>
                <w:sz w:val="20"/>
                <w:szCs w:val="20"/>
              </w:rPr>
              <w:t>Monitorowanie ruchu sieciowego</w:t>
            </w:r>
          </w:p>
          <w:p w14:paraId="7621AB9D"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Porty:</w:t>
            </w:r>
            <w:r w:rsidRPr="00062D01">
              <w:rPr>
                <w:rFonts w:asciiTheme="minorHAnsi" w:hAnsiTheme="minorHAnsi" w:cs="Tahoma"/>
                <w:sz w:val="20"/>
                <w:szCs w:val="20"/>
              </w:rPr>
              <w:tab/>
              <w:t>4 x RJ45 dla 10/100/1000/Gigabitów BaseT dla LAN, 1 x RJ45 dla 10/100/1000/Gigabitów BaseT dla WAN, USB 2.0 x 1, USB 3.0 x 1</w:t>
            </w:r>
          </w:p>
          <w:p w14:paraId="04C19A1A"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Przyciski: Przycisk WPS, przycisk restartowania, przycisk zasilania, bezprzewodowy włącznik, LED on/off Button</w:t>
            </w:r>
          </w:p>
          <w:p w14:paraId="124198DC"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Wskaźnik LED:</w:t>
            </w:r>
            <w:r w:rsidRPr="00062D01">
              <w:rPr>
                <w:rFonts w:asciiTheme="minorHAnsi" w:hAnsiTheme="minorHAnsi" w:cs="Tahoma"/>
                <w:sz w:val="20"/>
                <w:szCs w:val="20"/>
              </w:rPr>
              <w:tab/>
              <w:t>PWR x 1 / Wi-Fi x 2 LAN x 4 / WAN x 1 / WPS x 1</w:t>
            </w:r>
          </w:p>
          <w:p w14:paraId="7991F959"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Zasilacz: Wejście AC : 110V~240V(50~60Hz) / Wyjście DC : 19 V o maksymalnym prądzie 2.37 A</w:t>
            </w:r>
          </w:p>
          <w:p w14:paraId="7017CBD5"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Obsługa OS: Windows® 8.1 / Windows® 8 / Windows® 7 / Windows® Vista / Windows® 2000 / Mac OS X 10.4 Mac OS X / Mac OS X 10.1 / Windows® ME / Windows® XP / Mac OS X 10.5 / Linux Kernel (tylko obsługa Ubuntu ) / Windows® Server 2003 / Windows® Server 2008 / Mac OS X 10.6 / Mac OS X 10.7 / Mac OS X 10.8 / Linux</w:t>
            </w:r>
          </w:p>
          <w:p w14:paraId="5BF397FF" w14:textId="77777777" w:rsidR="00CE09BC" w:rsidRPr="00062D01" w:rsidRDefault="00CE09BC" w:rsidP="00062D01">
            <w:pPr>
              <w:pStyle w:val="Tekstpodstawowy"/>
              <w:spacing w:line="240" w:lineRule="auto"/>
              <w:rPr>
                <w:rFonts w:asciiTheme="minorHAnsi" w:hAnsiTheme="minorHAnsi" w:cs="Tahoma"/>
                <w:sz w:val="20"/>
                <w:szCs w:val="20"/>
              </w:rPr>
            </w:pPr>
          </w:p>
          <w:p w14:paraId="2B1B07F3"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Dodatkowy opis:</w:t>
            </w:r>
          </w:p>
          <w:p w14:paraId="470CC7D9"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Dwupasmowy bezprzewodowy router gigabitowy z portem usb</w:t>
            </w:r>
          </w:p>
          <w:p w14:paraId="505BB01D"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router 802.11ac Wi-Fi oferujący łączną przepustowość dwóch pasm minimum rzędu 2334 Mbps, zapewniający płynne odtwarzanie filmów 4K/UHD</w:t>
            </w:r>
          </w:p>
          <w:p w14:paraId="68803208"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antena 4x4 MU-MIMO z technologią uniwersalnego formowania </w:t>
            </w:r>
          </w:p>
          <w:p w14:paraId="190C5385"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Wbudowane porty USB 2.0 i USB 3.0obsługa drukarek sieciowych i urządzeń dongle 3G/4G.</w:t>
            </w:r>
          </w:p>
          <w:p w14:paraId="08ECDD67"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Graficzny interfejs producenta sprzętu oferujący łatwą konfigurację</w:t>
            </w:r>
          </w:p>
          <w:p w14:paraId="01F661DC"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Funkcjonalność Cloud umożliwiająca dostęp, synchronizowanie, udostępnianie i strumieniowanie danych z podłączonego do sieci urządzenia</w:t>
            </w:r>
          </w:p>
          <w:p w14:paraId="6414D331"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Funkcja ochrony antywirusowej urządzeń klienckich w sieci poprzez politykę zasad jednego z producentów oprogramowania antywirusowego, jak również opcje kontroli rodzicielskiej i ochronę prywatności</w:t>
            </w:r>
          </w:p>
          <w:p w14:paraId="0DF6E755"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Router obsługuje do 300 000 sesji danych jednocześnie</w:t>
            </w:r>
          </w:p>
          <w:p w14:paraId="54155AE7"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Umożliwia natychmiastowe podłączanie urządzeń dzięki przyciskowi WPS</w:t>
            </w:r>
          </w:p>
          <w:p w14:paraId="524D4481"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funkcja serwera VPN wraz z protokołami OpenVPN i PPTP - bez potrzeby kupowania płatnych usług VPN lub dedykowanych serwerów.</w:t>
            </w:r>
          </w:p>
          <w:p w14:paraId="7949FAFA" w14:textId="0D61CC3D" w:rsidR="00CE09BC" w:rsidRPr="00062D01" w:rsidRDefault="003F1E76"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Gwarancja</w:t>
            </w:r>
            <w:r w:rsidR="00CE09BC" w:rsidRPr="00062D01">
              <w:rPr>
                <w:rFonts w:asciiTheme="minorHAnsi" w:hAnsiTheme="minorHAnsi" w:cs="Tahoma"/>
                <w:sz w:val="20"/>
                <w:szCs w:val="20"/>
              </w:rPr>
              <w:t xml:space="preserve">: </w:t>
            </w:r>
            <w:r w:rsidRPr="00062D01">
              <w:rPr>
                <w:rFonts w:asciiTheme="minorHAnsi" w:hAnsiTheme="minorHAnsi" w:cs="Tahoma"/>
                <w:sz w:val="20"/>
                <w:szCs w:val="20"/>
              </w:rPr>
              <w:t>12 miesięcy</w:t>
            </w:r>
          </w:p>
          <w:p w14:paraId="1E983476" w14:textId="77777777" w:rsidR="00CE09BC" w:rsidRPr="00062D01" w:rsidRDefault="00CE09BC" w:rsidP="00062D01">
            <w:pPr>
              <w:pStyle w:val="Tekstpodstawowy"/>
              <w:spacing w:line="240" w:lineRule="auto"/>
              <w:rPr>
                <w:rFonts w:asciiTheme="minorHAnsi" w:hAnsiTheme="minorHAnsi" w:cs="Tahoma"/>
                <w:sz w:val="20"/>
                <w:szCs w:val="20"/>
              </w:rPr>
            </w:pPr>
          </w:p>
          <w:p w14:paraId="56A074ED" w14:textId="77777777" w:rsidR="00CE09BC" w:rsidRPr="00062D01" w:rsidRDefault="00CE09BC" w:rsidP="00062D01">
            <w:pPr>
              <w:pStyle w:val="Tekstpodstawowy"/>
              <w:spacing w:line="240" w:lineRule="auto"/>
              <w:rPr>
                <w:rFonts w:asciiTheme="minorHAnsi" w:hAnsiTheme="minorHAnsi" w:cs="Tahoma"/>
                <w:b/>
                <w:sz w:val="20"/>
                <w:szCs w:val="20"/>
              </w:rPr>
            </w:pPr>
            <w:r w:rsidRPr="00062D01">
              <w:rPr>
                <w:rFonts w:asciiTheme="minorHAnsi" w:hAnsiTheme="minorHAnsi"/>
                <w:b/>
                <w:sz w:val="20"/>
                <w:szCs w:val="20"/>
              </w:rPr>
              <w:t>KARTY SIECIOWE AC</w:t>
            </w:r>
          </w:p>
          <w:p w14:paraId="64B28A8D" w14:textId="77777777" w:rsidR="00CE09BC" w:rsidRPr="00062D01" w:rsidRDefault="00CE09BC" w:rsidP="00062D01">
            <w:pPr>
              <w:spacing w:after="0" w:line="240" w:lineRule="auto"/>
              <w:rPr>
                <w:rFonts w:cs="Tahoma"/>
                <w:b/>
                <w:sz w:val="20"/>
                <w:szCs w:val="20"/>
              </w:rPr>
            </w:pPr>
            <w:r w:rsidRPr="00062D01">
              <w:rPr>
                <w:rFonts w:cs="Tahoma"/>
                <w:b/>
                <w:sz w:val="20"/>
                <w:szCs w:val="20"/>
              </w:rPr>
              <w:t>Ilość: 9 sztuk</w:t>
            </w:r>
          </w:p>
          <w:p w14:paraId="16D70A73" w14:textId="77D29A22"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Gwarancja: minimum </w:t>
            </w:r>
            <w:r w:rsidR="003F1E76" w:rsidRPr="00062D01">
              <w:rPr>
                <w:rFonts w:asciiTheme="minorHAnsi" w:hAnsiTheme="minorHAnsi" w:cs="Tahoma"/>
                <w:sz w:val="20"/>
                <w:szCs w:val="20"/>
              </w:rPr>
              <w:t>12 miesięcy</w:t>
            </w:r>
            <w:r w:rsidRPr="00062D01">
              <w:rPr>
                <w:rFonts w:asciiTheme="minorHAnsi" w:hAnsiTheme="minorHAnsi" w:cs="Tahoma"/>
                <w:sz w:val="20"/>
                <w:szCs w:val="20"/>
              </w:rPr>
              <w:t xml:space="preserve"> </w:t>
            </w:r>
          </w:p>
          <w:p w14:paraId="0E1C371E"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 xml:space="preserve">standard </w:t>
            </w:r>
            <w:r w:rsidRPr="00062D01">
              <w:rPr>
                <w:rFonts w:asciiTheme="minorHAnsi" w:hAnsiTheme="minorHAnsi" w:cs="Tahoma"/>
                <w:sz w:val="20"/>
                <w:szCs w:val="20"/>
              </w:rPr>
              <w:tab/>
              <w:t>IEEE 802.11 a/b/g/n/ac</w:t>
            </w:r>
          </w:p>
          <w:p w14:paraId="6B7B2188"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typ złącza magistrali: PCI-E</w:t>
            </w:r>
          </w:p>
          <w:p w14:paraId="6DC261FA"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obsługiwana szybkość transmisji danych 1300 Mbps</w:t>
            </w:r>
          </w:p>
          <w:p w14:paraId="5535B286"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częstotliwość pracy:  2.4 GHz (oraz pasmo 5GHz)</w:t>
            </w:r>
          </w:p>
          <w:p w14:paraId="080E9E84"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modulacja: DQPSK, OFDM, DBPSK,CCK,4-QAM, 16-QAM</w:t>
            </w:r>
          </w:p>
          <w:p w14:paraId="33E3EDA5"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szyfrowanie: 64/128-bit WEP, WPA-PSK/WPA2-PSK</w:t>
            </w:r>
          </w:p>
          <w:p w14:paraId="4A20958D"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obsługiwane systemy operacyjne: Windows Vista, Windows XP, Windows XP x64, Windows 8/8.1, Windows 7</w:t>
            </w:r>
          </w:p>
          <w:p w14:paraId="5F162E6B"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dodatkowe informacje: 3 x antenna R SMA</w:t>
            </w:r>
          </w:p>
          <w:p w14:paraId="70FFA3CC" w14:textId="77777777" w:rsidR="00CE09BC" w:rsidRPr="00062D01" w:rsidRDefault="00CE09BC" w:rsidP="00062D01">
            <w:pPr>
              <w:pStyle w:val="Tekstpodstawowy"/>
              <w:spacing w:line="240" w:lineRule="auto"/>
              <w:rPr>
                <w:rFonts w:asciiTheme="minorHAnsi" w:hAnsiTheme="minorHAnsi" w:cs="Tahoma"/>
                <w:sz w:val="20"/>
                <w:szCs w:val="20"/>
              </w:rPr>
            </w:pPr>
            <w:r w:rsidRPr="00062D01">
              <w:rPr>
                <w:rFonts w:asciiTheme="minorHAnsi" w:hAnsiTheme="minorHAnsi" w:cs="Tahoma"/>
                <w:sz w:val="20"/>
                <w:szCs w:val="20"/>
              </w:rPr>
              <w:t>akcesoria: bezprzewodowy adapter LAN | 3 x antena dipolowa | obudowa niskoprofilowa | External magnetic antenna base</w:t>
            </w:r>
          </w:p>
          <w:p w14:paraId="1A3BBCA7" w14:textId="77777777" w:rsidR="00CE09BC" w:rsidRPr="00062D01" w:rsidRDefault="00CE09BC" w:rsidP="00062D01">
            <w:pPr>
              <w:pStyle w:val="Tekstpodstawowy"/>
              <w:spacing w:line="240" w:lineRule="auto"/>
              <w:rPr>
                <w:rFonts w:asciiTheme="minorHAnsi" w:hAnsiTheme="minorHAnsi" w:cs="Tahoma"/>
                <w:sz w:val="20"/>
                <w:szCs w:val="20"/>
              </w:rPr>
            </w:pPr>
          </w:p>
        </w:tc>
        <w:tc>
          <w:tcPr>
            <w:tcW w:w="98" w:type="pct"/>
            <w:gridSpan w:val="2"/>
            <w:shd w:val="clear" w:color="auto" w:fill="FFFFFF"/>
            <w:vAlign w:val="center"/>
          </w:tcPr>
          <w:p w14:paraId="00C109BF" w14:textId="77777777" w:rsidR="00CE09BC" w:rsidRPr="00062D01" w:rsidRDefault="00CE09BC" w:rsidP="00062D01">
            <w:pPr>
              <w:pStyle w:val="Tekstpodstawowy"/>
              <w:spacing w:line="240" w:lineRule="auto"/>
              <w:rPr>
                <w:rFonts w:asciiTheme="minorHAnsi" w:hAnsiTheme="minorHAnsi" w:cs="Tahoma"/>
                <w:sz w:val="20"/>
                <w:szCs w:val="20"/>
              </w:rPr>
            </w:pPr>
          </w:p>
        </w:tc>
      </w:tr>
    </w:tbl>
    <w:p w14:paraId="680B40C0" w14:textId="77777777" w:rsidR="00203577" w:rsidRPr="00062D01" w:rsidRDefault="00203577" w:rsidP="00062D01">
      <w:pPr>
        <w:spacing w:after="0" w:line="240" w:lineRule="auto"/>
        <w:rPr>
          <w:sz w:val="20"/>
          <w:szCs w:val="20"/>
        </w:rPr>
      </w:pPr>
    </w:p>
    <w:sectPr w:rsidR="00203577" w:rsidRPr="00062D01" w:rsidSect="00243B50">
      <w:footerReference w:type="default" r:id="rId13"/>
      <w:pgSz w:w="11906" w:h="16838"/>
      <w:pgMar w:top="1417"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7136D5" w14:textId="77777777" w:rsidR="00A32D7A" w:rsidRDefault="00A32D7A" w:rsidP="00A742EE">
      <w:pPr>
        <w:spacing w:after="0" w:line="240" w:lineRule="auto"/>
      </w:pPr>
      <w:r>
        <w:separator/>
      </w:r>
    </w:p>
  </w:endnote>
  <w:endnote w:type="continuationSeparator" w:id="0">
    <w:p w14:paraId="274CD90B" w14:textId="77777777" w:rsidR="00A32D7A" w:rsidRDefault="00A32D7A" w:rsidP="00A74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DejaVu Sans Condensed">
    <w:altName w:val="Arial Unicode MS"/>
    <w:charset w:val="80"/>
    <w:family w:val="auto"/>
    <w:pitch w:val="variable"/>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itstream Vera Sans">
    <w:altName w:val="Arial"/>
    <w:charset w:val="01"/>
    <w:family w:val="swiss"/>
    <w:pitch w:val="variable"/>
  </w:font>
  <w:font w:name="Times-Roman">
    <w:altName w:val="Times New Roman"/>
    <w:charset w:val="01"/>
    <w:family w:val="roman"/>
    <w:pitch w:val="default"/>
  </w:font>
  <w:font w:name="Meiryo UI">
    <w:panose1 w:val="020B0604030504040204"/>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2609768"/>
      <w:docPartObj>
        <w:docPartGallery w:val="Page Numbers (Bottom of Page)"/>
        <w:docPartUnique/>
      </w:docPartObj>
    </w:sdtPr>
    <w:sdtEndPr/>
    <w:sdtContent>
      <w:sdt>
        <w:sdtPr>
          <w:id w:val="1783221180"/>
          <w:docPartObj>
            <w:docPartGallery w:val="Page Numbers (Top of Page)"/>
            <w:docPartUnique/>
          </w:docPartObj>
        </w:sdtPr>
        <w:sdtEndPr/>
        <w:sdtContent>
          <w:p w14:paraId="31E3E0B2" w14:textId="77777777" w:rsidR="0080364D" w:rsidRDefault="0080364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A32D7A">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32D7A">
              <w:rPr>
                <w:b/>
                <w:bCs/>
                <w:noProof/>
              </w:rPr>
              <w:t>1</w:t>
            </w:r>
            <w:r>
              <w:rPr>
                <w:b/>
                <w:bCs/>
                <w:sz w:val="24"/>
                <w:szCs w:val="24"/>
              </w:rPr>
              <w:fldChar w:fldCharType="end"/>
            </w:r>
          </w:p>
        </w:sdtContent>
      </w:sdt>
    </w:sdtContent>
  </w:sdt>
  <w:p w14:paraId="0E2FDA71" w14:textId="77777777" w:rsidR="0080364D" w:rsidRDefault="0080364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8FC918" w14:textId="77777777" w:rsidR="00A32D7A" w:rsidRDefault="00A32D7A" w:rsidP="00A742EE">
      <w:pPr>
        <w:spacing w:after="0" w:line="240" w:lineRule="auto"/>
      </w:pPr>
      <w:r>
        <w:separator/>
      </w:r>
    </w:p>
  </w:footnote>
  <w:footnote w:type="continuationSeparator" w:id="0">
    <w:p w14:paraId="2FB87370" w14:textId="77777777" w:rsidR="00A32D7A" w:rsidRDefault="00A32D7A" w:rsidP="00A742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name w:val="WW8Num3"/>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name w:val="WW8Num4"/>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5"/>
    <w:lvl w:ilvl="0">
      <w:start w:val="1"/>
      <w:numFmt w:val="bullet"/>
      <w:lvlText w:val=""/>
      <w:lvlJc w:val="left"/>
      <w:pPr>
        <w:tabs>
          <w:tab w:val="num" w:pos="835"/>
        </w:tabs>
        <w:ind w:left="835" w:hanging="360"/>
      </w:pPr>
      <w:rPr>
        <w:rFonts w:ascii="Symbol" w:hAnsi="Symbol" w:cs="OpenSymbol"/>
      </w:rPr>
    </w:lvl>
    <w:lvl w:ilvl="1">
      <w:start w:val="1"/>
      <w:numFmt w:val="bullet"/>
      <w:lvlText w:val="◦"/>
      <w:lvlJc w:val="left"/>
      <w:pPr>
        <w:tabs>
          <w:tab w:val="num" w:pos="1195"/>
        </w:tabs>
        <w:ind w:left="1195" w:hanging="360"/>
      </w:pPr>
      <w:rPr>
        <w:rFonts w:ascii="OpenSymbol" w:hAnsi="OpenSymbol" w:cs="OpenSymbol"/>
      </w:rPr>
    </w:lvl>
    <w:lvl w:ilvl="2">
      <w:start w:val="1"/>
      <w:numFmt w:val="bullet"/>
      <w:lvlText w:val="▪"/>
      <w:lvlJc w:val="left"/>
      <w:pPr>
        <w:tabs>
          <w:tab w:val="num" w:pos="1555"/>
        </w:tabs>
        <w:ind w:left="1555" w:hanging="360"/>
      </w:pPr>
      <w:rPr>
        <w:rFonts w:ascii="OpenSymbol" w:hAnsi="OpenSymbol" w:cs="OpenSymbol"/>
      </w:rPr>
    </w:lvl>
    <w:lvl w:ilvl="3">
      <w:start w:val="1"/>
      <w:numFmt w:val="bullet"/>
      <w:lvlText w:val=""/>
      <w:lvlJc w:val="left"/>
      <w:pPr>
        <w:tabs>
          <w:tab w:val="num" w:pos="1915"/>
        </w:tabs>
        <w:ind w:left="1915" w:hanging="360"/>
      </w:pPr>
      <w:rPr>
        <w:rFonts w:ascii="Symbol" w:hAnsi="Symbol" w:cs="OpenSymbol"/>
      </w:rPr>
    </w:lvl>
    <w:lvl w:ilvl="4">
      <w:start w:val="1"/>
      <w:numFmt w:val="bullet"/>
      <w:lvlText w:val="◦"/>
      <w:lvlJc w:val="left"/>
      <w:pPr>
        <w:tabs>
          <w:tab w:val="num" w:pos="2275"/>
        </w:tabs>
        <w:ind w:left="2275" w:hanging="360"/>
      </w:pPr>
      <w:rPr>
        <w:rFonts w:ascii="OpenSymbol" w:hAnsi="OpenSymbol" w:cs="OpenSymbol"/>
      </w:rPr>
    </w:lvl>
    <w:lvl w:ilvl="5">
      <w:start w:val="1"/>
      <w:numFmt w:val="bullet"/>
      <w:lvlText w:val="▪"/>
      <w:lvlJc w:val="left"/>
      <w:pPr>
        <w:tabs>
          <w:tab w:val="num" w:pos="2635"/>
        </w:tabs>
        <w:ind w:left="2635" w:hanging="360"/>
      </w:pPr>
      <w:rPr>
        <w:rFonts w:ascii="OpenSymbol" w:hAnsi="OpenSymbol" w:cs="OpenSymbol"/>
      </w:rPr>
    </w:lvl>
    <w:lvl w:ilvl="6">
      <w:start w:val="1"/>
      <w:numFmt w:val="bullet"/>
      <w:lvlText w:val=""/>
      <w:lvlJc w:val="left"/>
      <w:pPr>
        <w:tabs>
          <w:tab w:val="num" w:pos="2995"/>
        </w:tabs>
        <w:ind w:left="2995" w:hanging="360"/>
      </w:pPr>
      <w:rPr>
        <w:rFonts w:ascii="Symbol" w:hAnsi="Symbol" w:cs="OpenSymbol"/>
      </w:rPr>
    </w:lvl>
    <w:lvl w:ilvl="7">
      <w:start w:val="1"/>
      <w:numFmt w:val="bullet"/>
      <w:lvlText w:val="◦"/>
      <w:lvlJc w:val="left"/>
      <w:pPr>
        <w:tabs>
          <w:tab w:val="num" w:pos="3355"/>
        </w:tabs>
        <w:ind w:left="3355" w:hanging="360"/>
      </w:pPr>
      <w:rPr>
        <w:rFonts w:ascii="OpenSymbol" w:hAnsi="OpenSymbol" w:cs="OpenSymbol"/>
      </w:rPr>
    </w:lvl>
    <w:lvl w:ilvl="8">
      <w:start w:val="1"/>
      <w:numFmt w:val="bullet"/>
      <w:lvlText w:val="▪"/>
      <w:lvlJc w:val="left"/>
      <w:pPr>
        <w:tabs>
          <w:tab w:val="num" w:pos="3715"/>
        </w:tabs>
        <w:ind w:left="3715" w:hanging="360"/>
      </w:pPr>
      <w:rPr>
        <w:rFonts w:ascii="OpenSymbol" w:hAnsi="OpenSymbol" w:cs="OpenSymbol"/>
      </w:rPr>
    </w:lvl>
  </w:abstractNum>
  <w:abstractNum w:abstractNumId="4">
    <w:nsid w:val="00000005"/>
    <w:multiLevelType w:val="singleLevel"/>
    <w:tmpl w:val="00000005"/>
    <w:name w:val="WW8Num7"/>
    <w:lvl w:ilvl="0">
      <w:start w:val="1"/>
      <w:numFmt w:val="bullet"/>
      <w:lvlText w:val=""/>
      <w:lvlJc w:val="left"/>
      <w:pPr>
        <w:tabs>
          <w:tab w:val="num" w:pos="0"/>
        </w:tabs>
        <w:ind w:left="720" w:hanging="360"/>
      </w:pPr>
      <w:rPr>
        <w:rFonts w:ascii="Symbol" w:hAnsi="Symbol" w:cs="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cs="OpenSymbol"/>
        <w:color w:val="000000"/>
        <w:shd w:val="clear" w:color="auto" w:fill="auto"/>
        <w:lang w:val="en-US" w:eastAsia="zh-CN"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hd w:val="clear" w:color="auto" w:fill="auto"/>
        <w:lang w:val="en-US" w:eastAsia="zh-CN"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hd w:val="clear" w:color="auto" w:fill="auto"/>
        <w:lang w:val="en-US" w:eastAsia="zh-CN"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17D44B2"/>
    <w:multiLevelType w:val="hybridMultilevel"/>
    <w:tmpl w:val="9D740128"/>
    <w:lvl w:ilvl="0" w:tplc="BEAC7A92">
      <w:numFmt w:val="bullet"/>
      <w:lvlText w:val=""/>
      <w:lvlJc w:val="left"/>
      <w:pPr>
        <w:ind w:left="720" w:hanging="360"/>
      </w:pPr>
      <w:rPr>
        <w:rFonts w:ascii="Symbol" w:eastAsia="Calibri" w:hAnsi="Symbo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2022705"/>
    <w:multiLevelType w:val="hybridMultilevel"/>
    <w:tmpl w:val="42B46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2A22D74"/>
    <w:multiLevelType w:val="hybridMultilevel"/>
    <w:tmpl w:val="FC9EDB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6C86888"/>
    <w:multiLevelType w:val="hybridMultilevel"/>
    <w:tmpl w:val="B99AE39E"/>
    <w:lvl w:ilvl="0" w:tplc="77EE3FFA">
      <w:numFmt w:val="bullet"/>
      <w:lvlText w:val=""/>
      <w:lvlJc w:val="left"/>
      <w:pPr>
        <w:ind w:left="405" w:hanging="360"/>
      </w:pPr>
      <w:rPr>
        <w:rFonts w:ascii="Symbol" w:eastAsia="Calibri" w:hAnsi="Symbol"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0">
    <w:nsid w:val="16BD1183"/>
    <w:multiLevelType w:val="hybridMultilevel"/>
    <w:tmpl w:val="22767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97128A2"/>
    <w:multiLevelType w:val="hybridMultilevel"/>
    <w:tmpl w:val="ECF655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ED20F2A"/>
    <w:multiLevelType w:val="hybridMultilevel"/>
    <w:tmpl w:val="F808FA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3DB2FC9"/>
    <w:multiLevelType w:val="hybridMultilevel"/>
    <w:tmpl w:val="E1FAE2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6793201"/>
    <w:multiLevelType w:val="hybridMultilevel"/>
    <w:tmpl w:val="3DA41D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DA431FC"/>
    <w:multiLevelType w:val="hybridMultilevel"/>
    <w:tmpl w:val="860E64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E6E665F"/>
    <w:multiLevelType w:val="multilevel"/>
    <w:tmpl w:val="AAC86532"/>
    <w:lvl w:ilvl="0">
      <w:start w:val="1"/>
      <w:numFmt w:val="decimal"/>
      <w:pStyle w:val="Nagwek1"/>
      <w:lvlText w:val="%1"/>
      <w:lvlJc w:val="left"/>
      <w:pPr>
        <w:ind w:left="432" w:hanging="432"/>
      </w:pPr>
      <w:rPr>
        <w:u w:val="single"/>
      </w:rPr>
    </w:lvl>
    <w:lvl w:ilvl="1">
      <w:start w:val="1"/>
      <w:numFmt w:val="decimal"/>
      <w:pStyle w:val="Nagwek2"/>
      <w:lvlText w:val="%1.%2"/>
      <w:lvlJc w:val="left"/>
      <w:pPr>
        <w:ind w:left="576" w:hanging="576"/>
      </w:pPr>
      <w:rPr>
        <w:color w:val="auto"/>
      </w:rPr>
    </w:lvl>
    <w:lvl w:ilvl="2">
      <w:start w:val="1"/>
      <w:numFmt w:val="decimal"/>
      <w:pStyle w:val="Nagwek3"/>
      <w:lvlText w:val="%1.%2.%3"/>
      <w:lvlJc w:val="left"/>
      <w:pPr>
        <w:ind w:left="720" w:hanging="720"/>
      </w:pPr>
      <w:rPr>
        <w:color w:val="auto"/>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7">
    <w:nsid w:val="2F464616"/>
    <w:multiLevelType w:val="hybridMultilevel"/>
    <w:tmpl w:val="209442A2"/>
    <w:name w:val="projekt2222222222222222222222222222222222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2D564D2"/>
    <w:multiLevelType w:val="hybridMultilevel"/>
    <w:tmpl w:val="4224E8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A8073A0"/>
    <w:multiLevelType w:val="hybridMultilevel"/>
    <w:tmpl w:val="B022A7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0FE12C7"/>
    <w:multiLevelType w:val="hybridMultilevel"/>
    <w:tmpl w:val="34BA45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BF130C3"/>
    <w:multiLevelType w:val="hybridMultilevel"/>
    <w:tmpl w:val="C450B4C6"/>
    <w:name w:val="projekt22222222222222222222222222222222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C98251A"/>
    <w:multiLevelType w:val="hybridMultilevel"/>
    <w:tmpl w:val="0EB46C9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14B7850"/>
    <w:multiLevelType w:val="hybridMultilevel"/>
    <w:tmpl w:val="B8F8A1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19761D3"/>
    <w:multiLevelType w:val="hybridMultilevel"/>
    <w:tmpl w:val="2B4082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1BB3840"/>
    <w:multiLevelType w:val="hybridMultilevel"/>
    <w:tmpl w:val="735060C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nsid w:val="59BA752F"/>
    <w:multiLevelType w:val="hybridMultilevel"/>
    <w:tmpl w:val="40684A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AA200D"/>
    <w:multiLevelType w:val="hybridMultilevel"/>
    <w:tmpl w:val="C082D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CD770B"/>
    <w:multiLevelType w:val="hybridMultilevel"/>
    <w:tmpl w:val="7FE4BD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911023D"/>
    <w:multiLevelType w:val="hybridMultilevel"/>
    <w:tmpl w:val="234C8E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F78797C"/>
    <w:multiLevelType w:val="hybridMultilevel"/>
    <w:tmpl w:val="A25E5EF8"/>
    <w:lvl w:ilvl="0" w:tplc="BEAC7A9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F82059E"/>
    <w:multiLevelType w:val="hybridMultilevel"/>
    <w:tmpl w:val="7558298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3"/>
  </w:num>
  <w:num w:numId="4">
    <w:abstractNumId w:val="21"/>
  </w:num>
  <w:num w:numId="5">
    <w:abstractNumId w:val="17"/>
  </w:num>
  <w:num w:numId="6">
    <w:abstractNumId w:val="15"/>
  </w:num>
  <w:num w:numId="7">
    <w:abstractNumId w:val="19"/>
  </w:num>
  <w:num w:numId="8">
    <w:abstractNumId w:val="29"/>
  </w:num>
  <w:num w:numId="9">
    <w:abstractNumId w:val="5"/>
  </w:num>
  <w:num w:numId="10">
    <w:abstractNumId w:val="31"/>
  </w:num>
  <w:num w:numId="11">
    <w:abstractNumId w:val="24"/>
  </w:num>
  <w:num w:numId="12">
    <w:abstractNumId w:val="6"/>
  </w:num>
  <w:num w:numId="13">
    <w:abstractNumId w:val="9"/>
  </w:num>
  <w:num w:numId="14">
    <w:abstractNumId w:val="30"/>
  </w:num>
  <w:num w:numId="15">
    <w:abstractNumId w:val="26"/>
  </w:num>
  <w:num w:numId="16">
    <w:abstractNumId w:val="27"/>
  </w:num>
  <w:num w:numId="17">
    <w:abstractNumId w:val="11"/>
  </w:num>
  <w:num w:numId="18">
    <w:abstractNumId w:val="25"/>
  </w:num>
  <w:num w:numId="19">
    <w:abstractNumId w:val="7"/>
  </w:num>
  <w:num w:numId="20">
    <w:abstractNumId w:val="12"/>
  </w:num>
  <w:num w:numId="21">
    <w:abstractNumId w:val="18"/>
  </w:num>
  <w:num w:numId="22">
    <w:abstractNumId w:val="28"/>
  </w:num>
  <w:num w:numId="23">
    <w:abstractNumId w:val="23"/>
  </w:num>
  <w:num w:numId="24">
    <w:abstractNumId w:val="14"/>
  </w:num>
  <w:num w:numId="25">
    <w:abstractNumId w:val="10"/>
  </w:num>
  <w:num w:numId="26">
    <w:abstractNumId w:val="8"/>
  </w:num>
  <w:num w:numId="27">
    <w:abstractNumId w:val="13"/>
  </w:num>
  <w:num w:numId="28">
    <w:abstractNumId w:val="20"/>
  </w:num>
  <w:num w:numId="29">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700"/>
    <w:rsid w:val="00000A0E"/>
    <w:rsid w:val="00003C2B"/>
    <w:rsid w:val="00005BA3"/>
    <w:rsid w:val="00012378"/>
    <w:rsid w:val="00014454"/>
    <w:rsid w:val="00016EB4"/>
    <w:rsid w:val="000228B9"/>
    <w:rsid w:val="00022F88"/>
    <w:rsid w:val="00026D57"/>
    <w:rsid w:val="00031F49"/>
    <w:rsid w:val="000375B8"/>
    <w:rsid w:val="00054881"/>
    <w:rsid w:val="00055AE5"/>
    <w:rsid w:val="00056ADC"/>
    <w:rsid w:val="0006143E"/>
    <w:rsid w:val="00062D01"/>
    <w:rsid w:val="00075F22"/>
    <w:rsid w:val="00083C4D"/>
    <w:rsid w:val="0009054D"/>
    <w:rsid w:val="0009472B"/>
    <w:rsid w:val="000A638B"/>
    <w:rsid w:val="000A7109"/>
    <w:rsid w:val="000A71FD"/>
    <w:rsid w:val="000A7A51"/>
    <w:rsid w:val="000A7CA5"/>
    <w:rsid w:val="000B1512"/>
    <w:rsid w:val="000B2648"/>
    <w:rsid w:val="000B3853"/>
    <w:rsid w:val="000C0B6F"/>
    <w:rsid w:val="000C103A"/>
    <w:rsid w:val="000D1F51"/>
    <w:rsid w:val="000D5A5D"/>
    <w:rsid w:val="000E402A"/>
    <w:rsid w:val="000F1A2E"/>
    <w:rsid w:val="00100DA2"/>
    <w:rsid w:val="00107410"/>
    <w:rsid w:val="00107ED8"/>
    <w:rsid w:val="001341BB"/>
    <w:rsid w:val="00135E1D"/>
    <w:rsid w:val="00140677"/>
    <w:rsid w:val="00151BBC"/>
    <w:rsid w:val="00152C37"/>
    <w:rsid w:val="0016066C"/>
    <w:rsid w:val="001679C4"/>
    <w:rsid w:val="00173AD7"/>
    <w:rsid w:val="001769D4"/>
    <w:rsid w:val="00185202"/>
    <w:rsid w:val="0019091A"/>
    <w:rsid w:val="00190A35"/>
    <w:rsid w:val="00191B7E"/>
    <w:rsid w:val="00194455"/>
    <w:rsid w:val="001A6802"/>
    <w:rsid w:val="001A75A0"/>
    <w:rsid w:val="001B1D62"/>
    <w:rsid w:val="001B56F5"/>
    <w:rsid w:val="001B7E67"/>
    <w:rsid w:val="001C0DEE"/>
    <w:rsid w:val="001C4405"/>
    <w:rsid w:val="001D00A6"/>
    <w:rsid w:val="001E088C"/>
    <w:rsid w:val="001E6507"/>
    <w:rsid w:val="001F42B6"/>
    <w:rsid w:val="00203577"/>
    <w:rsid w:val="00205352"/>
    <w:rsid w:val="00205C21"/>
    <w:rsid w:val="00214FBB"/>
    <w:rsid w:val="0022372A"/>
    <w:rsid w:val="00225C12"/>
    <w:rsid w:val="002273A6"/>
    <w:rsid w:val="00236B0B"/>
    <w:rsid w:val="0024214D"/>
    <w:rsid w:val="00242967"/>
    <w:rsid w:val="00243B50"/>
    <w:rsid w:val="002446A0"/>
    <w:rsid w:val="00254ED2"/>
    <w:rsid w:val="00270950"/>
    <w:rsid w:val="00277447"/>
    <w:rsid w:val="002808E9"/>
    <w:rsid w:val="0028136E"/>
    <w:rsid w:val="00287F99"/>
    <w:rsid w:val="00294410"/>
    <w:rsid w:val="002A2C74"/>
    <w:rsid w:val="002A4A13"/>
    <w:rsid w:val="002A4D97"/>
    <w:rsid w:val="002B0059"/>
    <w:rsid w:val="002B6254"/>
    <w:rsid w:val="002B70BE"/>
    <w:rsid w:val="002D368C"/>
    <w:rsid w:val="002D4B5C"/>
    <w:rsid w:val="002E6985"/>
    <w:rsid w:val="002F1701"/>
    <w:rsid w:val="002F412C"/>
    <w:rsid w:val="002F51EE"/>
    <w:rsid w:val="002F7BCF"/>
    <w:rsid w:val="00313705"/>
    <w:rsid w:val="00315698"/>
    <w:rsid w:val="00317406"/>
    <w:rsid w:val="00327487"/>
    <w:rsid w:val="00331D5D"/>
    <w:rsid w:val="00332A2E"/>
    <w:rsid w:val="0034031B"/>
    <w:rsid w:val="00345420"/>
    <w:rsid w:val="00351ACA"/>
    <w:rsid w:val="003667F9"/>
    <w:rsid w:val="00372CBA"/>
    <w:rsid w:val="00374FA3"/>
    <w:rsid w:val="00375102"/>
    <w:rsid w:val="00377CB5"/>
    <w:rsid w:val="00381471"/>
    <w:rsid w:val="003824E2"/>
    <w:rsid w:val="0038570C"/>
    <w:rsid w:val="003A60DE"/>
    <w:rsid w:val="003B1703"/>
    <w:rsid w:val="003B243C"/>
    <w:rsid w:val="003B4469"/>
    <w:rsid w:val="003C179F"/>
    <w:rsid w:val="003C3F9B"/>
    <w:rsid w:val="003C44C9"/>
    <w:rsid w:val="003C6693"/>
    <w:rsid w:val="003D42A5"/>
    <w:rsid w:val="003D52DE"/>
    <w:rsid w:val="003E015C"/>
    <w:rsid w:val="003E18FD"/>
    <w:rsid w:val="003E1DC8"/>
    <w:rsid w:val="003F1E76"/>
    <w:rsid w:val="00400812"/>
    <w:rsid w:val="00400E44"/>
    <w:rsid w:val="00402EAA"/>
    <w:rsid w:val="00417A4F"/>
    <w:rsid w:val="0042441E"/>
    <w:rsid w:val="004303A4"/>
    <w:rsid w:val="00437C34"/>
    <w:rsid w:val="00453430"/>
    <w:rsid w:val="00455F0C"/>
    <w:rsid w:val="00466A02"/>
    <w:rsid w:val="004742D8"/>
    <w:rsid w:val="004755F4"/>
    <w:rsid w:val="004756AF"/>
    <w:rsid w:val="004762E3"/>
    <w:rsid w:val="004A2C89"/>
    <w:rsid w:val="004A3251"/>
    <w:rsid w:val="004A6508"/>
    <w:rsid w:val="004B6F5E"/>
    <w:rsid w:val="004C4971"/>
    <w:rsid w:val="004C649D"/>
    <w:rsid w:val="004D4296"/>
    <w:rsid w:val="004D4721"/>
    <w:rsid w:val="004D703A"/>
    <w:rsid w:val="004E1100"/>
    <w:rsid w:val="004F00FD"/>
    <w:rsid w:val="004F0621"/>
    <w:rsid w:val="004F5DAD"/>
    <w:rsid w:val="00500B56"/>
    <w:rsid w:val="0050474D"/>
    <w:rsid w:val="00510C15"/>
    <w:rsid w:val="00511785"/>
    <w:rsid w:val="00515B02"/>
    <w:rsid w:val="00535D6F"/>
    <w:rsid w:val="00536988"/>
    <w:rsid w:val="00537A22"/>
    <w:rsid w:val="00542A07"/>
    <w:rsid w:val="0054309E"/>
    <w:rsid w:val="005525E2"/>
    <w:rsid w:val="005636C4"/>
    <w:rsid w:val="00565146"/>
    <w:rsid w:val="005657ED"/>
    <w:rsid w:val="00577D12"/>
    <w:rsid w:val="00584E9F"/>
    <w:rsid w:val="0059590F"/>
    <w:rsid w:val="005A7821"/>
    <w:rsid w:val="005A786C"/>
    <w:rsid w:val="005B1F1F"/>
    <w:rsid w:val="005B22BC"/>
    <w:rsid w:val="005B5552"/>
    <w:rsid w:val="005B72D6"/>
    <w:rsid w:val="005C1F4D"/>
    <w:rsid w:val="005C42F7"/>
    <w:rsid w:val="005D09AF"/>
    <w:rsid w:val="005D67B9"/>
    <w:rsid w:val="005E237D"/>
    <w:rsid w:val="005E3F98"/>
    <w:rsid w:val="0061548F"/>
    <w:rsid w:val="00620E37"/>
    <w:rsid w:val="0062532B"/>
    <w:rsid w:val="0062630C"/>
    <w:rsid w:val="006270FA"/>
    <w:rsid w:val="00636126"/>
    <w:rsid w:val="00656318"/>
    <w:rsid w:val="00657B9B"/>
    <w:rsid w:val="00664E79"/>
    <w:rsid w:val="00670485"/>
    <w:rsid w:val="0067050D"/>
    <w:rsid w:val="0067228E"/>
    <w:rsid w:val="00672BF0"/>
    <w:rsid w:val="00675774"/>
    <w:rsid w:val="00675EDA"/>
    <w:rsid w:val="00683D20"/>
    <w:rsid w:val="006A5870"/>
    <w:rsid w:val="006A6788"/>
    <w:rsid w:val="006B0278"/>
    <w:rsid w:val="006B5E7E"/>
    <w:rsid w:val="006C2A68"/>
    <w:rsid w:val="006C36E2"/>
    <w:rsid w:val="006D2A9D"/>
    <w:rsid w:val="006D35CA"/>
    <w:rsid w:val="006E18A9"/>
    <w:rsid w:val="006E7494"/>
    <w:rsid w:val="006F41E5"/>
    <w:rsid w:val="007007AF"/>
    <w:rsid w:val="007008E9"/>
    <w:rsid w:val="0070345E"/>
    <w:rsid w:val="00704AD0"/>
    <w:rsid w:val="0070508B"/>
    <w:rsid w:val="007166FD"/>
    <w:rsid w:val="00720D4B"/>
    <w:rsid w:val="00724A98"/>
    <w:rsid w:val="00730A2A"/>
    <w:rsid w:val="00731126"/>
    <w:rsid w:val="00732746"/>
    <w:rsid w:val="007346B3"/>
    <w:rsid w:val="00735261"/>
    <w:rsid w:val="00737BCB"/>
    <w:rsid w:val="007459D3"/>
    <w:rsid w:val="007477F6"/>
    <w:rsid w:val="00757434"/>
    <w:rsid w:val="00762435"/>
    <w:rsid w:val="00763829"/>
    <w:rsid w:val="007760BD"/>
    <w:rsid w:val="007922BF"/>
    <w:rsid w:val="00795BF5"/>
    <w:rsid w:val="007A1ED5"/>
    <w:rsid w:val="007A1F0C"/>
    <w:rsid w:val="007A3D2D"/>
    <w:rsid w:val="007A52D4"/>
    <w:rsid w:val="007A5BEE"/>
    <w:rsid w:val="007B0C9B"/>
    <w:rsid w:val="007B1D2D"/>
    <w:rsid w:val="007D124A"/>
    <w:rsid w:val="007E2CFA"/>
    <w:rsid w:val="007F3D81"/>
    <w:rsid w:val="007F43E2"/>
    <w:rsid w:val="007F606E"/>
    <w:rsid w:val="007F6BF7"/>
    <w:rsid w:val="0080364D"/>
    <w:rsid w:val="00810526"/>
    <w:rsid w:val="00812650"/>
    <w:rsid w:val="0081664C"/>
    <w:rsid w:val="00817CAA"/>
    <w:rsid w:val="00820E1A"/>
    <w:rsid w:val="008222FD"/>
    <w:rsid w:val="00822F91"/>
    <w:rsid w:val="0082341B"/>
    <w:rsid w:val="00824D80"/>
    <w:rsid w:val="00824E00"/>
    <w:rsid w:val="00825A3E"/>
    <w:rsid w:val="00825BB1"/>
    <w:rsid w:val="008260ED"/>
    <w:rsid w:val="00834A97"/>
    <w:rsid w:val="008423F5"/>
    <w:rsid w:val="008441D4"/>
    <w:rsid w:val="00852BC5"/>
    <w:rsid w:val="00861AE0"/>
    <w:rsid w:val="00886F39"/>
    <w:rsid w:val="008872FB"/>
    <w:rsid w:val="008900FF"/>
    <w:rsid w:val="00895817"/>
    <w:rsid w:val="00896A82"/>
    <w:rsid w:val="00896F36"/>
    <w:rsid w:val="008A254B"/>
    <w:rsid w:val="008A5BE0"/>
    <w:rsid w:val="008B0F0A"/>
    <w:rsid w:val="008B1021"/>
    <w:rsid w:val="008B3AE3"/>
    <w:rsid w:val="008D4271"/>
    <w:rsid w:val="008D61D4"/>
    <w:rsid w:val="008E04A0"/>
    <w:rsid w:val="008E0DAE"/>
    <w:rsid w:val="008E1786"/>
    <w:rsid w:val="008E4922"/>
    <w:rsid w:val="008E5C20"/>
    <w:rsid w:val="008F0B47"/>
    <w:rsid w:val="008F1C99"/>
    <w:rsid w:val="008F344F"/>
    <w:rsid w:val="008F57D4"/>
    <w:rsid w:val="009077E3"/>
    <w:rsid w:val="009113E1"/>
    <w:rsid w:val="00912B6B"/>
    <w:rsid w:val="00912C62"/>
    <w:rsid w:val="009134C1"/>
    <w:rsid w:val="00917B6C"/>
    <w:rsid w:val="00920F93"/>
    <w:rsid w:val="0092542F"/>
    <w:rsid w:val="0095211D"/>
    <w:rsid w:val="009521E5"/>
    <w:rsid w:val="00953726"/>
    <w:rsid w:val="0095710C"/>
    <w:rsid w:val="00960B99"/>
    <w:rsid w:val="009651D6"/>
    <w:rsid w:val="009839BB"/>
    <w:rsid w:val="009903D4"/>
    <w:rsid w:val="009909FC"/>
    <w:rsid w:val="009930B3"/>
    <w:rsid w:val="00997767"/>
    <w:rsid w:val="009A52CD"/>
    <w:rsid w:val="009B032C"/>
    <w:rsid w:val="009B5CEC"/>
    <w:rsid w:val="009D2F1C"/>
    <w:rsid w:val="009E1385"/>
    <w:rsid w:val="009E13AC"/>
    <w:rsid w:val="009E14D2"/>
    <w:rsid w:val="009E7C25"/>
    <w:rsid w:val="009F7989"/>
    <w:rsid w:val="00A063DC"/>
    <w:rsid w:val="00A22B17"/>
    <w:rsid w:val="00A2464E"/>
    <w:rsid w:val="00A31FBD"/>
    <w:rsid w:val="00A32D7A"/>
    <w:rsid w:val="00A34EE5"/>
    <w:rsid w:val="00A358D1"/>
    <w:rsid w:val="00A44364"/>
    <w:rsid w:val="00A55E92"/>
    <w:rsid w:val="00A55F10"/>
    <w:rsid w:val="00A652D6"/>
    <w:rsid w:val="00A742EE"/>
    <w:rsid w:val="00A77822"/>
    <w:rsid w:val="00A77D84"/>
    <w:rsid w:val="00A82913"/>
    <w:rsid w:val="00A8335A"/>
    <w:rsid w:val="00A948B7"/>
    <w:rsid w:val="00AA7077"/>
    <w:rsid w:val="00AB23AD"/>
    <w:rsid w:val="00AB74B6"/>
    <w:rsid w:val="00AC720F"/>
    <w:rsid w:val="00AE22EB"/>
    <w:rsid w:val="00AE30AB"/>
    <w:rsid w:val="00AE329F"/>
    <w:rsid w:val="00AF6F98"/>
    <w:rsid w:val="00B028CC"/>
    <w:rsid w:val="00B05A7A"/>
    <w:rsid w:val="00B10E15"/>
    <w:rsid w:val="00B13658"/>
    <w:rsid w:val="00B13E07"/>
    <w:rsid w:val="00B16CDD"/>
    <w:rsid w:val="00B20CC4"/>
    <w:rsid w:val="00B2597F"/>
    <w:rsid w:val="00B3061E"/>
    <w:rsid w:val="00B31522"/>
    <w:rsid w:val="00B333DD"/>
    <w:rsid w:val="00B34DCF"/>
    <w:rsid w:val="00B35163"/>
    <w:rsid w:val="00B4185E"/>
    <w:rsid w:val="00B44E4D"/>
    <w:rsid w:val="00B5138F"/>
    <w:rsid w:val="00B57DB8"/>
    <w:rsid w:val="00B67839"/>
    <w:rsid w:val="00B71B8A"/>
    <w:rsid w:val="00B76A20"/>
    <w:rsid w:val="00B84406"/>
    <w:rsid w:val="00B85B28"/>
    <w:rsid w:val="00B867D6"/>
    <w:rsid w:val="00B90EB9"/>
    <w:rsid w:val="00BA1934"/>
    <w:rsid w:val="00BA1C54"/>
    <w:rsid w:val="00BB3D24"/>
    <w:rsid w:val="00BB7DD8"/>
    <w:rsid w:val="00BC1BE2"/>
    <w:rsid w:val="00BC7820"/>
    <w:rsid w:val="00BE0290"/>
    <w:rsid w:val="00BE3791"/>
    <w:rsid w:val="00BF66E1"/>
    <w:rsid w:val="00C0248B"/>
    <w:rsid w:val="00C21CB8"/>
    <w:rsid w:val="00C26831"/>
    <w:rsid w:val="00C3079A"/>
    <w:rsid w:val="00C31A7A"/>
    <w:rsid w:val="00C44041"/>
    <w:rsid w:val="00C51D59"/>
    <w:rsid w:val="00C52725"/>
    <w:rsid w:val="00C53B61"/>
    <w:rsid w:val="00C566C8"/>
    <w:rsid w:val="00C67B84"/>
    <w:rsid w:val="00C708F2"/>
    <w:rsid w:val="00C74A96"/>
    <w:rsid w:val="00C76EBF"/>
    <w:rsid w:val="00C8761E"/>
    <w:rsid w:val="00C910AF"/>
    <w:rsid w:val="00C91430"/>
    <w:rsid w:val="00CA7A6E"/>
    <w:rsid w:val="00CA7EA4"/>
    <w:rsid w:val="00CB1967"/>
    <w:rsid w:val="00CB3215"/>
    <w:rsid w:val="00CC712D"/>
    <w:rsid w:val="00CD54CF"/>
    <w:rsid w:val="00CD6653"/>
    <w:rsid w:val="00CD7B8F"/>
    <w:rsid w:val="00CE09BC"/>
    <w:rsid w:val="00CE5529"/>
    <w:rsid w:val="00CF5221"/>
    <w:rsid w:val="00D00203"/>
    <w:rsid w:val="00D008A1"/>
    <w:rsid w:val="00D021B1"/>
    <w:rsid w:val="00D03E29"/>
    <w:rsid w:val="00D0497D"/>
    <w:rsid w:val="00D07617"/>
    <w:rsid w:val="00D10854"/>
    <w:rsid w:val="00D12528"/>
    <w:rsid w:val="00D240EC"/>
    <w:rsid w:val="00D24F69"/>
    <w:rsid w:val="00D435A1"/>
    <w:rsid w:val="00D43764"/>
    <w:rsid w:val="00D459EE"/>
    <w:rsid w:val="00D512A7"/>
    <w:rsid w:val="00D61EE9"/>
    <w:rsid w:val="00D63153"/>
    <w:rsid w:val="00D63264"/>
    <w:rsid w:val="00D636AD"/>
    <w:rsid w:val="00D730E9"/>
    <w:rsid w:val="00D74932"/>
    <w:rsid w:val="00D7510F"/>
    <w:rsid w:val="00D76268"/>
    <w:rsid w:val="00D8153F"/>
    <w:rsid w:val="00D82BC2"/>
    <w:rsid w:val="00D8492A"/>
    <w:rsid w:val="00D86E98"/>
    <w:rsid w:val="00D90A42"/>
    <w:rsid w:val="00D932C4"/>
    <w:rsid w:val="00DA1211"/>
    <w:rsid w:val="00DA3015"/>
    <w:rsid w:val="00DA62AB"/>
    <w:rsid w:val="00DB1C40"/>
    <w:rsid w:val="00DB3B66"/>
    <w:rsid w:val="00DB41F0"/>
    <w:rsid w:val="00DB54E7"/>
    <w:rsid w:val="00DC50A9"/>
    <w:rsid w:val="00DD474D"/>
    <w:rsid w:val="00DE3C7F"/>
    <w:rsid w:val="00DE718B"/>
    <w:rsid w:val="00DF5D30"/>
    <w:rsid w:val="00E00816"/>
    <w:rsid w:val="00E00DCD"/>
    <w:rsid w:val="00E15A65"/>
    <w:rsid w:val="00E24F2A"/>
    <w:rsid w:val="00E36D06"/>
    <w:rsid w:val="00E37AC4"/>
    <w:rsid w:val="00E4469A"/>
    <w:rsid w:val="00E5244C"/>
    <w:rsid w:val="00E5498E"/>
    <w:rsid w:val="00E54B0D"/>
    <w:rsid w:val="00E55C8C"/>
    <w:rsid w:val="00E61521"/>
    <w:rsid w:val="00E62DA6"/>
    <w:rsid w:val="00E62F19"/>
    <w:rsid w:val="00E6608E"/>
    <w:rsid w:val="00E67615"/>
    <w:rsid w:val="00E7557E"/>
    <w:rsid w:val="00E76696"/>
    <w:rsid w:val="00E8620C"/>
    <w:rsid w:val="00E91B00"/>
    <w:rsid w:val="00E95245"/>
    <w:rsid w:val="00E97629"/>
    <w:rsid w:val="00E97700"/>
    <w:rsid w:val="00EA2B9C"/>
    <w:rsid w:val="00EA6A45"/>
    <w:rsid w:val="00EB385D"/>
    <w:rsid w:val="00EB66C6"/>
    <w:rsid w:val="00EB7F74"/>
    <w:rsid w:val="00EC286F"/>
    <w:rsid w:val="00EC52A3"/>
    <w:rsid w:val="00ED322E"/>
    <w:rsid w:val="00EE54C3"/>
    <w:rsid w:val="00EE5A12"/>
    <w:rsid w:val="00EE6C98"/>
    <w:rsid w:val="00EE7B04"/>
    <w:rsid w:val="00EE7C7E"/>
    <w:rsid w:val="00EF014B"/>
    <w:rsid w:val="00EF190D"/>
    <w:rsid w:val="00F17524"/>
    <w:rsid w:val="00F179C4"/>
    <w:rsid w:val="00F2078C"/>
    <w:rsid w:val="00F23B28"/>
    <w:rsid w:val="00F3007A"/>
    <w:rsid w:val="00F41617"/>
    <w:rsid w:val="00F47207"/>
    <w:rsid w:val="00F5573E"/>
    <w:rsid w:val="00F6043E"/>
    <w:rsid w:val="00F632A0"/>
    <w:rsid w:val="00F726E2"/>
    <w:rsid w:val="00F73385"/>
    <w:rsid w:val="00F74B79"/>
    <w:rsid w:val="00F752B7"/>
    <w:rsid w:val="00F9459F"/>
    <w:rsid w:val="00FC3B59"/>
    <w:rsid w:val="00FC67F1"/>
    <w:rsid w:val="00FD4DA4"/>
    <w:rsid w:val="00FD6A43"/>
    <w:rsid w:val="00FF0165"/>
    <w:rsid w:val="00FF1D2E"/>
    <w:rsid w:val="00FF52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A5F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E97700"/>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1E088C"/>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0C0B6F"/>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67050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67050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67050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67050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67050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67050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abelapozycja">
    <w:name w:val="Tabela pozycja"/>
    <w:basedOn w:val="Normalny"/>
    <w:rsid w:val="00E97700"/>
    <w:pPr>
      <w:spacing w:after="0" w:line="240" w:lineRule="auto"/>
    </w:pPr>
    <w:rPr>
      <w:rFonts w:ascii="Arial" w:eastAsia="MS Outlook" w:hAnsi="Arial" w:cs="Times New Roman"/>
      <w:szCs w:val="20"/>
      <w:lang w:eastAsia="pl-PL"/>
    </w:rPr>
  </w:style>
  <w:style w:type="character" w:styleId="Hipercze">
    <w:name w:val="Hyperlink"/>
    <w:uiPriority w:val="99"/>
    <w:rsid w:val="00E97700"/>
    <w:rPr>
      <w:color w:val="0000FF"/>
      <w:u w:val="single"/>
    </w:rPr>
  </w:style>
  <w:style w:type="character" w:customStyle="1" w:styleId="Nagwek1Znak">
    <w:name w:val="Nagłówek 1 Znak"/>
    <w:basedOn w:val="Domylnaczcionkaakapitu"/>
    <w:link w:val="Nagwek1"/>
    <w:uiPriority w:val="9"/>
    <w:rsid w:val="00E97700"/>
    <w:rPr>
      <w:rFonts w:asciiTheme="majorHAnsi" w:eastAsiaTheme="majorEastAsia" w:hAnsiTheme="majorHAnsi" w:cstheme="majorBidi"/>
      <w:b/>
      <w:bCs/>
      <w:color w:val="365F91" w:themeColor="accent1" w:themeShade="BF"/>
      <w:sz w:val="28"/>
      <w:szCs w:val="28"/>
    </w:rPr>
  </w:style>
  <w:style w:type="paragraph" w:styleId="Tytu">
    <w:name w:val="Title"/>
    <w:basedOn w:val="Normalny"/>
    <w:next w:val="Normalny"/>
    <w:link w:val="TytuZnak"/>
    <w:qFormat/>
    <w:rsid w:val="00E977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E97700"/>
    <w:rPr>
      <w:rFonts w:asciiTheme="majorHAnsi" w:eastAsiaTheme="majorEastAsia" w:hAnsiTheme="majorHAnsi" w:cstheme="majorBidi"/>
      <w:color w:val="17365D" w:themeColor="text2" w:themeShade="BF"/>
      <w:spacing w:val="5"/>
      <w:kern w:val="28"/>
      <w:sz w:val="52"/>
      <w:szCs w:val="52"/>
    </w:rPr>
  </w:style>
  <w:style w:type="character" w:styleId="UyteHipercze">
    <w:name w:val="FollowedHyperlink"/>
    <w:basedOn w:val="Domylnaczcionkaakapitu"/>
    <w:uiPriority w:val="99"/>
    <w:semiHidden/>
    <w:unhideWhenUsed/>
    <w:rsid w:val="00E97700"/>
    <w:rPr>
      <w:color w:val="800080" w:themeColor="followedHyperlink"/>
      <w:u w:val="single"/>
    </w:rPr>
  </w:style>
  <w:style w:type="paragraph" w:styleId="Akapitzlist">
    <w:name w:val="List Paragraph"/>
    <w:basedOn w:val="Normalny"/>
    <w:uiPriority w:val="34"/>
    <w:qFormat/>
    <w:rsid w:val="004C4971"/>
    <w:pPr>
      <w:ind w:left="720"/>
      <w:contextualSpacing/>
    </w:pPr>
  </w:style>
  <w:style w:type="character" w:customStyle="1" w:styleId="Nagwek2Znak">
    <w:name w:val="Nagłówek 2 Znak"/>
    <w:basedOn w:val="Domylnaczcionkaakapitu"/>
    <w:link w:val="Nagwek2"/>
    <w:uiPriority w:val="9"/>
    <w:rsid w:val="001E088C"/>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0C0B6F"/>
    <w:rPr>
      <w:rFonts w:asciiTheme="majorHAnsi" w:eastAsiaTheme="majorEastAsia" w:hAnsiTheme="majorHAnsi" w:cstheme="majorBidi"/>
      <w:b/>
      <w:bCs/>
      <w:color w:val="4F81BD" w:themeColor="accent1"/>
    </w:rPr>
  </w:style>
  <w:style w:type="paragraph" w:customStyle="1" w:styleId="Zawartotabeli">
    <w:name w:val="Zawartość tabeli"/>
    <w:basedOn w:val="Normalny"/>
    <w:rsid w:val="000C0B6F"/>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paragraph" w:styleId="Nagwek">
    <w:name w:val="header"/>
    <w:basedOn w:val="Normalny"/>
    <w:link w:val="NagwekZnak"/>
    <w:uiPriority w:val="99"/>
    <w:unhideWhenUsed/>
    <w:rsid w:val="00A742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42EE"/>
  </w:style>
  <w:style w:type="paragraph" w:styleId="Stopka">
    <w:name w:val="footer"/>
    <w:basedOn w:val="Normalny"/>
    <w:link w:val="StopkaZnak"/>
    <w:uiPriority w:val="99"/>
    <w:unhideWhenUsed/>
    <w:rsid w:val="00A742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42EE"/>
  </w:style>
  <w:style w:type="character" w:customStyle="1" w:styleId="dyszka2">
    <w:name w:val="dyszka2"/>
    <w:basedOn w:val="Domylnaczcionkaakapitu"/>
    <w:rsid w:val="001679C4"/>
  </w:style>
  <w:style w:type="character" w:customStyle="1" w:styleId="element">
    <w:name w:val="element"/>
    <w:basedOn w:val="Domylnaczcionkaakapitu"/>
    <w:rsid w:val="001679C4"/>
  </w:style>
  <w:style w:type="character" w:customStyle="1" w:styleId="Nagwek4Znak">
    <w:name w:val="Nagłówek 4 Znak"/>
    <w:basedOn w:val="Domylnaczcionkaakapitu"/>
    <w:link w:val="Nagwek4"/>
    <w:uiPriority w:val="9"/>
    <w:semiHidden/>
    <w:rsid w:val="0067050D"/>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67050D"/>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67050D"/>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67050D"/>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67050D"/>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67050D"/>
    <w:rPr>
      <w:rFonts w:asciiTheme="majorHAnsi" w:eastAsiaTheme="majorEastAsia" w:hAnsiTheme="majorHAnsi" w:cstheme="majorBidi"/>
      <w:i/>
      <w:iCs/>
      <w:color w:val="404040" w:themeColor="text1" w:themeTint="BF"/>
      <w:sz w:val="20"/>
      <w:szCs w:val="20"/>
    </w:rPr>
  </w:style>
  <w:style w:type="character" w:styleId="Odwoaniedokomentarza">
    <w:name w:val="annotation reference"/>
    <w:basedOn w:val="Domylnaczcionkaakapitu"/>
    <w:uiPriority w:val="99"/>
    <w:semiHidden/>
    <w:unhideWhenUsed/>
    <w:rsid w:val="00A55E92"/>
    <w:rPr>
      <w:sz w:val="16"/>
      <w:szCs w:val="16"/>
    </w:rPr>
  </w:style>
  <w:style w:type="paragraph" w:styleId="Tekstkomentarza">
    <w:name w:val="annotation text"/>
    <w:basedOn w:val="Normalny"/>
    <w:link w:val="TekstkomentarzaZnak"/>
    <w:uiPriority w:val="99"/>
    <w:semiHidden/>
    <w:unhideWhenUsed/>
    <w:rsid w:val="00A55E9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55E92"/>
    <w:rPr>
      <w:sz w:val="20"/>
      <w:szCs w:val="20"/>
    </w:rPr>
  </w:style>
  <w:style w:type="paragraph" w:styleId="Tematkomentarza">
    <w:name w:val="annotation subject"/>
    <w:basedOn w:val="Tekstkomentarza"/>
    <w:next w:val="Tekstkomentarza"/>
    <w:link w:val="TematkomentarzaZnak"/>
    <w:uiPriority w:val="99"/>
    <w:semiHidden/>
    <w:unhideWhenUsed/>
    <w:rsid w:val="00A55E92"/>
    <w:rPr>
      <w:b/>
      <w:bCs/>
    </w:rPr>
  </w:style>
  <w:style w:type="character" w:customStyle="1" w:styleId="TematkomentarzaZnak">
    <w:name w:val="Temat komentarza Znak"/>
    <w:basedOn w:val="TekstkomentarzaZnak"/>
    <w:link w:val="Tematkomentarza"/>
    <w:uiPriority w:val="99"/>
    <w:semiHidden/>
    <w:rsid w:val="00A55E92"/>
    <w:rPr>
      <w:b/>
      <w:bCs/>
      <w:sz w:val="20"/>
      <w:szCs w:val="20"/>
    </w:rPr>
  </w:style>
  <w:style w:type="paragraph" w:styleId="Tekstdymka">
    <w:name w:val="Balloon Text"/>
    <w:basedOn w:val="Normalny"/>
    <w:link w:val="TekstdymkaZnak"/>
    <w:uiPriority w:val="99"/>
    <w:semiHidden/>
    <w:unhideWhenUsed/>
    <w:rsid w:val="00A55E9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E92"/>
    <w:rPr>
      <w:rFonts w:ascii="Tahoma" w:hAnsi="Tahoma" w:cs="Tahoma"/>
      <w:sz w:val="16"/>
      <w:szCs w:val="16"/>
    </w:rPr>
  </w:style>
  <w:style w:type="table" w:styleId="Tabela-Siatka">
    <w:name w:val="Table Grid"/>
    <w:basedOn w:val="Standardowy"/>
    <w:uiPriority w:val="59"/>
    <w:rsid w:val="00762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11785"/>
    <w:rPr>
      <w:b/>
      <w:bCs/>
    </w:rPr>
  </w:style>
  <w:style w:type="character" w:customStyle="1" w:styleId="Tytu1">
    <w:name w:val="Tytuł1"/>
    <w:basedOn w:val="Domylnaczcionkaakapitu"/>
    <w:rsid w:val="00511785"/>
  </w:style>
  <w:style w:type="paragraph" w:styleId="Spistreci1">
    <w:name w:val="toc 1"/>
    <w:basedOn w:val="Normalny"/>
    <w:next w:val="Normalny"/>
    <w:autoRedefine/>
    <w:uiPriority w:val="39"/>
    <w:unhideWhenUsed/>
    <w:rsid w:val="007477F6"/>
    <w:pPr>
      <w:tabs>
        <w:tab w:val="left" w:pos="332"/>
        <w:tab w:val="right" w:leader="dot" w:pos="9062"/>
      </w:tabs>
      <w:spacing w:after="0" w:line="240" w:lineRule="auto"/>
    </w:pPr>
    <w:rPr>
      <w:rFonts w:eastAsiaTheme="minorEastAsia"/>
      <w:b/>
      <w:bCs/>
      <w:caps/>
      <w:noProof/>
      <w:sz w:val="20"/>
      <w:szCs w:val="20"/>
      <w:u w:val="single"/>
      <w:lang w:eastAsia="pl-PL"/>
    </w:rPr>
  </w:style>
  <w:style w:type="paragraph" w:styleId="Spistreci2">
    <w:name w:val="toc 2"/>
    <w:basedOn w:val="Normalny"/>
    <w:next w:val="Normalny"/>
    <w:autoRedefine/>
    <w:uiPriority w:val="39"/>
    <w:unhideWhenUsed/>
    <w:rsid w:val="00E7557E"/>
    <w:pPr>
      <w:spacing w:after="0"/>
    </w:pPr>
    <w:rPr>
      <w:b/>
      <w:bCs/>
      <w:smallCaps/>
    </w:rPr>
  </w:style>
  <w:style w:type="paragraph" w:styleId="Spistreci3">
    <w:name w:val="toc 3"/>
    <w:basedOn w:val="Normalny"/>
    <w:next w:val="Normalny"/>
    <w:autoRedefine/>
    <w:uiPriority w:val="39"/>
    <w:unhideWhenUsed/>
    <w:rsid w:val="00E7557E"/>
    <w:pPr>
      <w:spacing w:after="0"/>
    </w:pPr>
    <w:rPr>
      <w:smallCaps/>
    </w:rPr>
  </w:style>
  <w:style w:type="paragraph" w:styleId="Spistreci4">
    <w:name w:val="toc 4"/>
    <w:basedOn w:val="Normalny"/>
    <w:next w:val="Normalny"/>
    <w:autoRedefine/>
    <w:uiPriority w:val="39"/>
    <w:unhideWhenUsed/>
    <w:rsid w:val="00E7557E"/>
    <w:pPr>
      <w:spacing w:after="0"/>
    </w:pPr>
  </w:style>
  <w:style w:type="paragraph" w:styleId="Spistreci5">
    <w:name w:val="toc 5"/>
    <w:basedOn w:val="Normalny"/>
    <w:next w:val="Normalny"/>
    <w:autoRedefine/>
    <w:uiPriority w:val="39"/>
    <w:unhideWhenUsed/>
    <w:rsid w:val="00E7557E"/>
    <w:pPr>
      <w:spacing w:after="0"/>
    </w:pPr>
  </w:style>
  <w:style w:type="paragraph" w:styleId="Spistreci6">
    <w:name w:val="toc 6"/>
    <w:basedOn w:val="Normalny"/>
    <w:next w:val="Normalny"/>
    <w:autoRedefine/>
    <w:uiPriority w:val="39"/>
    <w:unhideWhenUsed/>
    <w:rsid w:val="00E7557E"/>
    <w:pPr>
      <w:spacing w:after="0"/>
    </w:pPr>
  </w:style>
  <w:style w:type="paragraph" w:styleId="Spistreci7">
    <w:name w:val="toc 7"/>
    <w:basedOn w:val="Normalny"/>
    <w:next w:val="Normalny"/>
    <w:autoRedefine/>
    <w:uiPriority w:val="39"/>
    <w:unhideWhenUsed/>
    <w:rsid w:val="00E7557E"/>
    <w:pPr>
      <w:spacing w:after="0"/>
    </w:pPr>
  </w:style>
  <w:style w:type="paragraph" w:styleId="Spistreci8">
    <w:name w:val="toc 8"/>
    <w:basedOn w:val="Normalny"/>
    <w:next w:val="Normalny"/>
    <w:autoRedefine/>
    <w:uiPriority w:val="39"/>
    <w:unhideWhenUsed/>
    <w:rsid w:val="00E7557E"/>
    <w:pPr>
      <w:spacing w:after="0"/>
    </w:pPr>
  </w:style>
  <w:style w:type="paragraph" w:styleId="Spistreci9">
    <w:name w:val="toc 9"/>
    <w:basedOn w:val="Normalny"/>
    <w:next w:val="Normalny"/>
    <w:autoRedefine/>
    <w:uiPriority w:val="39"/>
    <w:unhideWhenUsed/>
    <w:rsid w:val="00E7557E"/>
    <w:pPr>
      <w:spacing w:after="0"/>
    </w:pPr>
  </w:style>
  <w:style w:type="paragraph" w:customStyle="1" w:styleId="Tretekstu">
    <w:name w:val="Treść tekstu"/>
    <w:basedOn w:val="Normalny"/>
    <w:rsid w:val="00E55C8C"/>
    <w:pPr>
      <w:shd w:val="clear" w:color="auto" w:fill="FFFFFF"/>
      <w:overflowPunct w:val="0"/>
      <w:spacing w:after="113" w:line="288" w:lineRule="auto"/>
      <w:ind w:firstLine="227"/>
      <w:jc w:val="both"/>
    </w:pPr>
    <w:rPr>
      <w:rFonts w:ascii="Palatino Linotype" w:eastAsia="SimSun" w:hAnsi="Palatino Linotype" w:cs="Mangal"/>
      <w:color w:val="00000A"/>
      <w:sz w:val="24"/>
      <w:szCs w:val="24"/>
      <w:lang w:eastAsia="zh-CN" w:bidi="hi-IN"/>
    </w:rPr>
  </w:style>
  <w:style w:type="character" w:customStyle="1" w:styleId="Odwoaniedokomentarza1">
    <w:name w:val="Odwołanie do komentarza1"/>
    <w:rsid w:val="009A52CD"/>
    <w:rPr>
      <w:sz w:val="16"/>
      <w:szCs w:val="16"/>
    </w:rPr>
  </w:style>
  <w:style w:type="character" w:customStyle="1" w:styleId="apple-converted-space">
    <w:name w:val="apple-converted-space"/>
    <w:basedOn w:val="Domylnaczcionkaakapitu"/>
    <w:rsid w:val="00EB66C6"/>
  </w:style>
  <w:style w:type="paragraph" w:styleId="NormalnyWeb">
    <w:name w:val="Normal (Web)"/>
    <w:basedOn w:val="Normalny"/>
    <w:uiPriority w:val="99"/>
    <w:rsid w:val="00D24F69"/>
    <w:pPr>
      <w:suppressAutoHyphens/>
      <w:spacing w:before="280" w:after="119" w:line="240" w:lineRule="auto"/>
    </w:pPr>
    <w:rPr>
      <w:rFonts w:ascii="Times New Roman" w:eastAsia="Times New Roman" w:hAnsi="Times New Roman" w:cs="Times New Roman"/>
      <w:sz w:val="24"/>
      <w:szCs w:val="24"/>
      <w:lang w:eastAsia="ar-SA"/>
    </w:rPr>
  </w:style>
  <w:style w:type="paragraph" w:styleId="Bezodstpw">
    <w:name w:val="No Spacing"/>
    <w:uiPriority w:val="1"/>
    <w:qFormat/>
    <w:rsid w:val="00912B6B"/>
    <w:pPr>
      <w:spacing w:after="0" w:line="240" w:lineRule="auto"/>
    </w:pPr>
  </w:style>
  <w:style w:type="paragraph" w:styleId="Tekstpodstawowy">
    <w:name w:val="Body Text"/>
    <w:basedOn w:val="Normalny"/>
    <w:link w:val="TekstpodstawowyZnak"/>
    <w:rsid w:val="00A44364"/>
    <w:pPr>
      <w:suppressAutoHyphens/>
      <w:spacing w:after="0" w:line="360" w:lineRule="auto"/>
    </w:pPr>
    <w:rPr>
      <w:rFonts w:ascii="Times New Roman" w:eastAsia="Times New Roman" w:hAnsi="Times New Roman" w:cs="Times New Roman"/>
      <w:sz w:val="28"/>
      <w:szCs w:val="24"/>
    </w:rPr>
  </w:style>
  <w:style w:type="character" w:customStyle="1" w:styleId="TekstpodstawowyZnak">
    <w:name w:val="Tekst podstawowy Znak"/>
    <w:basedOn w:val="Domylnaczcionkaakapitu"/>
    <w:link w:val="Tekstpodstawowy"/>
    <w:rsid w:val="00A44364"/>
    <w:rPr>
      <w:rFonts w:ascii="Times New Roman" w:eastAsia="Times New Roman" w:hAnsi="Times New Roman" w:cs="Times New Roman"/>
      <w:sz w:val="28"/>
      <w:szCs w:val="24"/>
    </w:rPr>
  </w:style>
  <w:style w:type="paragraph" w:styleId="Podtytu">
    <w:name w:val="Subtitle"/>
    <w:basedOn w:val="Normalny"/>
    <w:next w:val="Tekstpodstawowy"/>
    <w:link w:val="PodtytuZnak"/>
    <w:qFormat/>
    <w:rsid w:val="00A44364"/>
    <w:pPr>
      <w:keepNext/>
      <w:suppressAutoHyphens/>
      <w:spacing w:before="240" w:after="120" w:line="240" w:lineRule="auto"/>
      <w:jc w:val="center"/>
    </w:pPr>
    <w:rPr>
      <w:rFonts w:ascii="Bitstream Vera Sans" w:eastAsia="Bitstream Vera Sans" w:hAnsi="Bitstream Vera Sans" w:cs="Bitstream Vera Sans"/>
      <w:i/>
      <w:iCs/>
      <w:sz w:val="28"/>
      <w:szCs w:val="28"/>
    </w:rPr>
  </w:style>
  <w:style w:type="character" w:customStyle="1" w:styleId="PodtytuZnak">
    <w:name w:val="Podtytuł Znak"/>
    <w:basedOn w:val="Domylnaczcionkaakapitu"/>
    <w:link w:val="Podtytu"/>
    <w:rsid w:val="00A44364"/>
    <w:rPr>
      <w:rFonts w:ascii="Bitstream Vera Sans" w:eastAsia="Bitstream Vera Sans" w:hAnsi="Bitstream Vera Sans" w:cs="Bitstream Vera Sans"/>
      <w:i/>
      <w:iCs/>
      <w:sz w:val="28"/>
      <w:szCs w:val="28"/>
    </w:rPr>
  </w:style>
  <w:style w:type="paragraph" w:customStyle="1" w:styleId="Default">
    <w:name w:val="Default"/>
    <w:rsid w:val="000A7A51"/>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Znakiprzypiswdolnych">
    <w:name w:val="Znaki przypisów dolnych"/>
    <w:basedOn w:val="Domylnaczcionkaakapitu"/>
    <w:rsid w:val="00DB54E7"/>
    <w:rPr>
      <w:vertAlign w:val="superscript"/>
    </w:rPr>
  </w:style>
  <w:style w:type="character" w:customStyle="1" w:styleId="hps">
    <w:name w:val="hps"/>
    <w:basedOn w:val="Domylnaczcionkaakapitu"/>
    <w:rsid w:val="00DB54E7"/>
  </w:style>
  <w:style w:type="character" w:customStyle="1" w:styleId="shorttext">
    <w:name w:val="short_text"/>
    <w:basedOn w:val="Domylnaczcionkaakapitu"/>
    <w:rsid w:val="00DB54E7"/>
  </w:style>
  <w:style w:type="paragraph" w:styleId="Tekstprzypisudolnego">
    <w:name w:val="footnote text"/>
    <w:basedOn w:val="Normalny"/>
    <w:link w:val="TekstprzypisudolnegoZnak"/>
    <w:rsid w:val="00DB54E7"/>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link w:val="Tekstprzypisudolnego"/>
    <w:rsid w:val="00DB54E7"/>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E97700"/>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1E088C"/>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0C0B6F"/>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67050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67050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67050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67050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67050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67050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abelapozycja">
    <w:name w:val="Tabela pozycja"/>
    <w:basedOn w:val="Normalny"/>
    <w:rsid w:val="00E97700"/>
    <w:pPr>
      <w:spacing w:after="0" w:line="240" w:lineRule="auto"/>
    </w:pPr>
    <w:rPr>
      <w:rFonts w:ascii="Arial" w:eastAsia="MS Outlook" w:hAnsi="Arial" w:cs="Times New Roman"/>
      <w:szCs w:val="20"/>
      <w:lang w:eastAsia="pl-PL"/>
    </w:rPr>
  </w:style>
  <w:style w:type="character" w:styleId="Hipercze">
    <w:name w:val="Hyperlink"/>
    <w:uiPriority w:val="99"/>
    <w:rsid w:val="00E97700"/>
    <w:rPr>
      <w:color w:val="0000FF"/>
      <w:u w:val="single"/>
    </w:rPr>
  </w:style>
  <w:style w:type="character" w:customStyle="1" w:styleId="Nagwek1Znak">
    <w:name w:val="Nagłówek 1 Znak"/>
    <w:basedOn w:val="Domylnaczcionkaakapitu"/>
    <w:link w:val="Nagwek1"/>
    <w:uiPriority w:val="9"/>
    <w:rsid w:val="00E97700"/>
    <w:rPr>
      <w:rFonts w:asciiTheme="majorHAnsi" w:eastAsiaTheme="majorEastAsia" w:hAnsiTheme="majorHAnsi" w:cstheme="majorBidi"/>
      <w:b/>
      <w:bCs/>
      <w:color w:val="365F91" w:themeColor="accent1" w:themeShade="BF"/>
      <w:sz w:val="28"/>
      <w:szCs w:val="28"/>
    </w:rPr>
  </w:style>
  <w:style w:type="paragraph" w:styleId="Tytu">
    <w:name w:val="Title"/>
    <w:basedOn w:val="Normalny"/>
    <w:next w:val="Normalny"/>
    <w:link w:val="TytuZnak"/>
    <w:qFormat/>
    <w:rsid w:val="00E977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E97700"/>
    <w:rPr>
      <w:rFonts w:asciiTheme="majorHAnsi" w:eastAsiaTheme="majorEastAsia" w:hAnsiTheme="majorHAnsi" w:cstheme="majorBidi"/>
      <w:color w:val="17365D" w:themeColor="text2" w:themeShade="BF"/>
      <w:spacing w:val="5"/>
      <w:kern w:val="28"/>
      <w:sz w:val="52"/>
      <w:szCs w:val="52"/>
    </w:rPr>
  </w:style>
  <w:style w:type="character" w:styleId="UyteHipercze">
    <w:name w:val="FollowedHyperlink"/>
    <w:basedOn w:val="Domylnaczcionkaakapitu"/>
    <w:uiPriority w:val="99"/>
    <w:semiHidden/>
    <w:unhideWhenUsed/>
    <w:rsid w:val="00E97700"/>
    <w:rPr>
      <w:color w:val="800080" w:themeColor="followedHyperlink"/>
      <w:u w:val="single"/>
    </w:rPr>
  </w:style>
  <w:style w:type="paragraph" w:styleId="Akapitzlist">
    <w:name w:val="List Paragraph"/>
    <w:basedOn w:val="Normalny"/>
    <w:uiPriority w:val="34"/>
    <w:qFormat/>
    <w:rsid w:val="004C4971"/>
    <w:pPr>
      <w:ind w:left="720"/>
      <w:contextualSpacing/>
    </w:pPr>
  </w:style>
  <w:style w:type="character" w:customStyle="1" w:styleId="Nagwek2Znak">
    <w:name w:val="Nagłówek 2 Znak"/>
    <w:basedOn w:val="Domylnaczcionkaakapitu"/>
    <w:link w:val="Nagwek2"/>
    <w:uiPriority w:val="9"/>
    <w:rsid w:val="001E088C"/>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0C0B6F"/>
    <w:rPr>
      <w:rFonts w:asciiTheme="majorHAnsi" w:eastAsiaTheme="majorEastAsia" w:hAnsiTheme="majorHAnsi" w:cstheme="majorBidi"/>
      <w:b/>
      <w:bCs/>
      <w:color w:val="4F81BD" w:themeColor="accent1"/>
    </w:rPr>
  </w:style>
  <w:style w:type="paragraph" w:customStyle="1" w:styleId="Zawartotabeli">
    <w:name w:val="Zawartość tabeli"/>
    <w:basedOn w:val="Normalny"/>
    <w:rsid w:val="000C0B6F"/>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paragraph" w:styleId="Nagwek">
    <w:name w:val="header"/>
    <w:basedOn w:val="Normalny"/>
    <w:link w:val="NagwekZnak"/>
    <w:uiPriority w:val="99"/>
    <w:unhideWhenUsed/>
    <w:rsid w:val="00A742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42EE"/>
  </w:style>
  <w:style w:type="paragraph" w:styleId="Stopka">
    <w:name w:val="footer"/>
    <w:basedOn w:val="Normalny"/>
    <w:link w:val="StopkaZnak"/>
    <w:uiPriority w:val="99"/>
    <w:unhideWhenUsed/>
    <w:rsid w:val="00A742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42EE"/>
  </w:style>
  <w:style w:type="character" w:customStyle="1" w:styleId="dyszka2">
    <w:name w:val="dyszka2"/>
    <w:basedOn w:val="Domylnaczcionkaakapitu"/>
    <w:rsid w:val="001679C4"/>
  </w:style>
  <w:style w:type="character" w:customStyle="1" w:styleId="element">
    <w:name w:val="element"/>
    <w:basedOn w:val="Domylnaczcionkaakapitu"/>
    <w:rsid w:val="001679C4"/>
  </w:style>
  <w:style w:type="character" w:customStyle="1" w:styleId="Nagwek4Znak">
    <w:name w:val="Nagłówek 4 Znak"/>
    <w:basedOn w:val="Domylnaczcionkaakapitu"/>
    <w:link w:val="Nagwek4"/>
    <w:uiPriority w:val="9"/>
    <w:semiHidden/>
    <w:rsid w:val="0067050D"/>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67050D"/>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67050D"/>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67050D"/>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67050D"/>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67050D"/>
    <w:rPr>
      <w:rFonts w:asciiTheme="majorHAnsi" w:eastAsiaTheme="majorEastAsia" w:hAnsiTheme="majorHAnsi" w:cstheme="majorBidi"/>
      <w:i/>
      <w:iCs/>
      <w:color w:val="404040" w:themeColor="text1" w:themeTint="BF"/>
      <w:sz w:val="20"/>
      <w:szCs w:val="20"/>
    </w:rPr>
  </w:style>
  <w:style w:type="character" w:styleId="Odwoaniedokomentarza">
    <w:name w:val="annotation reference"/>
    <w:basedOn w:val="Domylnaczcionkaakapitu"/>
    <w:uiPriority w:val="99"/>
    <w:semiHidden/>
    <w:unhideWhenUsed/>
    <w:rsid w:val="00A55E92"/>
    <w:rPr>
      <w:sz w:val="16"/>
      <w:szCs w:val="16"/>
    </w:rPr>
  </w:style>
  <w:style w:type="paragraph" w:styleId="Tekstkomentarza">
    <w:name w:val="annotation text"/>
    <w:basedOn w:val="Normalny"/>
    <w:link w:val="TekstkomentarzaZnak"/>
    <w:uiPriority w:val="99"/>
    <w:semiHidden/>
    <w:unhideWhenUsed/>
    <w:rsid w:val="00A55E9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55E92"/>
    <w:rPr>
      <w:sz w:val="20"/>
      <w:szCs w:val="20"/>
    </w:rPr>
  </w:style>
  <w:style w:type="paragraph" w:styleId="Tematkomentarza">
    <w:name w:val="annotation subject"/>
    <w:basedOn w:val="Tekstkomentarza"/>
    <w:next w:val="Tekstkomentarza"/>
    <w:link w:val="TematkomentarzaZnak"/>
    <w:uiPriority w:val="99"/>
    <w:semiHidden/>
    <w:unhideWhenUsed/>
    <w:rsid w:val="00A55E92"/>
    <w:rPr>
      <w:b/>
      <w:bCs/>
    </w:rPr>
  </w:style>
  <w:style w:type="character" w:customStyle="1" w:styleId="TematkomentarzaZnak">
    <w:name w:val="Temat komentarza Znak"/>
    <w:basedOn w:val="TekstkomentarzaZnak"/>
    <w:link w:val="Tematkomentarza"/>
    <w:uiPriority w:val="99"/>
    <w:semiHidden/>
    <w:rsid w:val="00A55E92"/>
    <w:rPr>
      <w:b/>
      <w:bCs/>
      <w:sz w:val="20"/>
      <w:szCs w:val="20"/>
    </w:rPr>
  </w:style>
  <w:style w:type="paragraph" w:styleId="Tekstdymka">
    <w:name w:val="Balloon Text"/>
    <w:basedOn w:val="Normalny"/>
    <w:link w:val="TekstdymkaZnak"/>
    <w:uiPriority w:val="99"/>
    <w:semiHidden/>
    <w:unhideWhenUsed/>
    <w:rsid w:val="00A55E9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E92"/>
    <w:rPr>
      <w:rFonts w:ascii="Tahoma" w:hAnsi="Tahoma" w:cs="Tahoma"/>
      <w:sz w:val="16"/>
      <w:szCs w:val="16"/>
    </w:rPr>
  </w:style>
  <w:style w:type="table" w:styleId="Tabela-Siatka">
    <w:name w:val="Table Grid"/>
    <w:basedOn w:val="Standardowy"/>
    <w:uiPriority w:val="59"/>
    <w:rsid w:val="00762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11785"/>
    <w:rPr>
      <w:b/>
      <w:bCs/>
    </w:rPr>
  </w:style>
  <w:style w:type="character" w:customStyle="1" w:styleId="Tytu1">
    <w:name w:val="Tytuł1"/>
    <w:basedOn w:val="Domylnaczcionkaakapitu"/>
    <w:rsid w:val="00511785"/>
  </w:style>
  <w:style w:type="paragraph" w:styleId="Spistreci1">
    <w:name w:val="toc 1"/>
    <w:basedOn w:val="Normalny"/>
    <w:next w:val="Normalny"/>
    <w:autoRedefine/>
    <w:uiPriority w:val="39"/>
    <w:unhideWhenUsed/>
    <w:rsid w:val="007477F6"/>
    <w:pPr>
      <w:tabs>
        <w:tab w:val="left" w:pos="332"/>
        <w:tab w:val="right" w:leader="dot" w:pos="9062"/>
      </w:tabs>
      <w:spacing w:after="0" w:line="240" w:lineRule="auto"/>
    </w:pPr>
    <w:rPr>
      <w:rFonts w:eastAsiaTheme="minorEastAsia"/>
      <w:b/>
      <w:bCs/>
      <w:caps/>
      <w:noProof/>
      <w:sz w:val="20"/>
      <w:szCs w:val="20"/>
      <w:u w:val="single"/>
      <w:lang w:eastAsia="pl-PL"/>
    </w:rPr>
  </w:style>
  <w:style w:type="paragraph" w:styleId="Spistreci2">
    <w:name w:val="toc 2"/>
    <w:basedOn w:val="Normalny"/>
    <w:next w:val="Normalny"/>
    <w:autoRedefine/>
    <w:uiPriority w:val="39"/>
    <w:unhideWhenUsed/>
    <w:rsid w:val="00E7557E"/>
    <w:pPr>
      <w:spacing w:after="0"/>
    </w:pPr>
    <w:rPr>
      <w:b/>
      <w:bCs/>
      <w:smallCaps/>
    </w:rPr>
  </w:style>
  <w:style w:type="paragraph" w:styleId="Spistreci3">
    <w:name w:val="toc 3"/>
    <w:basedOn w:val="Normalny"/>
    <w:next w:val="Normalny"/>
    <w:autoRedefine/>
    <w:uiPriority w:val="39"/>
    <w:unhideWhenUsed/>
    <w:rsid w:val="00E7557E"/>
    <w:pPr>
      <w:spacing w:after="0"/>
    </w:pPr>
    <w:rPr>
      <w:smallCaps/>
    </w:rPr>
  </w:style>
  <w:style w:type="paragraph" w:styleId="Spistreci4">
    <w:name w:val="toc 4"/>
    <w:basedOn w:val="Normalny"/>
    <w:next w:val="Normalny"/>
    <w:autoRedefine/>
    <w:uiPriority w:val="39"/>
    <w:unhideWhenUsed/>
    <w:rsid w:val="00E7557E"/>
    <w:pPr>
      <w:spacing w:after="0"/>
    </w:pPr>
  </w:style>
  <w:style w:type="paragraph" w:styleId="Spistreci5">
    <w:name w:val="toc 5"/>
    <w:basedOn w:val="Normalny"/>
    <w:next w:val="Normalny"/>
    <w:autoRedefine/>
    <w:uiPriority w:val="39"/>
    <w:unhideWhenUsed/>
    <w:rsid w:val="00E7557E"/>
    <w:pPr>
      <w:spacing w:after="0"/>
    </w:pPr>
  </w:style>
  <w:style w:type="paragraph" w:styleId="Spistreci6">
    <w:name w:val="toc 6"/>
    <w:basedOn w:val="Normalny"/>
    <w:next w:val="Normalny"/>
    <w:autoRedefine/>
    <w:uiPriority w:val="39"/>
    <w:unhideWhenUsed/>
    <w:rsid w:val="00E7557E"/>
    <w:pPr>
      <w:spacing w:after="0"/>
    </w:pPr>
  </w:style>
  <w:style w:type="paragraph" w:styleId="Spistreci7">
    <w:name w:val="toc 7"/>
    <w:basedOn w:val="Normalny"/>
    <w:next w:val="Normalny"/>
    <w:autoRedefine/>
    <w:uiPriority w:val="39"/>
    <w:unhideWhenUsed/>
    <w:rsid w:val="00E7557E"/>
    <w:pPr>
      <w:spacing w:after="0"/>
    </w:pPr>
  </w:style>
  <w:style w:type="paragraph" w:styleId="Spistreci8">
    <w:name w:val="toc 8"/>
    <w:basedOn w:val="Normalny"/>
    <w:next w:val="Normalny"/>
    <w:autoRedefine/>
    <w:uiPriority w:val="39"/>
    <w:unhideWhenUsed/>
    <w:rsid w:val="00E7557E"/>
    <w:pPr>
      <w:spacing w:after="0"/>
    </w:pPr>
  </w:style>
  <w:style w:type="paragraph" w:styleId="Spistreci9">
    <w:name w:val="toc 9"/>
    <w:basedOn w:val="Normalny"/>
    <w:next w:val="Normalny"/>
    <w:autoRedefine/>
    <w:uiPriority w:val="39"/>
    <w:unhideWhenUsed/>
    <w:rsid w:val="00E7557E"/>
    <w:pPr>
      <w:spacing w:after="0"/>
    </w:pPr>
  </w:style>
  <w:style w:type="paragraph" w:customStyle="1" w:styleId="Tretekstu">
    <w:name w:val="Treść tekstu"/>
    <w:basedOn w:val="Normalny"/>
    <w:rsid w:val="00E55C8C"/>
    <w:pPr>
      <w:shd w:val="clear" w:color="auto" w:fill="FFFFFF"/>
      <w:overflowPunct w:val="0"/>
      <w:spacing w:after="113" w:line="288" w:lineRule="auto"/>
      <w:ind w:firstLine="227"/>
      <w:jc w:val="both"/>
    </w:pPr>
    <w:rPr>
      <w:rFonts w:ascii="Palatino Linotype" w:eastAsia="SimSun" w:hAnsi="Palatino Linotype" w:cs="Mangal"/>
      <w:color w:val="00000A"/>
      <w:sz w:val="24"/>
      <w:szCs w:val="24"/>
      <w:lang w:eastAsia="zh-CN" w:bidi="hi-IN"/>
    </w:rPr>
  </w:style>
  <w:style w:type="character" w:customStyle="1" w:styleId="Odwoaniedokomentarza1">
    <w:name w:val="Odwołanie do komentarza1"/>
    <w:rsid w:val="009A52CD"/>
    <w:rPr>
      <w:sz w:val="16"/>
      <w:szCs w:val="16"/>
    </w:rPr>
  </w:style>
  <w:style w:type="character" w:customStyle="1" w:styleId="apple-converted-space">
    <w:name w:val="apple-converted-space"/>
    <w:basedOn w:val="Domylnaczcionkaakapitu"/>
    <w:rsid w:val="00EB66C6"/>
  </w:style>
  <w:style w:type="paragraph" w:styleId="NormalnyWeb">
    <w:name w:val="Normal (Web)"/>
    <w:basedOn w:val="Normalny"/>
    <w:uiPriority w:val="99"/>
    <w:rsid w:val="00D24F69"/>
    <w:pPr>
      <w:suppressAutoHyphens/>
      <w:spacing w:before="280" w:after="119" w:line="240" w:lineRule="auto"/>
    </w:pPr>
    <w:rPr>
      <w:rFonts w:ascii="Times New Roman" w:eastAsia="Times New Roman" w:hAnsi="Times New Roman" w:cs="Times New Roman"/>
      <w:sz w:val="24"/>
      <w:szCs w:val="24"/>
      <w:lang w:eastAsia="ar-SA"/>
    </w:rPr>
  </w:style>
  <w:style w:type="paragraph" w:styleId="Bezodstpw">
    <w:name w:val="No Spacing"/>
    <w:uiPriority w:val="1"/>
    <w:qFormat/>
    <w:rsid w:val="00912B6B"/>
    <w:pPr>
      <w:spacing w:after="0" w:line="240" w:lineRule="auto"/>
    </w:pPr>
  </w:style>
  <w:style w:type="paragraph" w:styleId="Tekstpodstawowy">
    <w:name w:val="Body Text"/>
    <w:basedOn w:val="Normalny"/>
    <w:link w:val="TekstpodstawowyZnak"/>
    <w:rsid w:val="00A44364"/>
    <w:pPr>
      <w:suppressAutoHyphens/>
      <w:spacing w:after="0" w:line="360" w:lineRule="auto"/>
    </w:pPr>
    <w:rPr>
      <w:rFonts w:ascii="Times New Roman" w:eastAsia="Times New Roman" w:hAnsi="Times New Roman" w:cs="Times New Roman"/>
      <w:sz w:val="28"/>
      <w:szCs w:val="24"/>
    </w:rPr>
  </w:style>
  <w:style w:type="character" w:customStyle="1" w:styleId="TekstpodstawowyZnak">
    <w:name w:val="Tekst podstawowy Znak"/>
    <w:basedOn w:val="Domylnaczcionkaakapitu"/>
    <w:link w:val="Tekstpodstawowy"/>
    <w:rsid w:val="00A44364"/>
    <w:rPr>
      <w:rFonts w:ascii="Times New Roman" w:eastAsia="Times New Roman" w:hAnsi="Times New Roman" w:cs="Times New Roman"/>
      <w:sz w:val="28"/>
      <w:szCs w:val="24"/>
    </w:rPr>
  </w:style>
  <w:style w:type="paragraph" w:styleId="Podtytu">
    <w:name w:val="Subtitle"/>
    <w:basedOn w:val="Normalny"/>
    <w:next w:val="Tekstpodstawowy"/>
    <w:link w:val="PodtytuZnak"/>
    <w:qFormat/>
    <w:rsid w:val="00A44364"/>
    <w:pPr>
      <w:keepNext/>
      <w:suppressAutoHyphens/>
      <w:spacing w:before="240" w:after="120" w:line="240" w:lineRule="auto"/>
      <w:jc w:val="center"/>
    </w:pPr>
    <w:rPr>
      <w:rFonts w:ascii="Bitstream Vera Sans" w:eastAsia="Bitstream Vera Sans" w:hAnsi="Bitstream Vera Sans" w:cs="Bitstream Vera Sans"/>
      <w:i/>
      <w:iCs/>
      <w:sz w:val="28"/>
      <w:szCs w:val="28"/>
    </w:rPr>
  </w:style>
  <w:style w:type="character" w:customStyle="1" w:styleId="PodtytuZnak">
    <w:name w:val="Podtytuł Znak"/>
    <w:basedOn w:val="Domylnaczcionkaakapitu"/>
    <w:link w:val="Podtytu"/>
    <w:rsid w:val="00A44364"/>
    <w:rPr>
      <w:rFonts w:ascii="Bitstream Vera Sans" w:eastAsia="Bitstream Vera Sans" w:hAnsi="Bitstream Vera Sans" w:cs="Bitstream Vera Sans"/>
      <w:i/>
      <w:iCs/>
      <w:sz w:val="28"/>
      <w:szCs w:val="28"/>
    </w:rPr>
  </w:style>
  <w:style w:type="paragraph" w:customStyle="1" w:styleId="Default">
    <w:name w:val="Default"/>
    <w:rsid w:val="000A7A51"/>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Znakiprzypiswdolnych">
    <w:name w:val="Znaki przypisów dolnych"/>
    <w:basedOn w:val="Domylnaczcionkaakapitu"/>
    <w:rsid w:val="00DB54E7"/>
    <w:rPr>
      <w:vertAlign w:val="superscript"/>
    </w:rPr>
  </w:style>
  <w:style w:type="character" w:customStyle="1" w:styleId="hps">
    <w:name w:val="hps"/>
    <w:basedOn w:val="Domylnaczcionkaakapitu"/>
    <w:rsid w:val="00DB54E7"/>
  </w:style>
  <w:style w:type="character" w:customStyle="1" w:styleId="shorttext">
    <w:name w:val="short_text"/>
    <w:basedOn w:val="Domylnaczcionkaakapitu"/>
    <w:rsid w:val="00DB54E7"/>
  </w:style>
  <w:style w:type="paragraph" w:styleId="Tekstprzypisudolnego">
    <w:name w:val="footnote text"/>
    <w:basedOn w:val="Normalny"/>
    <w:link w:val="TekstprzypisudolnegoZnak"/>
    <w:rsid w:val="00DB54E7"/>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link w:val="Tekstprzypisudolnego"/>
    <w:rsid w:val="00DB54E7"/>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876834">
      <w:bodyDiv w:val="1"/>
      <w:marLeft w:val="0"/>
      <w:marRight w:val="0"/>
      <w:marTop w:val="0"/>
      <w:marBottom w:val="0"/>
      <w:divBdr>
        <w:top w:val="none" w:sz="0" w:space="0" w:color="auto"/>
        <w:left w:val="none" w:sz="0" w:space="0" w:color="auto"/>
        <w:bottom w:val="none" w:sz="0" w:space="0" w:color="auto"/>
        <w:right w:val="none" w:sz="0" w:space="0" w:color="auto"/>
      </w:divBdr>
    </w:div>
    <w:div w:id="888610205">
      <w:bodyDiv w:val="1"/>
      <w:marLeft w:val="0"/>
      <w:marRight w:val="0"/>
      <w:marTop w:val="0"/>
      <w:marBottom w:val="0"/>
      <w:divBdr>
        <w:top w:val="none" w:sz="0" w:space="0" w:color="auto"/>
        <w:left w:val="none" w:sz="0" w:space="0" w:color="auto"/>
        <w:bottom w:val="none" w:sz="0" w:space="0" w:color="auto"/>
        <w:right w:val="none" w:sz="0" w:space="0" w:color="auto"/>
      </w:divBdr>
    </w:div>
    <w:div w:id="1364163870">
      <w:bodyDiv w:val="1"/>
      <w:marLeft w:val="0"/>
      <w:marRight w:val="0"/>
      <w:marTop w:val="0"/>
      <w:marBottom w:val="0"/>
      <w:divBdr>
        <w:top w:val="none" w:sz="0" w:space="0" w:color="auto"/>
        <w:left w:val="none" w:sz="0" w:space="0" w:color="auto"/>
        <w:bottom w:val="none" w:sz="0" w:space="0" w:color="auto"/>
        <w:right w:val="none" w:sz="0" w:space="0" w:color="auto"/>
      </w:divBdr>
    </w:div>
    <w:div w:id="178160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vmware.com/resources/compability" TargetMode="External"/><Relationship Id="rId4" Type="http://schemas.microsoft.com/office/2007/relationships/stylesWithEffects" Target="stylesWithEffects.xml"/><Relationship Id="rId9" Type="http://schemas.openxmlformats.org/officeDocument/2006/relationships/hyperlink" Target="http://www.vmware.com/resources/compatibility"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AC462-C7FA-485D-8CA0-AB048412B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Pages>
  <Words>10184</Words>
  <Characters>61109</Characters>
  <Application>Microsoft Office Word</Application>
  <DocSecurity>0</DocSecurity>
  <Lines>509</Lines>
  <Paragraphs>142</Paragraphs>
  <ScaleCrop>false</ScaleCrop>
  <HeadingPairs>
    <vt:vector size="4" baseType="variant">
      <vt:variant>
        <vt:lpstr>Tytuł</vt:lpstr>
      </vt:variant>
      <vt:variant>
        <vt:i4>1</vt:i4>
      </vt:variant>
      <vt:variant>
        <vt:lpstr>Nagłówki</vt:lpstr>
      </vt:variant>
      <vt:variant>
        <vt:i4>60</vt:i4>
      </vt:variant>
    </vt:vector>
  </HeadingPairs>
  <TitlesOfParts>
    <vt:vector size="61" baseType="lpstr">
      <vt:lpstr/>
      <vt:lpstr>    Infrastruktura serwera obliczeniowego i serwera pamięci masowej z oprogramowanie</vt:lpstr>
      <vt:lpstr>Zadanie nr 1</vt:lpstr>
      <vt:lpstr>    Infrastruktura serwera obliczeniowego i serwera pamięci masowej z oprogramowanie</vt:lpstr>
      <vt:lpstr>        Serwer pamięci masowej</vt:lpstr>
      <vt:lpstr>        </vt:lpstr>
      <vt:lpstr>        Serwer wraz z oprogramowaniem systemowym do wirtualizacji i kopii zapasowych.</vt:lpstr>
      <vt:lpstr>        Szczególne warunki gwarancji i serwisu.</vt:lpstr>
      <vt:lpstr>    Przełącznik sieciowy wraz z akcesoriami – 1kpl.</vt:lpstr>
      <vt:lpstr>    - na wyjściu</vt:lpstr>
      <vt:lpstr>    - na wejściu</vt:lpstr>
      <vt:lpstr>    Cechy fizyczne</vt:lpstr>
      <vt:lpstr>    Parametry środowiskowe</vt:lpstr>
      <vt:lpstr>    Certyfikaty i zgodność z normami</vt:lpstr>
      <vt:lpstr>    </vt:lpstr>
      <vt:lpstr/>
      <vt:lpstr>Gwarancja: na cały przedmiot zamówienia min. 2 lata. </vt:lpstr>
      <vt:lpstr>Specyfikacja techniczna przełączników sieciowych 2 sztuka</vt:lpstr>
      <vt:lpstr>Porty</vt:lpstr>
      <vt:lpstr>•	44 porty RJ-45 10/100/1000 z automatycznym wykrywaniem szybkości (IEEE 802.3 t</vt:lpstr>
      <vt:lpstr>•	1000BASE-T: tylko pełny</vt:lpstr>
      <vt:lpstr>•	4 porty 10/100/1000 RJ-45 typu dual-personality (IEEE 802.3 typu 10BASE-T, IEE</vt:lpstr>
      <vt:lpstr>•	2 gniazda modułów</vt:lpstr>
      <vt:lpstr>•	1 gniazdo modułu stosowego; 1 gniazdo typu dual-personality (RJ-45 lub USB mic</vt:lpstr>
      <vt:lpstr>•	1 port USB 1.1</vt:lpstr>
      <vt:lpstr>•	1 port RJ-45 do zarządzania pozapasmowego</vt:lpstr>
      <vt:lpstr>Pamięć i procesor</vt:lpstr>
      <vt:lpstr>: 512 MB SDRAM, pojemność bufora pakietów: 11,25 MB (dynamiczne wyjściowe 6,75 M</vt:lpstr>
      <vt:lpstr>Opóźnienie</vt:lpstr>
      <vt:lpstr>•	&lt; 3,2 µs (64-bajtowe pakiety FIFO)</vt:lpstr>
      <vt:lpstr>Przepustowość</vt:lpstr>
      <vt:lpstr>130 mln p/s</vt:lpstr>
      <vt:lpstr>Funkcje zarządzania</vt:lpstr>
      <vt:lpstr>•	IMC – Centrum inteligentnego zarządzania</vt:lpstr>
      <vt:lpstr>•	interfejs wiersza poleceń (CLI)</vt:lpstr>
      <vt:lpstr>•	Przeglądarka internetowa</vt:lpstr>
      <vt:lpstr>•	menu konfiguracyjne</vt:lpstr>
      <vt:lpstr>•	zarządzanie pozapasmowe (RJ-45 Ethernet)</vt:lpstr>
      <vt:lpstr>•	SNMP Manager</vt:lpstr>
      <vt:lpstr>•	Telnet</vt:lpstr>
      <vt:lpstr>•	RMON1</vt:lpstr>
      <vt:lpstr>•	FTP</vt:lpstr>
      <vt:lpstr>•	pasmowe i pozapasmowe</vt:lpstr>
      <vt:lpstr>•	zarządzanie pozapasmowe (port szeregowy RS-232C lub Micro USB)</vt:lpstr>
      <vt:lpstr>Posiada PoE – na każdym porcie</vt:lpstr>
      <vt:lpstr>Pojemność przełączania</vt:lpstr>
      <vt:lpstr>176 Gb/s</vt:lpstr>
      <vt:lpstr>Wymagania dotyczące zasilania i eksploatacji</vt:lpstr>
      <vt:lpstr>Zużycie energii</vt:lpstr>
      <vt:lpstr>Max. 70 W , 30 W (tryb gotowości)</vt:lpstr>
      <vt:lpstr>Napięcie wejściowe</vt:lpstr>
      <vt:lpstr>100-240 V prądu zmiennego;</vt:lpstr>
      <vt:lpstr>Zakres temperatur podczas eksploatacji</vt:lpstr>
      <vt:lpstr>Od 0 do 55 C</vt:lpstr>
      <vt:lpstr>Maksymalne wymiary (szer. x głęb. x wys.)</vt:lpstr>
      <vt:lpstr>44,25 x 33,6 x 4,4 cm</vt:lpstr>
      <vt:lpstr/>
      <vt:lpstr>Ważne: produkt musi pochodzić z autoryzowanego kanału producenta na rynek polski</vt:lpstr>
      <vt:lpstr>        Dane techniczne</vt:lpstr>
      <vt:lpstr>    Wymagane realizowanie poniższych funkcji</vt:lpstr>
      <vt:lpstr>    Wymagane następujące parametry i funkcje</vt:lpstr>
    </vt:vector>
  </TitlesOfParts>
  <Company/>
  <LinksUpToDate>false</LinksUpToDate>
  <CharactersWithSpaces>71151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49</cp:revision>
  <cp:lastPrinted>2015-10-08T11:42:00Z</cp:lastPrinted>
  <dcterms:created xsi:type="dcterms:W3CDTF">2015-10-06T11:16:00Z</dcterms:created>
  <dcterms:modified xsi:type="dcterms:W3CDTF">2015-10-08T11:43:00Z</dcterms:modified>
</cp:coreProperties>
</file>