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18B" w:rsidRPr="00180720" w:rsidRDefault="00D6618B" w:rsidP="00D6618B">
      <w:pPr>
        <w:spacing w:line="360" w:lineRule="auto"/>
        <w:rPr>
          <w:rFonts w:ascii="Tahoma" w:hAnsi="Tahoma" w:cs="Tahoma"/>
          <w:b/>
          <w:bCs/>
        </w:rPr>
      </w:pPr>
    </w:p>
    <w:p w:rsidR="00D6618B" w:rsidRPr="00180720" w:rsidRDefault="00D6618B" w:rsidP="00D6618B">
      <w:pPr>
        <w:spacing w:line="360" w:lineRule="auto"/>
        <w:rPr>
          <w:rFonts w:ascii="Tahoma" w:hAnsi="Tahoma" w:cs="Tahoma"/>
          <w:b/>
          <w:bCs/>
        </w:rPr>
      </w:pPr>
      <w:r w:rsidRPr="00180720">
        <w:rPr>
          <w:rFonts w:ascii="Tahoma" w:hAnsi="Tahoma" w:cs="Tahoma"/>
          <w:b/>
          <w:bCs/>
        </w:rPr>
        <w:t>Politechnika Częstochowska</w:t>
      </w:r>
    </w:p>
    <w:p w:rsidR="00D6618B" w:rsidRPr="00180720" w:rsidRDefault="00D6618B" w:rsidP="00D6618B">
      <w:pPr>
        <w:spacing w:line="360" w:lineRule="auto"/>
        <w:rPr>
          <w:rFonts w:ascii="Tahoma" w:hAnsi="Tahoma" w:cs="Tahoma"/>
          <w:b/>
          <w:bCs/>
        </w:rPr>
      </w:pPr>
      <w:r w:rsidRPr="00180720">
        <w:rPr>
          <w:rFonts w:ascii="Tahoma" w:hAnsi="Tahoma" w:cs="Tahoma"/>
          <w:b/>
          <w:bCs/>
        </w:rPr>
        <w:t>Dąbrowskiego 69</w:t>
      </w:r>
    </w:p>
    <w:p w:rsidR="00D6618B" w:rsidRPr="00180720" w:rsidRDefault="00D6618B" w:rsidP="00D6618B">
      <w:pPr>
        <w:spacing w:line="360" w:lineRule="auto"/>
        <w:rPr>
          <w:rFonts w:ascii="Tahoma" w:hAnsi="Tahoma" w:cs="Tahoma"/>
          <w:b/>
          <w:bCs/>
        </w:rPr>
      </w:pPr>
      <w:r w:rsidRPr="00180720">
        <w:rPr>
          <w:rFonts w:ascii="Tahoma" w:hAnsi="Tahoma" w:cs="Tahoma"/>
          <w:b/>
          <w:bCs/>
        </w:rPr>
        <w:t>42-201 Częstochowa</w:t>
      </w:r>
    </w:p>
    <w:p w:rsidR="00D6618B" w:rsidRPr="00180720" w:rsidRDefault="00D6618B" w:rsidP="00D6618B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Tahoma" w:hAnsi="Tahoma" w:cs="Tahoma"/>
          <w:b/>
          <w:bCs/>
        </w:rPr>
      </w:pPr>
      <w:r w:rsidRPr="00180720">
        <w:rPr>
          <w:rFonts w:ascii="Tahoma" w:hAnsi="Tahoma" w:cs="Tahoma"/>
        </w:rPr>
        <w:t>Częstochowa dnia: 2015-10-05</w:t>
      </w:r>
    </w:p>
    <w:p w:rsidR="00D6618B" w:rsidRPr="00180720" w:rsidRDefault="00D6618B" w:rsidP="00D6618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</w:rPr>
      </w:pPr>
      <w:r w:rsidRPr="00180720">
        <w:rPr>
          <w:rFonts w:ascii="Tahoma" w:hAnsi="Tahoma" w:cs="Tahoma"/>
          <w:b/>
          <w:bCs/>
        </w:rPr>
        <w:t xml:space="preserve">L.dz.Rk -   </w:t>
      </w:r>
      <w:r w:rsidR="004A2370">
        <w:rPr>
          <w:rFonts w:ascii="Tahoma" w:hAnsi="Tahoma" w:cs="Tahoma"/>
          <w:b/>
          <w:bCs/>
        </w:rPr>
        <w:t>978</w:t>
      </w:r>
      <w:r w:rsidRPr="00180720">
        <w:rPr>
          <w:rFonts w:ascii="Tahoma" w:hAnsi="Tahoma" w:cs="Tahoma"/>
          <w:b/>
          <w:bCs/>
        </w:rPr>
        <w:t xml:space="preserve"> /</w:t>
      </w:r>
      <w:r w:rsidR="004A2370">
        <w:rPr>
          <w:rFonts w:ascii="Tahoma" w:hAnsi="Tahoma" w:cs="Tahoma"/>
          <w:b/>
          <w:bCs/>
        </w:rPr>
        <w:t>15</w:t>
      </w:r>
      <w:bookmarkStart w:id="0" w:name="_GoBack"/>
      <w:bookmarkEnd w:id="0"/>
      <w:r w:rsidRPr="00180720">
        <w:rPr>
          <w:rFonts w:ascii="Tahoma" w:hAnsi="Tahoma" w:cs="Tahoma"/>
        </w:rPr>
        <w:tab/>
      </w:r>
    </w:p>
    <w:p w:rsidR="00D6618B" w:rsidRDefault="00D6618B" w:rsidP="00D6618B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</w:p>
    <w:p w:rsidR="00D6618B" w:rsidRDefault="00D6618B" w:rsidP="00D6618B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180720">
        <w:rPr>
          <w:rFonts w:ascii="Tahoma" w:hAnsi="Tahoma" w:cs="Tahoma"/>
          <w:sz w:val="20"/>
        </w:rPr>
        <w:t>PRZEDŁUŻENIE TERMINU SKŁADANIA OFERT</w:t>
      </w:r>
    </w:p>
    <w:p w:rsidR="00D6618B" w:rsidRPr="00D76D9D" w:rsidRDefault="00D6618B" w:rsidP="00D6618B"/>
    <w:p w:rsidR="00D6618B" w:rsidRPr="00180720" w:rsidRDefault="00D6618B" w:rsidP="00D6618B">
      <w:pPr>
        <w:pStyle w:val="Tekstpodstawowywcity3"/>
        <w:ind w:firstLine="708"/>
        <w:rPr>
          <w:rFonts w:ascii="Tahoma" w:hAnsi="Tahoma" w:cs="Tahoma"/>
          <w:sz w:val="20"/>
        </w:rPr>
      </w:pPr>
      <w:r w:rsidRPr="00180720">
        <w:rPr>
          <w:rFonts w:ascii="Tahoma" w:hAnsi="Tahoma" w:cs="Tahoma"/>
          <w:sz w:val="20"/>
        </w:rPr>
        <w:t>Uprzejmie informujemy, iż w dniu 2015-10-05 do Zamawiającego wpłynęła prośba o przedłużenie terminu składania ofert specyfikacji istotnych warunków zamówienia, w postępowaniu prowadzonym na podstawie przepisów ustawy z dnia 29 stycznia 2004 roku Prawo Zamówień Publicznych (Dz. U. z 2010 r. Nr 113, poz. 759, z późn. zm.) w trybie przetarg nieograniczony, na: Dostawa wyposażenia laboratoriów oraz oprogramowania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Środowisko, spr. nr rej. ZP/DK-31/15.</w:t>
      </w:r>
    </w:p>
    <w:p w:rsidR="00D6618B" w:rsidRPr="00180720" w:rsidRDefault="00D6618B" w:rsidP="00D6618B">
      <w:pPr>
        <w:pStyle w:val="Tekstpodstawowywcity3"/>
        <w:ind w:firstLine="708"/>
        <w:rPr>
          <w:rFonts w:ascii="Tahoma" w:hAnsi="Tahoma" w:cs="Tahoma"/>
          <w:sz w:val="20"/>
        </w:rPr>
      </w:pPr>
      <w:r w:rsidRPr="00180720">
        <w:rPr>
          <w:rFonts w:ascii="Tahoma" w:hAnsi="Tahoma" w:cs="Tahoma"/>
          <w:sz w:val="20"/>
        </w:rPr>
        <w:t xml:space="preserve">W związku z powyższym, Zamawiający działając zgodnie z art. 38 pkt.4 ustawy Prawo Zamówień Publicznych </w:t>
      </w:r>
      <w:r w:rsidR="001045CC">
        <w:rPr>
          <w:rFonts w:ascii="Tahoma" w:hAnsi="Tahoma" w:cs="Tahoma"/>
          <w:sz w:val="20"/>
        </w:rPr>
        <w:t xml:space="preserve">zmienia SIWZ </w:t>
      </w:r>
      <w:r w:rsidRPr="00180720">
        <w:rPr>
          <w:rFonts w:ascii="Tahoma" w:hAnsi="Tahoma" w:cs="Tahoma"/>
          <w:sz w:val="20"/>
        </w:rPr>
        <w:t>pr</w:t>
      </w:r>
      <w:r>
        <w:rPr>
          <w:rFonts w:ascii="Tahoma" w:hAnsi="Tahoma" w:cs="Tahoma"/>
          <w:sz w:val="20"/>
        </w:rPr>
        <w:t>zedłuża</w:t>
      </w:r>
      <w:r w:rsidR="001045CC">
        <w:rPr>
          <w:rFonts w:ascii="Tahoma" w:hAnsi="Tahoma" w:cs="Tahoma"/>
          <w:sz w:val="20"/>
        </w:rPr>
        <w:t>jąc</w:t>
      </w:r>
      <w:r>
        <w:rPr>
          <w:rFonts w:ascii="Tahoma" w:hAnsi="Tahoma" w:cs="Tahoma"/>
          <w:sz w:val="20"/>
        </w:rPr>
        <w:t xml:space="preserve"> termin składania ofert:</w:t>
      </w:r>
    </w:p>
    <w:p w:rsidR="00D6618B" w:rsidRPr="00180720" w:rsidRDefault="00D6618B" w:rsidP="00D6618B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20"/>
        </w:rPr>
      </w:pPr>
      <w:r w:rsidRPr="00180720">
        <w:rPr>
          <w:rFonts w:ascii="Tahoma" w:hAnsi="Tahoma" w:cs="Tahoma"/>
          <w:sz w:val="20"/>
        </w:rPr>
        <w:t xml:space="preserve">Termin składania ofert upływa </w:t>
      </w:r>
      <w:r>
        <w:rPr>
          <w:rFonts w:ascii="Tahoma" w:hAnsi="Tahoma" w:cs="Tahoma"/>
          <w:sz w:val="20"/>
        </w:rPr>
        <w:t xml:space="preserve">dnia </w:t>
      </w:r>
      <w:r w:rsidR="008736D1">
        <w:rPr>
          <w:rFonts w:ascii="Tahoma" w:hAnsi="Tahoma" w:cs="Tahoma"/>
          <w:b/>
          <w:sz w:val="20"/>
        </w:rPr>
        <w:t>13.10.2015 r. o godz. 11</w:t>
      </w:r>
      <w:r w:rsidRPr="00180720">
        <w:rPr>
          <w:rFonts w:ascii="Tahoma" w:hAnsi="Tahoma" w:cs="Tahoma"/>
          <w:b/>
          <w:sz w:val="20"/>
        </w:rPr>
        <w:t>:</w:t>
      </w:r>
      <w:r w:rsidR="008736D1">
        <w:rPr>
          <w:rFonts w:ascii="Tahoma" w:hAnsi="Tahoma" w:cs="Tahoma"/>
          <w:b/>
          <w:sz w:val="20"/>
        </w:rPr>
        <w:t>3</w:t>
      </w:r>
      <w:r w:rsidRPr="00180720">
        <w:rPr>
          <w:rFonts w:ascii="Tahoma" w:hAnsi="Tahoma" w:cs="Tahoma"/>
          <w:b/>
          <w:sz w:val="20"/>
        </w:rPr>
        <w:t>0.</w:t>
      </w:r>
      <w:r w:rsidRPr="00180720">
        <w:rPr>
          <w:rFonts w:ascii="Tahoma" w:hAnsi="Tahoma" w:cs="Tahoma"/>
          <w:sz w:val="20"/>
        </w:rPr>
        <w:t xml:space="preserve"> </w:t>
      </w:r>
    </w:p>
    <w:p w:rsidR="00D6618B" w:rsidRPr="00180720" w:rsidRDefault="00D6618B" w:rsidP="00D6618B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20"/>
        </w:rPr>
      </w:pPr>
      <w:r w:rsidRPr="00180720">
        <w:rPr>
          <w:rFonts w:ascii="Tahoma" w:hAnsi="Tahoma" w:cs="Tahoma"/>
          <w:sz w:val="20"/>
        </w:rPr>
        <w:t>Oferty należy składać w siedzibie Zamawiającego w pok. 28 Sekretariat Kanclerza.</w:t>
      </w:r>
    </w:p>
    <w:p w:rsidR="00D6618B" w:rsidRPr="00180720" w:rsidRDefault="00D6618B" w:rsidP="00D6618B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20"/>
        </w:rPr>
      </w:pPr>
      <w:r w:rsidRPr="00180720">
        <w:rPr>
          <w:rFonts w:ascii="Tahoma" w:hAnsi="Tahoma" w:cs="Tahoma"/>
          <w:sz w:val="20"/>
        </w:rPr>
        <w:t xml:space="preserve">Otwarcie ofert nastąpi </w:t>
      </w:r>
      <w:r>
        <w:rPr>
          <w:rFonts w:ascii="Tahoma" w:hAnsi="Tahoma" w:cs="Tahoma"/>
          <w:b/>
          <w:sz w:val="20"/>
        </w:rPr>
        <w:t>1</w:t>
      </w:r>
      <w:r w:rsidRPr="00180720">
        <w:rPr>
          <w:rFonts w:ascii="Tahoma" w:hAnsi="Tahoma" w:cs="Tahoma"/>
          <w:b/>
          <w:sz w:val="20"/>
        </w:rPr>
        <w:t>3.</w:t>
      </w:r>
      <w:r>
        <w:rPr>
          <w:rFonts w:ascii="Tahoma" w:hAnsi="Tahoma" w:cs="Tahoma"/>
          <w:b/>
          <w:sz w:val="20"/>
        </w:rPr>
        <w:t>1</w:t>
      </w:r>
      <w:r w:rsidRPr="00180720">
        <w:rPr>
          <w:rFonts w:ascii="Tahoma" w:hAnsi="Tahoma" w:cs="Tahoma"/>
          <w:b/>
          <w:sz w:val="20"/>
        </w:rPr>
        <w:t>0.2015 r. o g</w:t>
      </w:r>
      <w:r>
        <w:rPr>
          <w:rFonts w:ascii="Tahoma" w:hAnsi="Tahoma" w:cs="Tahoma"/>
          <w:b/>
          <w:sz w:val="20"/>
        </w:rPr>
        <w:t>odz. 1</w:t>
      </w:r>
      <w:r w:rsidR="008736D1">
        <w:rPr>
          <w:rFonts w:ascii="Tahoma" w:hAnsi="Tahoma" w:cs="Tahoma"/>
          <w:b/>
          <w:sz w:val="20"/>
        </w:rPr>
        <w:t>2</w:t>
      </w:r>
      <w:r w:rsidRPr="00180720">
        <w:rPr>
          <w:rFonts w:ascii="Tahoma" w:hAnsi="Tahoma" w:cs="Tahoma"/>
          <w:b/>
          <w:sz w:val="20"/>
        </w:rPr>
        <w:t>:</w:t>
      </w:r>
      <w:r w:rsidR="008736D1">
        <w:rPr>
          <w:rFonts w:ascii="Tahoma" w:hAnsi="Tahoma" w:cs="Tahoma"/>
          <w:b/>
          <w:sz w:val="20"/>
        </w:rPr>
        <w:t>0</w:t>
      </w:r>
      <w:r w:rsidRPr="00180720">
        <w:rPr>
          <w:rFonts w:ascii="Tahoma" w:hAnsi="Tahoma" w:cs="Tahoma"/>
          <w:b/>
          <w:sz w:val="20"/>
        </w:rPr>
        <w:t>0</w:t>
      </w:r>
      <w:r w:rsidRPr="00180720">
        <w:rPr>
          <w:rFonts w:ascii="Tahoma" w:hAnsi="Tahoma" w:cs="Tahoma"/>
          <w:sz w:val="20"/>
        </w:rPr>
        <w:t xml:space="preserve"> w siedzibie Politechniki Częstochowskiej przy ul. Dąbrowskiego 69, pok. 32.</w:t>
      </w:r>
    </w:p>
    <w:p w:rsidR="00D6618B" w:rsidRPr="00180720" w:rsidRDefault="00D6618B" w:rsidP="00D6618B">
      <w:pPr>
        <w:pStyle w:val="Tekstpodstawowywcity3"/>
        <w:ind w:firstLine="708"/>
        <w:rPr>
          <w:rFonts w:ascii="Tahoma" w:hAnsi="Tahoma" w:cs="Tahoma"/>
          <w:sz w:val="20"/>
        </w:rPr>
      </w:pPr>
      <w:r w:rsidRPr="00180720">
        <w:rPr>
          <w:rFonts w:ascii="Tahoma" w:hAnsi="Tahoma" w:cs="Tahoma"/>
          <w:sz w:val="20"/>
        </w:rPr>
        <w:t>Informujemy, że zgodnie z wymogiem art. 38 ust. 2 ustawy, stanowisko Zamawiającego zostało rozesłane do wszystkich wykonawców, którym przekazano SIWZ.</w:t>
      </w:r>
    </w:p>
    <w:p w:rsidR="00D6618B" w:rsidRDefault="00D6618B" w:rsidP="00D6618B">
      <w:pPr>
        <w:pStyle w:val="Tekstpodstawowy"/>
        <w:spacing w:line="360" w:lineRule="auto"/>
        <w:ind w:left="3117" w:firstLine="423"/>
        <w:jc w:val="center"/>
        <w:rPr>
          <w:rFonts w:ascii="Tahoma" w:hAnsi="Tahoma" w:cs="Tahoma"/>
          <w:sz w:val="20"/>
        </w:rPr>
      </w:pPr>
    </w:p>
    <w:p w:rsidR="00D6618B" w:rsidRPr="00DD126E" w:rsidRDefault="00D6618B" w:rsidP="00D6618B">
      <w:pPr>
        <w:jc w:val="center"/>
        <w:rPr>
          <w:rFonts w:ascii="Tahoma" w:hAnsi="Tahoma" w:cs="Tahoma"/>
        </w:rPr>
      </w:pPr>
      <w:r w:rsidRPr="00DD126E">
        <w:rPr>
          <w:rFonts w:ascii="Tahoma" w:hAnsi="Tahoma" w:cs="Tahoma"/>
        </w:rPr>
        <w:t>Prorektor ds. Rozwoju</w:t>
      </w:r>
    </w:p>
    <w:p w:rsidR="00D6618B" w:rsidRPr="00DD126E" w:rsidRDefault="00D6618B" w:rsidP="00D6618B">
      <w:pPr>
        <w:jc w:val="center"/>
        <w:rPr>
          <w:rFonts w:ascii="Tahoma" w:hAnsi="Tahoma" w:cs="Tahoma"/>
        </w:rPr>
      </w:pPr>
      <w:r w:rsidRPr="00DD126E">
        <w:rPr>
          <w:rFonts w:ascii="Tahoma" w:hAnsi="Tahoma" w:cs="Tahoma"/>
        </w:rPr>
        <w:t>Politechniki Częstochowskiej</w:t>
      </w:r>
    </w:p>
    <w:p w:rsidR="00D6618B" w:rsidRPr="00DD126E" w:rsidRDefault="00D6618B" w:rsidP="00D6618B">
      <w:pPr>
        <w:jc w:val="center"/>
        <w:rPr>
          <w:rFonts w:ascii="Tahoma" w:hAnsi="Tahoma" w:cs="Tahoma"/>
        </w:rPr>
      </w:pPr>
      <w:r w:rsidRPr="00DD126E">
        <w:rPr>
          <w:rFonts w:ascii="Tahoma" w:hAnsi="Tahoma" w:cs="Tahoma"/>
        </w:rPr>
        <w:t>Prof. dr hab. inż. Jacek Przybylski</w:t>
      </w:r>
    </w:p>
    <w:p w:rsidR="00D6618B" w:rsidRPr="00180720" w:rsidRDefault="00D6618B" w:rsidP="00D6618B">
      <w:pPr>
        <w:pStyle w:val="Tekstpodstawowy"/>
        <w:spacing w:line="360" w:lineRule="auto"/>
        <w:ind w:left="3117" w:firstLine="423"/>
        <w:jc w:val="center"/>
        <w:rPr>
          <w:rFonts w:ascii="Tahoma" w:hAnsi="Tahoma" w:cs="Tahoma"/>
          <w:sz w:val="20"/>
        </w:rPr>
      </w:pPr>
    </w:p>
    <w:p w:rsidR="006D4AB3" w:rsidRPr="00D6618B" w:rsidRDefault="006D4AB3" w:rsidP="00D6618B"/>
    <w:sectPr w:rsidR="006D4AB3" w:rsidRPr="00D661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589" w:rsidRDefault="00144589">
      <w:r>
        <w:separator/>
      </w:r>
    </w:p>
  </w:endnote>
  <w:endnote w:type="continuationSeparator" w:id="0">
    <w:p w:rsidR="00144589" w:rsidRDefault="00144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A237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A237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736D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589" w:rsidRDefault="00144589">
      <w:r>
        <w:separator/>
      </w:r>
    </w:p>
  </w:footnote>
  <w:footnote w:type="continuationSeparator" w:id="0">
    <w:p w:rsidR="00144589" w:rsidRDefault="001445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B87" w:rsidRDefault="00CB6B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B87" w:rsidRDefault="004A237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2.95pt;height:88.75pt;visibility:visible;mso-wrap-style:squar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B87" w:rsidRDefault="00CB6B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4589"/>
    <w:rsid w:val="00031374"/>
    <w:rsid w:val="000A1097"/>
    <w:rsid w:val="001045CC"/>
    <w:rsid w:val="00144589"/>
    <w:rsid w:val="00180C6E"/>
    <w:rsid w:val="00190795"/>
    <w:rsid w:val="004A2370"/>
    <w:rsid w:val="005144A9"/>
    <w:rsid w:val="00572A77"/>
    <w:rsid w:val="00584D49"/>
    <w:rsid w:val="005B1B08"/>
    <w:rsid w:val="006D4AB3"/>
    <w:rsid w:val="006F3B81"/>
    <w:rsid w:val="008736D1"/>
    <w:rsid w:val="00A063D3"/>
    <w:rsid w:val="00A905AC"/>
    <w:rsid w:val="00A9791F"/>
    <w:rsid w:val="00C370F2"/>
    <w:rsid w:val="00C44EEC"/>
    <w:rsid w:val="00CB6B87"/>
    <w:rsid w:val="00D10F92"/>
    <w:rsid w:val="00D6618B"/>
    <w:rsid w:val="00DF32E8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6618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584D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84D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2015-10-05T09:06:00Z</cp:lastPrinted>
  <dcterms:created xsi:type="dcterms:W3CDTF">2015-10-05T12:27:00Z</dcterms:created>
  <dcterms:modified xsi:type="dcterms:W3CDTF">2015-10-05T12:27:00Z</dcterms:modified>
</cp:coreProperties>
</file>