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55BCB">
      <w:pPr>
        <w:spacing w:line="360" w:lineRule="auto"/>
        <w:rPr>
          <w:b/>
          <w:bCs/>
          <w:color w:val="000000"/>
          <w:sz w:val="24"/>
        </w:rPr>
      </w:pPr>
      <w:r w:rsidRPr="00355BC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55BCB">
      <w:pPr>
        <w:spacing w:line="360" w:lineRule="auto"/>
        <w:rPr>
          <w:color w:val="000000"/>
          <w:sz w:val="24"/>
        </w:rPr>
      </w:pPr>
      <w:r w:rsidRPr="00355BC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55BC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55BCB">
      <w:pPr>
        <w:spacing w:line="360" w:lineRule="auto"/>
        <w:rPr>
          <w:color w:val="000000"/>
          <w:sz w:val="24"/>
        </w:rPr>
      </w:pPr>
      <w:r w:rsidRPr="00355BC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55BC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55BC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55BCB" w:rsidRPr="00355BC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55BCB" w:rsidRPr="00355BC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55BCB" w:rsidRPr="00355BCB">
        <w:rPr>
          <w:b/>
          <w:color w:val="000000"/>
          <w:sz w:val="24"/>
        </w:rPr>
        <w:t>Wymiana stolarki okiennej drewnianej w salach wykładowych D1, D2, D3, D4, D5, D6 pomieszczeniu socjalnym i gospodarczym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55BCB" w:rsidTr="005F15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55BCB" w:rsidRDefault="00355BCB" w:rsidP="005F15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55BCB">
              <w:rPr>
                <w:b/>
                <w:sz w:val="24"/>
              </w:rPr>
              <w:t>PAFO Produkcja PCV i AL Sp. z o.o.</w:t>
            </w:r>
          </w:p>
          <w:p w:rsidR="00355BCB" w:rsidRDefault="00355BCB" w:rsidP="005F15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55BCB">
              <w:rPr>
                <w:b/>
                <w:sz w:val="24"/>
              </w:rPr>
              <w:t>95-200</w:t>
            </w:r>
            <w:r>
              <w:rPr>
                <w:b/>
                <w:sz w:val="24"/>
              </w:rPr>
              <w:t xml:space="preserve"> </w:t>
            </w:r>
            <w:r w:rsidRPr="00355BCB">
              <w:rPr>
                <w:b/>
                <w:sz w:val="24"/>
              </w:rPr>
              <w:t>Pabianice</w:t>
            </w:r>
          </w:p>
          <w:p w:rsidR="00355BCB" w:rsidRDefault="00355BCB" w:rsidP="005F15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55BCB">
              <w:rPr>
                <w:b/>
                <w:sz w:val="24"/>
              </w:rPr>
              <w:t>Św. Jana</w:t>
            </w:r>
            <w:r>
              <w:rPr>
                <w:b/>
                <w:sz w:val="24"/>
              </w:rPr>
              <w:t xml:space="preserve"> </w:t>
            </w:r>
            <w:r w:rsidRPr="00355BCB">
              <w:rPr>
                <w:b/>
                <w:sz w:val="24"/>
              </w:rPr>
              <w:t>7/9</w:t>
            </w:r>
          </w:p>
          <w:p w:rsidR="00355BCB" w:rsidRDefault="00355BCB" w:rsidP="005F158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55BCB">
              <w:rPr>
                <w:b/>
                <w:sz w:val="24"/>
              </w:rPr>
              <w:t>23 985.00 z</w:t>
            </w:r>
            <w:r w:rsidR="009F45DA">
              <w:rPr>
                <w:b/>
                <w:sz w:val="24"/>
              </w:rPr>
              <w:t>ł</w:t>
            </w:r>
            <w:bookmarkStart w:id="0" w:name="_GoBack"/>
            <w:bookmarkEnd w:id="0"/>
            <w:r w:rsidRPr="00355BCB">
              <w:rPr>
                <w:b/>
                <w:sz w:val="24"/>
              </w:rPr>
              <w:t>‚</w:t>
            </w:r>
          </w:p>
          <w:p w:rsidR="00355BCB" w:rsidRPr="00253031" w:rsidRDefault="00355BCB" w:rsidP="005F158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55BCB" w:rsidRDefault="00355BCB" w:rsidP="005F158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55BCB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100.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55BC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55BC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55BCB" w:rsidRPr="00C63DA0" w:rsidTr="005F1580">
        <w:tc>
          <w:tcPr>
            <w:tcW w:w="540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PAFO Produkcja PCV i AL Sp. z o.o.</w:t>
            </w:r>
          </w:p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Św. Jana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7/9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95-200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Pabianice</w:t>
            </w:r>
          </w:p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55BCB" w:rsidRPr="00C63DA0" w:rsidTr="005F1580">
        <w:tc>
          <w:tcPr>
            <w:tcW w:w="540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TM Stolarka Marcin Turski</w:t>
            </w:r>
          </w:p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Bielska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92b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43-100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Tychy</w:t>
            </w:r>
          </w:p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 xml:space="preserve">  67,48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 xml:space="preserve">  69,98</w:t>
            </w:r>
          </w:p>
        </w:tc>
      </w:tr>
      <w:tr w:rsidR="00355BCB" w:rsidRPr="00C63DA0" w:rsidTr="005F1580">
        <w:tc>
          <w:tcPr>
            <w:tcW w:w="540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55BC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 xml:space="preserve">  48,12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55BCB" w:rsidRPr="00C63DA0" w:rsidRDefault="00355BCB" w:rsidP="005F15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BCB">
              <w:rPr>
                <w:rFonts w:ascii="Times New Roman" w:hAnsi="Times New Roman" w:cs="Times New Roman"/>
                <w:sz w:val="18"/>
                <w:szCs w:val="18"/>
              </w:rPr>
              <w:t xml:space="preserve">  50,62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55BCB">
      <w:pPr>
        <w:pStyle w:val="Nagwek"/>
        <w:tabs>
          <w:tab w:val="clear" w:pos="4536"/>
        </w:tabs>
        <w:jc w:val="both"/>
        <w:rPr>
          <w:sz w:val="24"/>
        </w:rPr>
      </w:pPr>
      <w:r w:rsidRPr="00355BC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55BCB">
        <w:rPr>
          <w:sz w:val="24"/>
        </w:rPr>
        <w:t>2015-10-02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2C8" w:rsidRDefault="002962C8">
      <w:r>
        <w:separator/>
      </w:r>
    </w:p>
  </w:endnote>
  <w:endnote w:type="continuationSeparator" w:id="0">
    <w:p w:rsidR="002962C8" w:rsidRDefault="00296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BCB" w:rsidRDefault="00355B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F45D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F45D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BCB" w:rsidRDefault="00355B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2C8" w:rsidRDefault="002962C8">
      <w:r>
        <w:separator/>
      </w:r>
    </w:p>
  </w:footnote>
  <w:footnote w:type="continuationSeparator" w:id="0">
    <w:p w:rsidR="002962C8" w:rsidRDefault="00296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BCB" w:rsidRDefault="00355B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BCB" w:rsidRDefault="00355B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BCB" w:rsidRDefault="00355B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62C8"/>
    <w:rsid w:val="00140696"/>
    <w:rsid w:val="00253031"/>
    <w:rsid w:val="002962C8"/>
    <w:rsid w:val="00355BCB"/>
    <w:rsid w:val="00377700"/>
    <w:rsid w:val="005C147E"/>
    <w:rsid w:val="007118AF"/>
    <w:rsid w:val="007124E4"/>
    <w:rsid w:val="00745012"/>
    <w:rsid w:val="0087722C"/>
    <w:rsid w:val="00987E41"/>
    <w:rsid w:val="009F45DA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2015-10-02T11:42:00Z</dcterms:created>
  <dcterms:modified xsi:type="dcterms:W3CDTF">2015-10-02T11:42:00Z</dcterms:modified>
</cp:coreProperties>
</file>