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502B5" w:rsidRPr="005502B5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502B5" w:rsidRPr="005502B5">
        <w:rPr>
          <w:sz w:val="24"/>
          <w:szCs w:val="24"/>
        </w:rPr>
        <w:t>ZP/U-33/15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502B5" w:rsidRPr="005502B5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502B5" w:rsidP="005C5B73">
      <w:pPr>
        <w:ind w:left="-567"/>
        <w:jc w:val="both"/>
        <w:rPr>
          <w:sz w:val="24"/>
          <w:szCs w:val="24"/>
        </w:rPr>
      </w:pPr>
      <w:r w:rsidRPr="005502B5">
        <w:rPr>
          <w:b/>
          <w:sz w:val="24"/>
          <w:szCs w:val="24"/>
        </w:rPr>
        <w:t>Wielobranżowy nadzór budowlany nad realizacją zadania: Przebudowa budynku wolno stojącego Instytutu Inżynierii Środowiska WIŚiB przy ul. Brzeźnickiej 60a na potrzeby zespołu laboratoryjnego  wraz ze  zmianą sposobu użytkowania - II etap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D04" w:rsidRDefault="00234D04">
      <w:r>
        <w:separator/>
      </w:r>
    </w:p>
  </w:endnote>
  <w:endnote w:type="continuationSeparator" w:id="0">
    <w:p w:rsidR="00234D04" w:rsidRDefault="00234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502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502B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4D0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D04" w:rsidRDefault="00234D04">
      <w:r>
        <w:separator/>
      </w:r>
    </w:p>
  </w:footnote>
  <w:footnote w:type="continuationSeparator" w:id="0">
    <w:p w:rsidR="00234D04" w:rsidRDefault="00234D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B5" w:rsidRDefault="005502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02B5" w:rsidRDefault="005502B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D04"/>
    <w:rsid w:val="001D49D0"/>
    <w:rsid w:val="00234D04"/>
    <w:rsid w:val="002C6B8F"/>
    <w:rsid w:val="00376E41"/>
    <w:rsid w:val="003D633B"/>
    <w:rsid w:val="00425DD9"/>
    <w:rsid w:val="005502B5"/>
    <w:rsid w:val="005C5B73"/>
    <w:rsid w:val="006105E0"/>
    <w:rsid w:val="00664625"/>
    <w:rsid w:val="007066B5"/>
    <w:rsid w:val="00792635"/>
    <w:rsid w:val="008F50C0"/>
    <w:rsid w:val="00A43C8C"/>
    <w:rsid w:val="00C359FD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2015-08-26T06:39:00Z</dcterms:created>
  <dcterms:modified xsi:type="dcterms:W3CDTF">2015-08-26T06:39:00Z</dcterms:modified>
</cp:coreProperties>
</file>