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Pr="00944E4C" w:rsidRDefault="00A2736D" w:rsidP="00944E4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44E4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33076C" w:rsidRPr="00944E4C" w:rsidRDefault="00A2736D" w:rsidP="00944E4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44E4C">
        <w:rPr>
          <w:rFonts w:ascii="Tahoma" w:hAnsi="Tahoma" w:cs="Tahoma"/>
          <w:b/>
          <w:bCs/>
          <w:sz w:val="16"/>
          <w:szCs w:val="16"/>
        </w:rPr>
        <w:t>Dąbrowskiego</w:t>
      </w:r>
      <w:r w:rsidR="0033076C" w:rsidRPr="00944E4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44E4C">
        <w:rPr>
          <w:rFonts w:ascii="Tahoma" w:hAnsi="Tahoma" w:cs="Tahoma"/>
          <w:b/>
          <w:bCs/>
          <w:sz w:val="16"/>
          <w:szCs w:val="16"/>
        </w:rPr>
        <w:t>69</w:t>
      </w:r>
    </w:p>
    <w:p w:rsidR="0033076C" w:rsidRPr="00944E4C" w:rsidRDefault="00A2736D" w:rsidP="00944E4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44E4C">
        <w:rPr>
          <w:rFonts w:ascii="Tahoma" w:hAnsi="Tahoma" w:cs="Tahoma"/>
          <w:b/>
          <w:bCs/>
          <w:sz w:val="16"/>
          <w:szCs w:val="16"/>
        </w:rPr>
        <w:t>42-201</w:t>
      </w:r>
      <w:r w:rsidR="0033076C" w:rsidRPr="00944E4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44E4C">
        <w:rPr>
          <w:rFonts w:ascii="Tahoma" w:hAnsi="Tahoma" w:cs="Tahoma"/>
          <w:b/>
          <w:bCs/>
          <w:sz w:val="16"/>
          <w:szCs w:val="16"/>
        </w:rPr>
        <w:t>Częstochowa</w:t>
      </w:r>
    </w:p>
    <w:p w:rsidR="0033076C" w:rsidRPr="00944E4C" w:rsidRDefault="0033076C" w:rsidP="00944E4C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944E4C">
        <w:rPr>
          <w:rFonts w:ascii="Tahoma" w:hAnsi="Tahoma" w:cs="Tahoma"/>
          <w:sz w:val="16"/>
          <w:szCs w:val="16"/>
        </w:rPr>
        <w:tab/>
        <w:t xml:space="preserve"> </w:t>
      </w:r>
      <w:r w:rsidR="00A2736D" w:rsidRPr="00944E4C">
        <w:rPr>
          <w:rFonts w:ascii="Tahoma" w:hAnsi="Tahoma" w:cs="Tahoma"/>
          <w:sz w:val="16"/>
          <w:szCs w:val="16"/>
        </w:rPr>
        <w:t>Częstochowa</w:t>
      </w:r>
      <w:r w:rsidRPr="00944E4C">
        <w:rPr>
          <w:rFonts w:ascii="Tahoma" w:hAnsi="Tahoma" w:cs="Tahoma"/>
          <w:sz w:val="16"/>
          <w:szCs w:val="16"/>
        </w:rPr>
        <w:t xml:space="preserve"> dnia: </w:t>
      </w:r>
      <w:r w:rsidR="00A2736D" w:rsidRPr="00944E4C">
        <w:rPr>
          <w:rFonts w:ascii="Tahoma" w:hAnsi="Tahoma" w:cs="Tahoma"/>
          <w:sz w:val="16"/>
          <w:szCs w:val="16"/>
        </w:rPr>
        <w:t>2015-08-05</w:t>
      </w:r>
    </w:p>
    <w:p w:rsidR="00944E4C" w:rsidRDefault="00944E4C" w:rsidP="00944E4C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944E4C" w:rsidRDefault="00944E4C" w:rsidP="00944E4C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33076C" w:rsidRPr="00944E4C" w:rsidRDefault="008B0248" w:rsidP="00944E4C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33076C" w:rsidRDefault="0033076C" w:rsidP="00944E4C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944E4C">
        <w:rPr>
          <w:rFonts w:ascii="Tahoma" w:hAnsi="Tahoma" w:cs="Tahoma"/>
          <w:b/>
          <w:sz w:val="16"/>
          <w:szCs w:val="16"/>
        </w:rPr>
        <w:t xml:space="preserve">o </w:t>
      </w:r>
      <w:r w:rsidR="000D1E6C" w:rsidRPr="00944E4C">
        <w:rPr>
          <w:rFonts w:ascii="Tahoma" w:hAnsi="Tahoma" w:cs="Tahoma"/>
          <w:b/>
          <w:sz w:val="16"/>
          <w:szCs w:val="16"/>
        </w:rPr>
        <w:t>wyborze najkorzystniejszej oferty</w:t>
      </w:r>
    </w:p>
    <w:p w:rsidR="00944E4C" w:rsidRPr="00807773" w:rsidRDefault="00944E4C" w:rsidP="00944E4C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ZP/D-14/15</w:t>
      </w:r>
    </w:p>
    <w:p w:rsidR="00944E4C" w:rsidRPr="00807773" w:rsidRDefault="00944E4C" w:rsidP="00944E4C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807773">
        <w:rPr>
          <w:rFonts w:ascii="Tahoma" w:hAnsi="Tahoma" w:cs="Tahoma"/>
          <w:b/>
          <w:sz w:val="16"/>
          <w:szCs w:val="16"/>
        </w:rPr>
        <w:br/>
      </w:r>
    </w:p>
    <w:p w:rsidR="0033076C" w:rsidRPr="00944E4C" w:rsidRDefault="0033076C" w:rsidP="00944E4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Cs/>
          <w:sz w:val="16"/>
          <w:szCs w:val="16"/>
        </w:rPr>
      </w:pPr>
      <w:r w:rsidRPr="00944E4C">
        <w:rPr>
          <w:rFonts w:ascii="Tahoma" w:hAnsi="Tahoma" w:cs="Tahoma"/>
          <w:bCs/>
          <w:sz w:val="16"/>
          <w:szCs w:val="16"/>
        </w:rPr>
        <w:t>Szanowni Państwo,</w:t>
      </w:r>
    </w:p>
    <w:p w:rsidR="0033076C" w:rsidRPr="00944E4C" w:rsidRDefault="0033076C" w:rsidP="00944E4C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944E4C">
        <w:rPr>
          <w:rFonts w:ascii="Tahoma" w:hAnsi="Tahoma" w:cs="Tahoma"/>
          <w:bCs/>
          <w:sz w:val="16"/>
          <w:szCs w:val="16"/>
        </w:rPr>
        <w:t>W związku z zakończeniem postępowania i dokonaniem wyboru najkorzystniejszej oferty w procedurze prowadzonej na po</w:t>
      </w:r>
      <w:r w:rsidR="001F67FA" w:rsidRPr="00944E4C">
        <w:rPr>
          <w:rFonts w:ascii="Tahoma" w:hAnsi="Tahoma" w:cs="Tahoma"/>
          <w:bCs/>
          <w:sz w:val="16"/>
          <w:szCs w:val="16"/>
        </w:rPr>
        <w:t>d</w:t>
      </w:r>
      <w:r w:rsidRPr="00944E4C">
        <w:rPr>
          <w:rFonts w:ascii="Tahoma" w:hAnsi="Tahoma" w:cs="Tahoma"/>
          <w:bCs/>
          <w:sz w:val="16"/>
          <w:szCs w:val="16"/>
        </w:rPr>
        <w:t xml:space="preserve">stawie ustawy z dnia </w:t>
      </w:r>
      <w:r w:rsidRPr="00944E4C">
        <w:rPr>
          <w:rFonts w:ascii="Tahoma" w:hAnsi="Tahoma" w:cs="Tahoma"/>
          <w:sz w:val="16"/>
          <w:szCs w:val="16"/>
        </w:rPr>
        <w:t xml:space="preserve">29 stycznia 2004 roku Prawo Zamówień Publicznych </w:t>
      </w:r>
      <w:r w:rsidR="00A2736D" w:rsidRPr="00944E4C">
        <w:rPr>
          <w:rFonts w:ascii="Tahoma" w:hAnsi="Tahoma" w:cs="Tahoma"/>
          <w:sz w:val="16"/>
          <w:szCs w:val="16"/>
        </w:rPr>
        <w:t>(</w:t>
      </w:r>
      <w:proofErr w:type="spellStart"/>
      <w:r w:rsidR="00A2736D" w:rsidRPr="00944E4C">
        <w:rPr>
          <w:rFonts w:ascii="Tahoma" w:hAnsi="Tahoma" w:cs="Tahoma"/>
          <w:sz w:val="16"/>
          <w:szCs w:val="16"/>
        </w:rPr>
        <w:t>t.j</w:t>
      </w:r>
      <w:proofErr w:type="spellEnd"/>
      <w:r w:rsidR="00A2736D" w:rsidRPr="00944E4C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A2736D" w:rsidRPr="00944E4C">
        <w:rPr>
          <w:rFonts w:ascii="Tahoma" w:hAnsi="Tahoma" w:cs="Tahoma"/>
          <w:sz w:val="16"/>
          <w:szCs w:val="16"/>
        </w:rPr>
        <w:t>późn</w:t>
      </w:r>
      <w:proofErr w:type="spellEnd"/>
      <w:r w:rsidR="00A2736D" w:rsidRPr="00944E4C">
        <w:rPr>
          <w:rFonts w:ascii="Tahoma" w:hAnsi="Tahoma" w:cs="Tahoma"/>
          <w:sz w:val="16"/>
          <w:szCs w:val="16"/>
        </w:rPr>
        <w:t>. zm.)</w:t>
      </w:r>
      <w:r w:rsidRPr="00944E4C">
        <w:rPr>
          <w:rFonts w:ascii="Tahoma" w:hAnsi="Tahoma" w:cs="Tahoma"/>
          <w:sz w:val="16"/>
          <w:szCs w:val="16"/>
        </w:rPr>
        <w:t xml:space="preserve"> </w:t>
      </w:r>
      <w:r w:rsidRPr="00944E4C">
        <w:rPr>
          <w:rFonts w:ascii="Tahoma" w:hAnsi="Tahoma" w:cs="Tahoma"/>
          <w:bCs/>
          <w:sz w:val="16"/>
          <w:szCs w:val="16"/>
        </w:rPr>
        <w:t xml:space="preserve">w trybie </w:t>
      </w:r>
      <w:r w:rsidR="00A2736D" w:rsidRPr="00944E4C">
        <w:rPr>
          <w:rFonts w:ascii="Tahoma" w:hAnsi="Tahoma" w:cs="Tahoma"/>
          <w:b/>
          <w:bCs/>
          <w:sz w:val="16"/>
          <w:szCs w:val="16"/>
        </w:rPr>
        <w:t>przetarg nieograniczony</w:t>
      </w:r>
      <w:r w:rsidRPr="00944E4C">
        <w:rPr>
          <w:rFonts w:ascii="Tahoma" w:hAnsi="Tahoma" w:cs="Tahoma"/>
          <w:b/>
          <w:sz w:val="16"/>
          <w:szCs w:val="16"/>
        </w:rPr>
        <w:t xml:space="preserve"> </w:t>
      </w:r>
      <w:r w:rsidRPr="00944E4C">
        <w:rPr>
          <w:rFonts w:ascii="Tahoma" w:hAnsi="Tahoma" w:cs="Tahoma"/>
          <w:bCs/>
          <w:sz w:val="16"/>
          <w:szCs w:val="16"/>
        </w:rPr>
        <w:t>na:</w:t>
      </w:r>
    </w:p>
    <w:p w:rsidR="0033076C" w:rsidRPr="00944E4C" w:rsidRDefault="00A2736D" w:rsidP="00944E4C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944E4C">
        <w:rPr>
          <w:rFonts w:ascii="Tahoma" w:hAnsi="Tahoma" w:cs="Tahoma"/>
          <w:b/>
          <w:sz w:val="16"/>
          <w:szCs w:val="16"/>
        </w:rPr>
        <w:t>Dostawa szaf ekspozycyjnych do promocji i archiwizacji materiałów i próbek do badań w ramach projektu "Nowoczesne technologie</w:t>
      </w:r>
      <w:r w:rsidR="000312E0">
        <w:rPr>
          <w:rFonts w:ascii="Tahoma" w:hAnsi="Tahoma" w:cs="Tahoma"/>
          <w:b/>
          <w:sz w:val="16"/>
          <w:szCs w:val="16"/>
        </w:rPr>
        <w:t xml:space="preserve"> materiałowe stosowane w przemyś</w:t>
      </w:r>
      <w:r w:rsidRPr="00944E4C">
        <w:rPr>
          <w:rFonts w:ascii="Tahoma" w:hAnsi="Tahoma" w:cs="Tahoma"/>
          <w:b/>
          <w:sz w:val="16"/>
          <w:szCs w:val="16"/>
        </w:rPr>
        <w:t>le lotniczym ".</w:t>
      </w:r>
    </w:p>
    <w:p w:rsidR="0033076C" w:rsidRPr="00944E4C" w:rsidRDefault="0033076C" w:rsidP="00944E4C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944E4C">
        <w:rPr>
          <w:rFonts w:ascii="Tahoma" w:hAnsi="Tahoma" w:cs="Tahoma"/>
          <w:bCs/>
          <w:sz w:val="16"/>
          <w:szCs w:val="16"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2736D" w:rsidRPr="00944E4C" w:rsidTr="005E4AA3">
        <w:trPr>
          <w:cantSplit/>
        </w:trPr>
        <w:tc>
          <w:tcPr>
            <w:tcW w:w="9210" w:type="dxa"/>
          </w:tcPr>
          <w:p w:rsidR="00A2736D" w:rsidRPr="00944E4C" w:rsidRDefault="00A2736D" w:rsidP="00944E4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44E4C">
              <w:rPr>
                <w:rFonts w:ascii="Tahoma" w:hAnsi="Tahoma" w:cs="Tahoma"/>
                <w:b/>
                <w:sz w:val="16"/>
                <w:szCs w:val="16"/>
              </w:rPr>
              <w:t>Przedsiębiorstwo Produkcyjno-Usługowo-Handlowe "INDEX" Zdzisława Dyner, Stanisław Kapica, Maciej Radziejowski Spółka J.</w:t>
            </w:r>
          </w:p>
          <w:p w:rsidR="00A2736D" w:rsidRPr="00944E4C" w:rsidRDefault="00A2736D" w:rsidP="00944E4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44E4C">
              <w:rPr>
                <w:rFonts w:ascii="Tahoma" w:hAnsi="Tahoma" w:cs="Tahoma"/>
                <w:b/>
                <w:sz w:val="16"/>
                <w:szCs w:val="16"/>
              </w:rPr>
              <w:t>Krakowska 45</w:t>
            </w:r>
          </w:p>
          <w:p w:rsidR="00A2736D" w:rsidRPr="00944E4C" w:rsidRDefault="00A2736D" w:rsidP="00944E4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44E4C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A2736D" w:rsidRPr="00944E4C" w:rsidRDefault="00A2736D" w:rsidP="00944E4C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na:</w:t>
            </w:r>
          </w:p>
          <w:p w:rsidR="00A2736D" w:rsidRPr="00944E4C" w:rsidRDefault="00A2736D" w:rsidP="00944E4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Dostawa szaf ekspozycyjnych do promocji i archiwizacji materiałów i próbek do badań w ramach projektu "Nowoczesne technologie materiałowe stosowane w przemy</w:t>
            </w:r>
            <w:r w:rsidR="00944E4C">
              <w:rPr>
                <w:rFonts w:ascii="Tahoma" w:hAnsi="Tahoma" w:cs="Tahoma"/>
                <w:sz w:val="16"/>
                <w:szCs w:val="16"/>
              </w:rPr>
              <w:t>ś</w:t>
            </w:r>
            <w:r w:rsidRPr="00944E4C">
              <w:rPr>
                <w:rFonts w:ascii="Tahoma" w:hAnsi="Tahoma" w:cs="Tahoma"/>
                <w:sz w:val="16"/>
                <w:szCs w:val="16"/>
              </w:rPr>
              <w:t xml:space="preserve">le lotniczym " za cenę </w:t>
            </w:r>
            <w:r w:rsidRPr="00944E4C">
              <w:rPr>
                <w:rFonts w:ascii="Tahoma" w:hAnsi="Tahoma" w:cs="Tahoma"/>
                <w:b/>
                <w:sz w:val="16"/>
                <w:szCs w:val="16"/>
              </w:rPr>
              <w:t>14 800.00 z</w:t>
            </w:r>
            <w:r w:rsidR="00944E4C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944E4C">
              <w:rPr>
                <w:rFonts w:ascii="Tahoma" w:hAnsi="Tahoma" w:cs="Tahoma"/>
                <w:b/>
                <w:sz w:val="16"/>
                <w:szCs w:val="16"/>
              </w:rPr>
              <w:t>‚</w:t>
            </w:r>
          </w:p>
          <w:p w:rsidR="00A2736D" w:rsidRPr="00944E4C" w:rsidRDefault="00A2736D" w:rsidP="00944E4C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44E4C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A2736D" w:rsidRPr="00944E4C" w:rsidRDefault="00944E4C" w:rsidP="00944E4C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 w:rsidRPr="00807773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</w:t>
            </w:r>
            <w:r>
              <w:rPr>
                <w:rFonts w:ascii="Tahoma" w:hAnsi="Tahoma" w:cs="Tahoma"/>
                <w:sz w:val="16"/>
                <w:szCs w:val="16"/>
              </w:rPr>
              <w:t>ła największą liczbę punktów – 95</w:t>
            </w:r>
            <w:r w:rsidRPr="00807773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</w:t>
            </w:r>
          </w:p>
        </w:tc>
      </w:tr>
    </w:tbl>
    <w:p w:rsidR="000B6515" w:rsidRPr="00944E4C" w:rsidRDefault="000B6515" w:rsidP="00944E4C">
      <w:pPr>
        <w:spacing w:line="360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0B6515" w:rsidRPr="00944E4C" w:rsidRDefault="000B6515" w:rsidP="00944E4C">
      <w:pPr>
        <w:spacing w:line="360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944E4C">
        <w:rPr>
          <w:rFonts w:ascii="Tahoma" w:hAnsi="Tahoma" w:cs="Tahoma"/>
          <w:color w:val="000000"/>
          <w:sz w:val="16"/>
          <w:szCs w:val="16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944E4C" w:rsidRPr="00944E4C" w:rsidTr="00944E4C">
        <w:tc>
          <w:tcPr>
            <w:tcW w:w="461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2149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658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658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Okres gwarancji</w:t>
            </w:r>
          </w:p>
        </w:tc>
        <w:tc>
          <w:tcPr>
            <w:tcW w:w="1075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944E4C" w:rsidRPr="00944E4C" w:rsidTr="00944E4C">
        <w:tc>
          <w:tcPr>
            <w:tcW w:w="461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149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4E4C">
              <w:rPr>
                <w:rFonts w:ascii="Tahoma" w:hAnsi="Tahoma" w:cs="Tahoma"/>
                <w:bCs/>
                <w:sz w:val="16"/>
                <w:szCs w:val="16"/>
              </w:rPr>
              <w:t>Przedsiębiorstwo Produkcyjno-Usługowo-Handlowe "INDEX" Zdzisława Dyner, Stanisław Kapica, Maciej Radziejowski Spółka J.</w:t>
            </w:r>
          </w:p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4E4C">
              <w:rPr>
                <w:rFonts w:ascii="Tahoma" w:hAnsi="Tahoma" w:cs="Tahoma"/>
                <w:bCs/>
                <w:sz w:val="16"/>
                <w:szCs w:val="16"/>
              </w:rPr>
              <w:t xml:space="preserve">Krakowska 45 </w:t>
            </w:r>
          </w:p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4E4C">
              <w:rPr>
                <w:rFonts w:ascii="Tahoma" w:hAnsi="Tahoma" w:cs="Tahoma"/>
                <w:bCs/>
                <w:sz w:val="16"/>
                <w:szCs w:val="16"/>
              </w:rPr>
              <w:t>42-200 Częstochowa</w:t>
            </w:r>
          </w:p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bCs/>
                <w:sz w:val="16"/>
                <w:szCs w:val="16"/>
              </w:rPr>
              <w:t>(2)</w:t>
            </w:r>
          </w:p>
        </w:tc>
        <w:tc>
          <w:tcPr>
            <w:tcW w:w="658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  <w:tc>
          <w:tcPr>
            <w:tcW w:w="658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944E4C" w:rsidRPr="00944E4C" w:rsidTr="00944E4C">
        <w:tc>
          <w:tcPr>
            <w:tcW w:w="461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149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4E4C">
              <w:rPr>
                <w:rFonts w:ascii="Tahoma" w:hAnsi="Tahoma" w:cs="Tahoma"/>
                <w:bCs/>
                <w:sz w:val="16"/>
                <w:szCs w:val="16"/>
              </w:rPr>
              <w:t>KOMA R. Kozakiewicz, R. Makowski Spółka Jawna</w:t>
            </w:r>
          </w:p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4E4C">
              <w:rPr>
                <w:rFonts w:ascii="Tahoma" w:hAnsi="Tahoma" w:cs="Tahoma"/>
                <w:bCs/>
                <w:sz w:val="16"/>
                <w:szCs w:val="16"/>
              </w:rPr>
              <w:t>Chorzowska 3 /3</w:t>
            </w:r>
          </w:p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4E4C">
              <w:rPr>
                <w:rFonts w:ascii="Tahoma" w:hAnsi="Tahoma" w:cs="Tahoma"/>
                <w:bCs/>
                <w:sz w:val="16"/>
                <w:szCs w:val="16"/>
              </w:rPr>
              <w:t>26-600 Radom</w:t>
            </w:r>
          </w:p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bCs/>
                <w:sz w:val="16"/>
                <w:szCs w:val="16"/>
              </w:rPr>
              <w:t>(1)</w:t>
            </w:r>
          </w:p>
        </w:tc>
        <w:tc>
          <w:tcPr>
            <w:tcW w:w="658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 xml:space="preserve">  47,02</w:t>
            </w:r>
          </w:p>
        </w:tc>
        <w:tc>
          <w:tcPr>
            <w:tcW w:w="658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 xml:space="preserve">  5,00</w:t>
            </w:r>
          </w:p>
        </w:tc>
        <w:tc>
          <w:tcPr>
            <w:tcW w:w="1075" w:type="pct"/>
            <w:vAlign w:val="center"/>
          </w:tcPr>
          <w:p w:rsidR="00944E4C" w:rsidRPr="00944E4C" w:rsidRDefault="00944E4C" w:rsidP="00944E4C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4E4C">
              <w:rPr>
                <w:rFonts w:ascii="Tahoma" w:hAnsi="Tahoma" w:cs="Tahoma"/>
                <w:sz w:val="16"/>
                <w:szCs w:val="16"/>
              </w:rPr>
              <w:t xml:space="preserve">  52,02</w:t>
            </w:r>
          </w:p>
        </w:tc>
      </w:tr>
    </w:tbl>
    <w:p w:rsidR="0033076C" w:rsidRPr="00944E4C" w:rsidRDefault="0033076C" w:rsidP="00944E4C">
      <w:pPr>
        <w:pStyle w:val="Tekstpodstawowy"/>
        <w:rPr>
          <w:rFonts w:ascii="Tahoma" w:hAnsi="Tahoma" w:cs="Tahoma"/>
          <w:sz w:val="16"/>
          <w:szCs w:val="16"/>
        </w:rPr>
      </w:pPr>
    </w:p>
    <w:sectPr w:rsidR="0033076C" w:rsidRPr="00944E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EDF" w:rsidRDefault="00A66EDF">
      <w:r>
        <w:separator/>
      </w:r>
    </w:p>
  </w:endnote>
  <w:endnote w:type="continuationSeparator" w:id="0">
    <w:p w:rsidR="00A66EDF" w:rsidRDefault="00A6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36D" w:rsidRDefault="00A273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36D" w:rsidRDefault="00A273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EDF" w:rsidRDefault="00A66EDF">
      <w:r>
        <w:separator/>
      </w:r>
    </w:p>
  </w:footnote>
  <w:footnote w:type="continuationSeparator" w:id="0">
    <w:p w:rsidR="00A66EDF" w:rsidRDefault="00A6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36D" w:rsidRDefault="00A273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Borders>
        <w:bottom w:val="thinThickSmallGap" w:sz="12" w:space="0" w:color="00008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944E4C" w:rsidTr="005E4AA3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44E4C" w:rsidRDefault="00D05164" w:rsidP="005E4AA3">
          <w:pPr>
            <w:widowControl w:val="0"/>
            <w:overflowPunct w:val="0"/>
            <w:adjustRightInd w:val="0"/>
            <w:jc w:val="center"/>
            <w:rPr>
              <w:kern w:val="28"/>
              <w:sz w:val="20"/>
              <w:szCs w:val="20"/>
            </w:rPr>
          </w:pPr>
          <w:r>
            <w:rPr>
              <w:noProof/>
              <w:kern w:val="28"/>
              <w:sz w:val="20"/>
              <w:szCs w:val="20"/>
            </w:rPr>
            <w:drawing>
              <wp:inline distT="0" distB="0" distL="0" distR="0" wp14:anchorId="770A5F5C" wp14:editId="63F93638">
                <wp:extent cx="1104265" cy="508000"/>
                <wp:effectExtent l="0" t="0" r="635" b="6350"/>
                <wp:docPr id="1" name="Obraz 2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26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44E4C" w:rsidRDefault="00944E4C" w:rsidP="005E4AA3">
          <w:pPr>
            <w:widowControl w:val="0"/>
            <w:overflowPunct w:val="0"/>
            <w:adjustRightInd w:val="0"/>
            <w:jc w:val="center"/>
            <w:rPr>
              <w:kern w:val="28"/>
              <w:sz w:val="20"/>
              <w:szCs w:val="20"/>
            </w:rPr>
          </w:pPr>
          <w:r>
            <w:rPr>
              <w:kern w:val="28"/>
              <w:sz w:val="20"/>
              <w:szCs w:val="20"/>
            </w:rPr>
            <w:object w:dxaOrig="930" w:dyaOrig="5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4pt;height:26.15pt" o:ole="" fillcolor="window">
                <v:imagedata r:id="rId2" o:title=""/>
              </v:shape>
              <o:OLEObject Type="Embed" ProgID="CorelDraw.Graphic.7" ShapeID="_x0000_i1025" DrawAspect="Content" ObjectID="_1500283087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944E4C" w:rsidRDefault="00D05164" w:rsidP="005E4AA3">
          <w:pPr>
            <w:widowControl w:val="0"/>
            <w:overflowPunct w:val="0"/>
            <w:adjustRightInd w:val="0"/>
            <w:jc w:val="center"/>
            <w:rPr>
              <w:kern w:val="28"/>
              <w:sz w:val="20"/>
              <w:szCs w:val="20"/>
            </w:rPr>
          </w:pPr>
          <w:r>
            <w:rPr>
              <w:noProof/>
              <w:kern w:val="28"/>
              <w:sz w:val="20"/>
              <w:szCs w:val="20"/>
            </w:rPr>
            <w:drawing>
              <wp:inline distT="0" distB="0" distL="0" distR="0" wp14:anchorId="6AA1EE77" wp14:editId="61462930">
                <wp:extent cx="1300480" cy="447040"/>
                <wp:effectExtent l="0" t="0" r="0" b="0"/>
                <wp:docPr id="3" name="Obraz 1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048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44E4C" w:rsidTr="005E4AA3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000080"/>
            <w:right w:val="nil"/>
          </w:tcBorders>
          <w:vAlign w:val="center"/>
          <w:hideMark/>
        </w:tcPr>
        <w:p w:rsidR="00944E4C" w:rsidRDefault="00944E4C" w:rsidP="005E4AA3">
          <w:pPr>
            <w:jc w:val="center"/>
            <w:rPr>
              <w:rFonts w:ascii="Arial" w:hAnsi="Arial"/>
              <w:sz w:val="12"/>
              <w:szCs w:val="21"/>
            </w:rPr>
          </w:pPr>
          <w:r>
            <w:rPr>
              <w:rFonts w:ascii="Arial" w:hAnsi="Arial"/>
              <w:sz w:val="12"/>
              <w:szCs w:val="21"/>
            </w:rPr>
            <w:t>PROGRAM OPERACYJNY INNOWACYJNA GOSPODARKA</w:t>
          </w:r>
        </w:p>
        <w:p w:rsidR="00944E4C" w:rsidRDefault="00944E4C" w:rsidP="005E4AA3">
          <w:pPr>
            <w:jc w:val="center"/>
            <w:rPr>
              <w:rFonts w:ascii="Arial" w:hAnsi="Arial"/>
              <w:sz w:val="12"/>
              <w:szCs w:val="21"/>
            </w:rPr>
          </w:pPr>
          <w:r>
            <w:rPr>
              <w:rFonts w:ascii="Arial" w:hAnsi="Arial"/>
              <w:sz w:val="12"/>
              <w:szCs w:val="21"/>
            </w:rPr>
            <w:t>Priorytet  1. Badania i rozwój nowoczesnych technologii: Działanie 1.1. Wsparcie badań naukowych dla budowy gospodarki opartej na wiedzy</w:t>
          </w:r>
        </w:p>
        <w:p w:rsidR="00944E4C" w:rsidRDefault="00944E4C" w:rsidP="005E4AA3">
          <w:pPr>
            <w:jc w:val="center"/>
            <w:rPr>
              <w:rFonts w:ascii="Arial" w:hAnsi="Arial"/>
              <w:sz w:val="12"/>
              <w:szCs w:val="21"/>
            </w:rPr>
          </w:pPr>
          <w:r>
            <w:rPr>
              <w:rFonts w:ascii="Arial" w:hAnsi="Arial"/>
              <w:sz w:val="12"/>
              <w:szCs w:val="21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A2736D" w:rsidRDefault="00A273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36D" w:rsidRDefault="00A273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372"/>
    <w:rsid w:val="000312E0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C63E8"/>
    <w:rsid w:val="002F587A"/>
    <w:rsid w:val="0033076C"/>
    <w:rsid w:val="00373372"/>
    <w:rsid w:val="003C27EC"/>
    <w:rsid w:val="0046562F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B0248"/>
    <w:rsid w:val="008C0372"/>
    <w:rsid w:val="00917FEB"/>
    <w:rsid w:val="00944E4C"/>
    <w:rsid w:val="00953D9A"/>
    <w:rsid w:val="00A2736D"/>
    <w:rsid w:val="00A66EDF"/>
    <w:rsid w:val="00AD5B8D"/>
    <w:rsid w:val="00AE6513"/>
    <w:rsid w:val="00B37924"/>
    <w:rsid w:val="00BA1245"/>
    <w:rsid w:val="00D05164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944E4C"/>
    <w:rPr>
      <w:sz w:val="24"/>
      <w:szCs w:val="24"/>
    </w:rPr>
  </w:style>
  <w:style w:type="paragraph" w:styleId="Tekstdymka">
    <w:name w:val="Balloon Text"/>
    <w:basedOn w:val="Normalny"/>
    <w:link w:val="TekstdymkaZnak"/>
    <w:rsid w:val="00944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44E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944E4C"/>
    <w:rPr>
      <w:sz w:val="24"/>
      <w:szCs w:val="24"/>
    </w:rPr>
  </w:style>
  <w:style w:type="paragraph" w:styleId="Tekstdymka">
    <w:name w:val="Balloon Text"/>
    <w:basedOn w:val="Normalny"/>
    <w:link w:val="TekstdymkaZnak"/>
    <w:rsid w:val="00944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44E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@v_przet#zamaw_nazwa</vt:lpstr>
      <vt:lpstr/>
      <vt:lpstr/>
      <vt:lpstr>OGŁOSZENIE</vt:lpstr>
    </vt:vector>
  </TitlesOfParts>
  <Company>Datacomp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3</cp:revision>
  <cp:lastPrinted>2015-08-05T10:32:00Z</cp:lastPrinted>
  <dcterms:created xsi:type="dcterms:W3CDTF">2015-08-05T10:31:00Z</dcterms:created>
  <dcterms:modified xsi:type="dcterms:W3CDTF">2015-08-05T10:32:00Z</dcterms:modified>
</cp:coreProperties>
</file>