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1D2AE1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1D2AE1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1D2AE1">
        <w:rPr>
          <w:rFonts w:ascii="Tahoma" w:hAnsi="Tahoma" w:cs="Tahoma"/>
          <w:sz w:val="16"/>
          <w:szCs w:val="16"/>
        </w:rPr>
        <w:t>2015-07-27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1D2AE1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1D2AE1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1D2AE1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D2AE1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D2AE1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1D2AE1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D2AE1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D2AE1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1D2AE1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D22D5A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22D5A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1D2AE1" w:rsidRPr="00D22D5A">
        <w:rPr>
          <w:rFonts w:ascii="Tahoma" w:hAnsi="Tahoma" w:cs="Tahoma"/>
          <w:color w:val="000000"/>
          <w:sz w:val="16"/>
          <w:szCs w:val="16"/>
        </w:rPr>
        <w:t>(34)3250236</w:t>
      </w:r>
      <w:r w:rsidRPr="00D22D5A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1D2AE1" w:rsidRPr="00D22D5A">
        <w:rPr>
          <w:rFonts w:ascii="Tahoma" w:hAnsi="Tahoma" w:cs="Tahoma"/>
          <w:color w:val="000000"/>
          <w:sz w:val="16"/>
          <w:szCs w:val="16"/>
        </w:rPr>
        <w:t>(34)3250415</w:t>
      </w:r>
      <w:r w:rsidRPr="00D22D5A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1D2AE1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1D2AE1">
        <w:rPr>
          <w:rFonts w:ascii="Tahoma" w:hAnsi="Tahoma" w:cs="Tahoma"/>
          <w:b/>
          <w:sz w:val="16"/>
          <w:szCs w:val="16"/>
        </w:rPr>
        <w:t>ZP/D-38/A/15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1D2AE1" w:rsidRPr="001D2AE1">
        <w:rPr>
          <w:rFonts w:ascii="Tahoma" w:hAnsi="Tahoma" w:cs="Tahoma"/>
          <w:b/>
          <w:sz w:val="16"/>
          <w:szCs w:val="16"/>
        </w:rPr>
        <w:t>ZP/D-38/A/15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1D2AE1" w:rsidRPr="001D2AE1">
        <w:rPr>
          <w:rFonts w:ascii="Tahoma" w:hAnsi="Tahoma" w:cs="Tahoma"/>
          <w:b/>
          <w:color w:val="000000"/>
          <w:sz w:val="16"/>
          <w:szCs w:val="16"/>
        </w:rPr>
        <w:t>Dostawa i uruchomienie urządzenia do pomiaru mocy i momentu obrotowego pojazdów samochodowych (hamowni podwoziowej) dla Wydziału Inżynierii Mechanicznej i Informatyki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1D2AE1" w:rsidRPr="00E524D9" w:rsidTr="000111AD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1D2AE1" w:rsidRPr="00E524D9" w:rsidRDefault="001D2AE1" w:rsidP="000111A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D2AE1" w:rsidRPr="00E524D9" w:rsidRDefault="001D2AE1" w:rsidP="000111A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D2AE1">
              <w:rPr>
                <w:rFonts w:ascii="Tahoma" w:hAnsi="Tahoma" w:cs="Tahoma"/>
                <w:b/>
                <w:sz w:val="16"/>
                <w:szCs w:val="16"/>
              </w:rPr>
              <w:t>V-</w:t>
            </w:r>
            <w:proofErr w:type="spellStart"/>
            <w:r w:rsidRPr="001D2AE1">
              <w:rPr>
                <w:rFonts w:ascii="Tahoma" w:hAnsi="Tahoma" w:cs="Tahoma"/>
                <w:b/>
                <w:sz w:val="16"/>
                <w:szCs w:val="16"/>
              </w:rPr>
              <w:t>tech</w:t>
            </w:r>
            <w:proofErr w:type="spellEnd"/>
            <w:r w:rsidRPr="001D2AE1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proofErr w:type="spellStart"/>
            <w:r w:rsidRPr="001D2AE1">
              <w:rPr>
                <w:rFonts w:ascii="Tahoma" w:hAnsi="Tahoma" w:cs="Tahoma"/>
                <w:b/>
                <w:sz w:val="16"/>
                <w:szCs w:val="16"/>
              </w:rPr>
              <w:t>Dynamometers</w:t>
            </w:r>
            <w:proofErr w:type="spellEnd"/>
            <w:r w:rsidRPr="001D2AE1">
              <w:rPr>
                <w:rFonts w:ascii="Tahoma" w:hAnsi="Tahoma" w:cs="Tahoma"/>
                <w:b/>
                <w:sz w:val="16"/>
                <w:szCs w:val="16"/>
              </w:rPr>
              <w:t xml:space="preserve"> s.c. Jolanta Sucharska, Katarzyna </w:t>
            </w:r>
            <w:proofErr w:type="spellStart"/>
            <w:r w:rsidRPr="001D2AE1">
              <w:rPr>
                <w:rFonts w:ascii="Tahoma" w:hAnsi="Tahoma" w:cs="Tahoma"/>
                <w:b/>
                <w:sz w:val="16"/>
                <w:szCs w:val="16"/>
              </w:rPr>
              <w:t>Pirowska</w:t>
            </w:r>
            <w:proofErr w:type="spellEnd"/>
          </w:p>
          <w:p w:rsidR="001D2AE1" w:rsidRPr="00E524D9" w:rsidRDefault="001D2AE1" w:rsidP="000111A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D2AE1">
              <w:rPr>
                <w:rFonts w:ascii="Tahoma" w:hAnsi="Tahoma" w:cs="Tahoma"/>
                <w:b/>
                <w:sz w:val="16"/>
                <w:szCs w:val="16"/>
              </w:rPr>
              <w:t>32-420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D2AE1">
              <w:rPr>
                <w:rFonts w:ascii="Tahoma" w:hAnsi="Tahoma" w:cs="Tahoma"/>
                <w:b/>
                <w:sz w:val="16"/>
                <w:szCs w:val="16"/>
              </w:rPr>
              <w:t>Gdów</w:t>
            </w:r>
          </w:p>
          <w:p w:rsidR="001D2AE1" w:rsidRPr="00E524D9" w:rsidRDefault="001D2AE1" w:rsidP="000111A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D2AE1">
              <w:rPr>
                <w:rFonts w:ascii="Tahoma" w:hAnsi="Tahoma" w:cs="Tahoma"/>
                <w:b/>
                <w:sz w:val="16"/>
                <w:szCs w:val="16"/>
              </w:rPr>
              <w:t>Bilczyce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D2AE1">
              <w:rPr>
                <w:rFonts w:ascii="Tahoma" w:hAnsi="Tahoma" w:cs="Tahoma"/>
                <w:b/>
                <w:sz w:val="16"/>
                <w:szCs w:val="16"/>
              </w:rPr>
              <w:t>242</w:t>
            </w:r>
          </w:p>
          <w:p w:rsidR="001D2AE1" w:rsidRPr="00E524D9" w:rsidRDefault="001D2AE1" w:rsidP="000111A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22D5A">
              <w:rPr>
                <w:rFonts w:ascii="Tahoma" w:hAnsi="Tahoma" w:cs="Tahoma"/>
                <w:b/>
                <w:sz w:val="16"/>
                <w:szCs w:val="16"/>
              </w:rPr>
              <w:t>121 770.00 zł</w:t>
            </w:r>
          </w:p>
          <w:p w:rsidR="001D2AE1" w:rsidRPr="00E524D9" w:rsidRDefault="001D2AE1" w:rsidP="000111AD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D2AE1" w:rsidRPr="00E524D9" w:rsidRDefault="001D2AE1" w:rsidP="000111AD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1D2AE1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odrzuceniu, a w wyniku przeprowadzonej oceny oferta przedmiotowego wykonawcy otrzymała najwyższą liczbę punktów - 95,00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1D2AE1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D22D5A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1D2AE1" w:rsidRPr="00581974" w:rsidTr="001D2AE1">
        <w:trPr>
          <w:jc w:val="center"/>
        </w:trPr>
        <w:tc>
          <w:tcPr>
            <w:tcW w:w="1295" w:type="pct"/>
            <w:vAlign w:val="center"/>
          </w:tcPr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D2AE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1D2AE1" w:rsidRPr="00581974" w:rsidRDefault="00D22D5A" w:rsidP="000111A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</w:t>
            </w:r>
            <w:r w:rsidR="001D2AE1" w:rsidRPr="001D2AE1">
              <w:rPr>
                <w:rFonts w:ascii="Tahoma" w:hAnsi="Tahoma" w:cs="Tahoma"/>
                <w:bCs/>
                <w:sz w:val="16"/>
                <w:szCs w:val="16"/>
              </w:rPr>
              <w:t>V-</w:t>
            </w:r>
            <w:proofErr w:type="spellStart"/>
            <w:r w:rsidR="001D2AE1" w:rsidRPr="001D2AE1">
              <w:rPr>
                <w:rFonts w:ascii="Tahoma" w:hAnsi="Tahoma" w:cs="Tahoma"/>
                <w:bCs/>
                <w:sz w:val="16"/>
                <w:szCs w:val="16"/>
              </w:rPr>
              <w:t>tech</w:t>
            </w:r>
            <w:proofErr w:type="spellEnd"/>
            <w:r w:rsidR="001D2AE1" w:rsidRPr="001D2AE1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proofErr w:type="spellStart"/>
            <w:r w:rsidR="001D2AE1" w:rsidRPr="001D2AE1">
              <w:rPr>
                <w:rFonts w:ascii="Tahoma" w:hAnsi="Tahoma" w:cs="Tahoma"/>
                <w:bCs/>
                <w:sz w:val="16"/>
                <w:szCs w:val="16"/>
              </w:rPr>
              <w:t>Dynamometers</w:t>
            </w:r>
            <w:proofErr w:type="spellEnd"/>
            <w:r w:rsidR="001D2AE1" w:rsidRPr="001D2AE1">
              <w:rPr>
                <w:rFonts w:ascii="Tahoma" w:hAnsi="Tahoma" w:cs="Tahoma"/>
                <w:bCs/>
                <w:sz w:val="16"/>
                <w:szCs w:val="16"/>
              </w:rPr>
              <w:t xml:space="preserve"> s.c. Jolanta Sucharska, Katarzyna </w:t>
            </w:r>
            <w:proofErr w:type="spellStart"/>
            <w:r w:rsidR="001D2AE1" w:rsidRPr="001D2AE1">
              <w:rPr>
                <w:rFonts w:ascii="Tahoma" w:hAnsi="Tahoma" w:cs="Tahoma"/>
                <w:bCs/>
                <w:sz w:val="16"/>
                <w:szCs w:val="16"/>
              </w:rPr>
              <w:t>Pirowska</w:t>
            </w:r>
            <w:proofErr w:type="spellEnd"/>
          </w:p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D2AE1">
              <w:rPr>
                <w:rFonts w:ascii="Tahoma" w:hAnsi="Tahoma" w:cs="Tahoma"/>
                <w:bCs/>
                <w:sz w:val="16"/>
                <w:szCs w:val="16"/>
              </w:rPr>
              <w:t>Bilczyce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D2AE1">
              <w:rPr>
                <w:rFonts w:ascii="Tahoma" w:hAnsi="Tahoma" w:cs="Tahoma"/>
                <w:bCs/>
                <w:sz w:val="16"/>
                <w:szCs w:val="16"/>
              </w:rPr>
              <w:t>242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D2AE1">
              <w:rPr>
                <w:rFonts w:ascii="Tahoma" w:hAnsi="Tahoma" w:cs="Tahoma"/>
                <w:bCs/>
                <w:sz w:val="16"/>
                <w:szCs w:val="16"/>
              </w:rPr>
              <w:t>32-420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D2AE1">
              <w:rPr>
                <w:rFonts w:ascii="Tahoma" w:hAnsi="Tahoma" w:cs="Tahoma"/>
                <w:bCs/>
                <w:sz w:val="16"/>
                <w:szCs w:val="16"/>
              </w:rPr>
              <w:t>Gdów</w:t>
            </w:r>
          </w:p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1D2AE1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1D2AE1" w:rsidRDefault="00D22D5A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="001D2AE1" w:rsidRPr="001D2AE1">
              <w:rPr>
                <w:rFonts w:ascii="Tahoma" w:hAnsi="Tahoma" w:cs="Tahoma"/>
                <w:sz w:val="16"/>
                <w:szCs w:val="16"/>
              </w:rPr>
              <w:t>95,00</w:t>
            </w:r>
          </w:p>
          <w:p w:rsidR="00D22D5A" w:rsidRPr="00581974" w:rsidRDefault="00D22D5A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</w:p>
        </w:tc>
        <w:tc>
          <w:tcPr>
            <w:tcW w:w="1057" w:type="pct"/>
            <w:vAlign w:val="center"/>
          </w:tcPr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D2AE1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1D2AE1" w:rsidRPr="00581974" w:rsidTr="001D2AE1">
        <w:trPr>
          <w:jc w:val="center"/>
        </w:trPr>
        <w:tc>
          <w:tcPr>
            <w:tcW w:w="1295" w:type="pct"/>
            <w:vAlign w:val="center"/>
          </w:tcPr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D2AE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1D2AE1" w:rsidRPr="00581974" w:rsidRDefault="00D22D5A" w:rsidP="000111A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</w:t>
            </w:r>
            <w:r w:rsidR="001D2AE1" w:rsidRPr="001D2AE1">
              <w:rPr>
                <w:rFonts w:ascii="Tahoma" w:hAnsi="Tahoma" w:cs="Tahoma"/>
                <w:bCs/>
                <w:sz w:val="16"/>
                <w:szCs w:val="16"/>
              </w:rPr>
              <w:t>BBG Alternatywne Systemy Paliwowe Marta Maziarz</w:t>
            </w:r>
          </w:p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D2AE1">
              <w:rPr>
                <w:rFonts w:ascii="Tahoma" w:hAnsi="Tahoma" w:cs="Tahoma"/>
                <w:bCs/>
                <w:sz w:val="16"/>
                <w:szCs w:val="16"/>
              </w:rPr>
              <w:t>Parkowa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D2AE1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D2AE1">
              <w:rPr>
                <w:rFonts w:ascii="Tahoma" w:hAnsi="Tahoma" w:cs="Tahoma"/>
                <w:bCs/>
                <w:sz w:val="16"/>
                <w:szCs w:val="16"/>
              </w:rPr>
              <w:t>44-187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D2AE1">
              <w:rPr>
                <w:rFonts w:ascii="Tahoma" w:hAnsi="Tahoma" w:cs="Tahoma"/>
                <w:bCs/>
                <w:sz w:val="16"/>
                <w:szCs w:val="16"/>
              </w:rPr>
              <w:t>Wielowieś</w:t>
            </w:r>
          </w:p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1D2AE1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1D2AE1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D2AE1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D22D5A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1D2AE1">
              <w:rPr>
                <w:rFonts w:ascii="Tahoma" w:hAnsi="Tahoma" w:cs="Tahoma"/>
                <w:sz w:val="16"/>
                <w:szCs w:val="16"/>
              </w:rPr>
              <w:t>47,03</w:t>
            </w:r>
          </w:p>
          <w:p w:rsidR="00D22D5A" w:rsidRPr="00581974" w:rsidRDefault="00D22D5A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</w:p>
        </w:tc>
        <w:tc>
          <w:tcPr>
            <w:tcW w:w="1057" w:type="pct"/>
            <w:vAlign w:val="center"/>
          </w:tcPr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D2AE1">
              <w:rPr>
                <w:rFonts w:ascii="Tahoma" w:hAnsi="Tahoma" w:cs="Tahoma"/>
                <w:sz w:val="16"/>
                <w:szCs w:val="16"/>
              </w:rPr>
              <w:t xml:space="preserve">  47,03</w:t>
            </w:r>
          </w:p>
        </w:tc>
      </w:tr>
      <w:tr w:rsidR="001D2AE1" w:rsidRPr="00581974" w:rsidTr="001D2AE1">
        <w:trPr>
          <w:jc w:val="center"/>
        </w:trPr>
        <w:tc>
          <w:tcPr>
            <w:tcW w:w="1295" w:type="pct"/>
            <w:vAlign w:val="center"/>
          </w:tcPr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D2AE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D2AE1">
              <w:rPr>
                <w:rFonts w:ascii="Tahoma" w:hAnsi="Tahoma" w:cs="Tahoma"/>
                <w:bCs/>
                <w:sz w:val="16"/>
                <w:szCs w:val="16"/>
              </w:rPr>
              <w:t>MAHA Polska Sp. z o.o.</w:t>
            </w:r>
          </w:p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D2AE1">
              <w:rPr>
                <w:rFonts w:ascii="Tahoma" w:hAnsi="Tahoma" w:cs="Tahoma"/>
                <w:bCs/>
                <w:sz w:val="16"/>
                <w:szCs w:val="16"/>
              </w:rPr>
              <w:t>Nakielska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D2AE1">
              <w:rPr>
                <w:rFonts w:ascii="Tahoma" w:hAnsi="Tahoma" w:cs="Tahoma"/>
                <w:bCs/>
                <w:sz w:val="16"/>
                <w:szCs w:val="16"/>
              </w:rPr>
              <w:t>35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D2AE1">
              <w:rPr>
                <w:rFonts w:ascii="Tahoma" w:hAnsi="Tahoma" w:cs="Tahoma"/>
                <w:bCs/>
                <w:sz w:val="16"/>
                <w:szCs w:val="16"/>
              </w:rPr>
              <w:t>42-600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D2AE1">
              <w:rPr>
                <w:rFonts w:ascii="Tahoma" w:hAnsi="Tahoma" w:cs="Tahoma"/>
                <w:bCs/>
                <w:sz w:val="16"/>
                <w:szCs w:val="16"/>
              </w:rPr>
              <w:t>Tarnowskie Góry</w:t>
            </w:r>
          </w:p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1D2AE1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1D2AE1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D2AE1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D22D5A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1D2AE1">
              <w:rPr>
                <w:rFonts w:ascii="Tahoma" w:hAnsi="Tahoma" w:cs="Tahoma"/>
                <w:sz w:val="16"/>
                <w:szCs w:val="16"/>
              </w:rPr>
              <w:t>31,51</w:t>
            </w:r>
          </w:p>
          <w:p w:rsidR="00D22D5A" w:rsidRPr="00581974" w:rsidRDefault="00D22D5A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  <w:bookmarkStart w:id="0" w:name="_GoBack"/>
            <w:bookmarkEnd w:id="0"/>
          </w:p>
        </w:tc>
        <w:tc>
          <w:tcPr>
            <w:tcW w:w="1057" w:type="pct"/>
            <w:vAlign w:val="center"/>
          </w:tcPr>
          <w:p w:rsidR="001D2AE1" w:rsidRPr="00581974" w:rsidRDefault="001D2AE1" w:rsidP="000111A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D2AE1">
              <w:rPr>
                <w:rFonts w:ascii="Tahoma" w:hAnsi="Tahoma" w:cs="Tahoma"/>
                <w:sz w:val="16"/>
                <w:szCs w:val="16"/>
              </w:rPr>
              <w:t xml:space="preserve">  31,51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A20" w:rsidRDefault="000A2A20">
      <w:r>
        <w:separator/>
      </w:r>
    </w:p>
  </w:endnote>
  <w:endnote w:type="continuationSeparator" w:id="0">
    <w:p w:rsidR="000A2A20" w:rsidRDefault="000A2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AE1" w:rsidRDefault="001D2A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22D5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22D5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AE1" w:rsidRDefault="001D2A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A20" w:rsidRDefault="000A2A20">
      <w:r>
        <w:separator/>
      </w:r>
    </w:p>
  </w:footnote>
  <w:footnote w:type="continuationSeparator" w:id="0">
    <w:p w:rsidR="000A2A20" w:rsidRDefault="000A2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AE1" w:rsidRDefault="001D2A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AE1" w:rsidRDefault="001D2A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AE1" w:rsidRDefault="001D2A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2A20"/>
    <w:rsid w:val="000A2A20"/>
    <w:rsid w:val="00140696"/>
    <w:rsid w:val="001D2AE1"/>
    <w:rsid w:val="00253031"/>
    <w:rsid w:val="00377700"/>
    <w:rsid w:val="00581974"/>
    <w:rsid w:val="005C147E"/>
    <w:rsid w:val="007124E4"/>
    <w:rsid w:val="00745012"/>
    <w:rsid w:val="00987E41"/>
    <w:rsid w:val="00C36477"/>
    <w:rsid w:val="00C85A89"/>
    <w:rsid w:val="00CE6C76"/>
    <w:rsid w:val="00D22D5A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9437604-FB76-4E73-9818-B5E46B5F5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D22D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2D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229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2015-07-27T13:19:00Z</cp:lastPrinted>
  <dcterms:created xsi:type="dcterms:W3CDTF">2015-07-27T13:20:00Z</dcterms:created>
  <dcterms:modified xsi:type="dcterms:W3CDTF">2015-07-27T13:20:00Z</dcterms:modified>
</cp:coreProperties>
</file>