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35B45">
      <w:pPr>
        <w:rPr>
          <w:b/>
          <w:bCs/>
          <w:sz w:val="24"/>
        </w:rPr>
      </w:pPr>
      <w:r w:rsidRPr="00435B45">
        <w:rPr>
          <w:b/>
          <w:bCs/>
          <w:sz w:val="24"/>
        </w:rPr>
        <w:t>Politechnika Częstochowska</w:t>
      </w:r>
    </w:p>
    <w:p w:rsidR="006D4AB3" w:rsidRDefault="00435B45">
      <w:pPr>
        <w:rPr>
          <w:b/>
          <w:bCs/>
          <w:sz w:val="24"/>
        </w:rPr>
      </w:pPr>
      <w:r w:rsidRPr="00435B4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35B45">
        <w:rPr>
          <w:b/>
          <w:bCs/>
          <w:sz w:val="24"/>
        </w:rPr>
        <w:t>69</w:t>
      </w:r>
    </w:p>
    <w:p w:rsidR="006D4AB3" w:rsidRDefault="00435B45">
      <w:pPr>
        <w:rPr>
          <w:b/>
          <w:bCs/>
          <w:sz w:val="24"/>
        </w:rPr>
      </w:pPr>
      <w:r w:rsidRPr="00435B4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35B4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EB1C04">
        <w:rPr>
          <w:b/>
          <w:bCs/>
          <w:sz w:val="24"/>
        </w:rPr>
        <w:t xml:space="preserve"> RK-</w:t>
      </w:r>
      <w:r w:rsidR="009A3DE7">
        <w:rPr>
          <w:b/>
          <w:bCs/>
          <w:sz w:val="24"/>
        </w:rPr>
        <w:t>750</w:t>
      </w:r>
      <w:r w:rsidR="00EB1C04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435B45" w:rsidRPr="00435B45">
        <w:rPr>
          <w:sz w:val="24"/>
        </w:rPr>
        <w:t>Częstochowa</w:t>
      </w:r>
      <w:r>
        <w:rPr>
          <w:sz w:val="24"/>
        </w:rPr>
        <w:t xml:space="preserve"> dnia: </w:t>
      </w:r>
      <w:r w:rsidR="00435B45" w:rsidRPr="00435B45">
        <w:rPr>
          <w:sz w:val="24"/>
        </w:rPr>
        <w:t>2015-07-27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D2D79">
        <w:rPr>
          <w:rFonts w:ascii="Times New Roman" w:hAnsi="Times New Roman"/>
        </w:rPr>
        <w:t>, zmiana SIWZ oraz zmiana terminu otwarcia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35B45" w:rsidRPr="00435B45">
        <w:rPr>
          <w:sz w:val="24"/>
        </w:rPr>
        <w:t>(</w:t>
      </w:r>
      <w:proofErr w:type="spellStart"/>
      <w:r w:rsidR="00435B45" w:rsidRPr="00435B45">
        <w:rPr>
          <w:sz w:val="24"/>
        </w:rPr>
        <w:t>t.j</w:t>
      </w:r>
      <w:proofErr w:type="spellEnd"/>
      <w:r w:rsidR="00435B45" w:rsidRPr="00435B45">
        <w:rPr>
          <w:sz w:val="24"/>
        </w:rPr>
        <w:t xml:space="preserve">. Dz. U. z 2013 r. poz. 907, z </w:t>
      </w:r>
      <w:proofErr w:type="spellStart"/>
      <w:r w:rsidR="00435B45" w:rsidRPr="00435B45">
        <w:rPr>
          <w:sz w:val="24"/>
        </w:rPr>
        <w:t>późn</w:t>
      </w:r>
      <w:proofErr w:type="spellEnd"/>
      <w:r w:rsidR="00435B45" w:rsidRPr="00435B4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35B45" w:rsidRPr="00435B4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435B4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35B45">
        <w:rPr>
          <w:b/>
          <w:sz w:val="24"/>
        </w:rPr>
        <w:t>Sukcesywna dostawa odczynników chemicznych dla jednostek organizacyjnych Politechniki Częstochowskiej</w:t>
      </w:r>
      <w:r w:rsidR="006D4AB3">
        <w:rPr>
          <w:sz w:val="24"/>
        </w:rPr>
        <w:t>,</w:t>
      </w:r>
      <w:r w:rsidR="00DB3170">
        <w:rPr>
          <w:sz w:val="24"/>
        </w:rPr>
        <w:t xml:space="preserve"> </w:t>
      </w:r>
      <w:r w:rsidR="00DB3170" w:rsidRPr="00435B45">
        <w:rPr>
          <w:b/>
          <w:bCs/>
          <w:sz w:val="24"/>
        </w:rPr>
        <w:t>ZP/D-39/A/15</w:t>
      </w:r>
      <w:r w:rsidR="00DB3170">
        <w:rPr>
          <w:b/>
          <w:bCs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>Pytanie 1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 xml:space="preserve">poz.77.79 - chlorek żelaza (III) bezwodny - </w:t>
      </w:r>
      <w:proofErr w:type="spellStart"/>
      <w:r>
        <w:rPr>
          <w:b/>
          <w:sz w:val="24"/>
        </w:rPr>
        <w:t>cz.d.a</w:t>
      </w:r>
      <w:proofErr w:type="spellEnd"/>
      <w:r>
        <w:rPr>
          <w:b/>
          <w:sz w:val="24"/>
        </w:rPr>
        <w:t xml:space="preserve">, 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Czy nie zaistniała pomyłka ponieważ chlorek żelaza bezwodny występuje najwyżej jako 98%</w:t>
      </w:r>
      <w:r w:rsidR="00BF7F8C">
        <w:rPr>
          <w:sz w:val="24"/>
        </w:rPr>
        <w:t>?</w:t>
      </w:r>
    </w:p>
    <w:p w:rsidR="006772CD" w:rsidRDefault="006772CD" w:rsidP="00CD2D79">
      <w:pPr>
        <w:autoSpaceDE w:val="0"/>
        <w:autoSpaceDN w:val="0"/>
        <w:adjustRightInd w:val="0"/>
        <w:rPr>
          <w:b/>
          <w:sz w:val="24"/>
        </w:rPr>
      </w:pPr>
    </w:p>
    <w:p w:rsidR="00CD2D79" w:rsidRP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 w:rsidRPr="00CD2D79">
        <w:rPr>
          <w:b/>
          <w:sz w:val="24"/>
        </w:rPr>
        <w:t>Odpowiedź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Zamawiający  dopuszcza chlorek żelaza o czystości 98 %. 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</w:p>
    <w:p w:rsidR="00CD2D79" w:rsidRDefault="006772CD" w:rsidP="00CD2D79">
      <w:pPr>
        <w:autoSpaceDE w:val="0"/>
        <w:autoSpaceDN w:val="0"/>
        <w:adjustRightInd w:val="0"/>
        <w:rPr>
          <w:sz w:val="24"/>
        </w:rPr>
      </w:pPr>
      <w:r>
        <w:rPr>
          <w:b/>
          <w:sz w:val="24"/>
        </w:rPr>
        <w:t>Pytanie 2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 xml:space="preserve">Poz.138 - kwas </w:t>
      </w:r>
      <w:proofErr w:type="spellStart"/>
      <w:r>
        <w:rPr>
          <w:b/>
          <w:sz w:val="24"/>
        </w:rPr>
        <w:t>wolframomolibdeniowy</w:t>
      </w:r>
      <w:proofErr w:type="spellEnd"/>
      <w:r>
        <w:rPr>
          <w:b/>
          <w:sz w:val="24"/>
        </w:rPr>
        <w:t xml:space="preserve"> hydrat - </w:t>
      </w:r>
      <w:proofErr w:type="spellStart"/>
      <w:r>
        <w:rPr>
          <w:b/>
          <w:sz w:val="24"/>
        </w:rPr>
        <w:t>cz.d.a</w:t>
      </w:r>
      <w:proofErr w:type="spellEnd"/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Prosimy o podanie przykładowego numeru katalogowego</w:t>
      </w:r>
    </w:p>
    <w:p w:rsidR="006772CD" w:rsidRDefault="006772CD" w:rsidP="00CD2D79">
      <w:pPr>
        <w:autoSpaceDE w:val="0"/>
        <w:autoSpaceDN w:val="0"/>
        <w:adjustRightInd w:val="0"/>
        <w:rPr>
          <w:b/>
          <w:sz w:val="24"/>
        </w:rPr>
      </w:pP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 w:rsidRPr="00CD2D79">
        <w:rPr>
          <w:b/>
          <w:sz w:val="24"/>
        </w:rPr>
        <w:t>Odpowiedź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>
        <w:rPr>
          <w:sz w:val="24"/>
        </w:rPr>
        <w:t xml:space="preserve">Zamawiający dokonuje usunięcia z formularza cenowego </w:t>
      </w:r>
      <w:r w:rsidRPr="00CD2D79">
        <w:rPr>
          <w:b/>
          <w:sz w:val="24"/>
        </w:rPr>
        <w:t>poz</w:t>
      </w:r>
      <w:r>
        <w:rPr>
          <w:b/>
          <w:sz w:val="24"/>
        </w:rPr>
        <w:t xml:space="preserve">.138 - kwas </w:t>
      </w:r>
      <w:proofErr w:type="spellStart"/>
      <w:r>
        <w:rPr>
          <w:b/>
          <w:sz w:val="24"/>
        </w:rPr>
        <w:t>wolframomolibdeniowy</w:t>
      </w:r>
      <w:proofErr w:type="spellEnd"/>
      <w:r>
        <w:rPr>
          <w:b/>
          <w:sz w:val="24"/>
        </w:rPr>
        <w:t xml:space="preserve"> hydrat - </w:t>
      </w:r>
      <w:proofErr w:type="spellStart"/>
      <w:r>
        <w:rPr>
          <w:b/>
          <w:sz w:val="24"/>
        </w:rPr>
        <w:t>cz.d.a</w:t>
      </w:r>
      <w:proofErr w:type="spellEnd"/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</w:p>
    <w:p w:rsidR="00CD2D79" w:rsidRDefault="006772CD" w:rsidP="00CD2D79">
      <w:pPr>
        <w:autoSpaceDE w:val="0"/>
        <w:autoSpaceDN w:val="0"/>
        <w:adjustRightInd w:val="0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Pytanie 3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 xml:space="preserve">poz.191 - siarczan antymonu - </w:t>
      </w:r>
      <w:proofErr w:type="spellStart"/>
      <w:r>
        <w:rPr>
          <w:b/>
          <w:sz w:val="24"/>
        </w:rPr>
        <w:t>cz.d.a</w:t>
      </w:r>
      <w:proofErr w:type="spellEnd"/>
      <w:r>
        <w:rPr>
          <w:b/>
          <w:sz w:val="24"/>
        </w:rPr>
        <w:t xml:space="preserve">, 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Czy nie zaistniała pomyłka ponieważ  występu</w:t>
      </w:r>
      <w:r w:rsidR="00BF7F8C">
        <w:rPr>
          <w:sz w:val="24"/>
        </w:rPr>
        <w:t>je tylko jako siarczek antymonu?</w:t>
      </w:r>
      <w:r>
        <w:rPr>
          <w:sz w:val="24"/>
        </w:rPr>
        <w:t xml:space="preserve"> </w:t>
      </w:r>
    </w:p>
    <w:p w:rsidR="006772CD" w:rsidRDefault="006772CD" w:rsidP="00CD2D79">
      <w:pPr>
        <w:autoSpaceDE w:val="0"/>
        <w:autoSpaceDN w:val="0"/>
        <w:adjustRightInd w:val="0"/>
        <w:rPr>
          <w:sz w:val="24"/>
        </w:rPr>
      </w:pP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 w:rsidRPr="00CD2D79">
        <w:rPr>
          <w:b/>
          <w:sz w:val="24"/>
        </w:rPr>
        <w:t>Odpowiedź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Zamawiającemu chodzi o siarczek antymonu – opakowanie 250 g.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</w:p>
    <w:p w:rsidR="00CD2D79" w:rsidRDefault="006772CD" w:rsidP="00CD2D79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>Pytanie 4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 xml:space="preserve">poz. 201 - </w:t>
      </w:r>
      <w:proofErr w:type="spellStart"/>
      <w:r>
        <w:rPr>
          <w:b/>
          <w:sz w:val="24"/>
        </w:rPr>
        <w:t>tioamina</w:t>
      </w:r>
      <w:proofErr w:type="spellEnd"/>
      <w:r>
        <w:rPr>
          <w:b/>
          <w:sz w:val="24"/>
        </w:rPr>
        <w:t xml:space="preserve">, min. 98,9 % 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Prosimy o podanie przykładowego numeru katalogowego.</w:t>
      </w:r>
    </w:p>
    <w:p w:rsidR="006772CD" w:rsidRDefault="006772CD" w:rsidP="00CD2D79">
      <w:pPr>
        <w:autoSpaceDE w:val="0"/>
        <w:autoSpaceDN w:val="0"/>
        <w:adjustRightInd w:val="0"/>
        <w:rPr>
          <w:b/>
          <w:sz w:val="24"/>
        </w:rPr>
      </w:pP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 w:rsidRPr="00CD2D79">
        <w:rPr>
          <w:b/>
          <w:sz w:val="24"/>
        </w:rPr>
        <w:t>Odpowiedź</w:t>
      </w:r>
    </w:p>
    <w:p w:rsidR="00CD2D79" w:rsidRDefault="00CD2D79" w:rsidP="00CD2D7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Tiaminy chlorowodorek  - opakowanie 10 g, nr CAS: 67-03-8, przykładowy nr katalogowy Sigma </w:t>
      </w:r>
      <w:proofErr w:type="spellStart"/>
      <w:r>
        <w:rPr>
          <w:sz w:val="24"/>
        </w:rPr>
        <w:t>Aldrich</w:t>
      </w:r>
      <w:proofErr w:type="spellEnd"/>
      <w:r>
        <w:rPr>
          <w:sz w:val="24"/>
        </w:rPr>
        <w:t xml:space="preserve"> T 4625 – 10 g</w:t>
      </w:r>
    </w:p>
    <w:p w:rsidR="00CD2D79" w:rsidRDefault="00CD2D79" w:rsidP="00CD2D79">
      <w:pPr>
        <w:autoSpaceDE w:val="0"/>
        <w:autoSpaceDN w:val="0"/>
        <w:adjustRightInd w:val="0"/>
        <w:rPr>
          <w:b/>
          <w:sz w:val="18"/>
          <w:szCs w:val="18"/>
        </w:rPr>
      </w:pPr>
    </w:p>
    <w:p w:rsidR="002E6F6C" w:rsidRDefault="002E6F6C" w:rsidP="002E6F6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2E6F6C" w:rsidRDefault="002E6F6C" w:rsidP="002E6F6C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uwagi na powyższe, </w:t>
      </w:r>
      <w:r w:rsidRPr="00856D64">
        <w:rPr>
          <w:b/>
          <w:sz w:val="24"/>
          <w:szCs w:val="24"/>
        </w:rPr>
        <w:t xml:space="preserve">Zamawiający przedłuża </w:t>
      </w:r>
      <w:r>
        <w:rPr>
          <w:b/>
          <w:sz w:val="24"/>
          <w:szCs w:val="24"/>
        </w:rPr>
        <w:t>termin składania ofert do dnia 3</w:t>
      </w:r>
      <w:r w:rsidRPr="00856D64">
        <w:rPr>
          <w:b/>
          <w:sz w:val="24"/>
          <w:szCs w:val="24"/>
        </w:rPr>
        <w:t xml:space="preserve">1.07.2015r. do godz. 10:00. </w:t>
      </w:r>
      <w:r>
        <w:rPr>
          <w:sz w:val="24"/>
          <w:szCs w:val="24"/>
        </w:rPr>
        <w:t xml:space="preserve">Oferty należy składać w siedzibie Zamawiającego w pok. 28. </w:t>
      </w:r>
      <w:r w:rsidRPr="00856D64">
        <w:rPr>
          <w:b/>
          <w:sz w:val="24"/>
          <w:szCs w:val="24"/>
        </w:rPr>
        <w:t>Otwarcie ofert nast</w:t>
      </w:r>
      <w:r w:rsidR="008C3F5C">
        <w:rPr>
          <w:b/>
          <w:sz w:val="24"/>
          <w:szCs w:val="24"/>
        </w:rPr>
        <w:t>ąpi tego samego dnia  o godz. 11:0</w:t>
      </w:r>
      <w:r w:rsidRPr="00856D64"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Politechniki  Częstochowskiej przy ul. Dąbrowskiego 69, pok. 32.</w:t>
      </w:r>
    </w:p>
    <w:p w:rsidR="002E6F6C" w:rsidRDefault="002E6F6C" w:rsidP="00CD2D79">
      <w:pPr>
        <w:autoSpaceDE w:val="0"/>
        <w:autoSpaceDN w:val="0"/>
        <w:adjustRightInd w:val="0"/>
        <w:rPr>
          <w:b/>
          <w:sz w:val="18"/>
          <w:szCs w:val="18"/>
        </w:rPr>
      </w:pPr>
    </w:p>
    <w:p w:rsidR="0071386D" w:rsidRDefault="0071386D" w:rsidP="00EB1C04">
      <w:pPr>
        <w:autoSpaceDE w:val="0"/>
        <w:autoSpaceDN w:val="0"/>
        <w:adjustRightInd w:val="0"/>
        <w:rPr>
          <w:sz w:val="24"/>
        </w:rPr>
      </w:pPr>
    </w:p>
    <w:p w:rsidR="0071386D" w:rsidRPr="00847AA5" w:rsidRDefault="0071386D" w:rsidP="0071386D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47AA5"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71386D" w:rsidRDefault="0071386D" w:rsidP="00EB1C04">
      <w:pPr>
        <w:autoSpaceDE w:val="0"/>
        <w:autoSpaceDN w:val="0"/>
        <w:adjustRightInd w:val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0913BF" w:rsidRDefault="000913BF" w:rsidP="000913B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Kanclerz</w:t>
      </w:r>
    </w:p>
    <w:p w:rsidR="000913BF" w:rsidRDefault="000913BF" w:rsidP="000913B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Politechniki Częstochowskiej</w:t>
      </w:r>
    </w:p>
    <w:p w:rsidR="000913BF" w:rsidRDefault="000913BF" w:rsidP="000913B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mgr inż. Katarzyna Pikuła</w:t>
      </w:r>
    </w:p>
    <w:p w:rsidR="006D4AB3" w:rsidRDefault="006D4AB3">
      <w:pPr>
        <w:spacing w:before="120" w:after="120" w:line="360" w:lineRule="auto"/>
        <w:ind w:left="567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6742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F66" w:rsidRDefault="007C3F66">
      <w:r>
        <w:separator/>
      </w:r>
    </w:p>
  </w:endnote>
  <w:endnote w:type="continuationSeparator" w:id="0">
    <w:p w:rsidR="007C3F66" w:rsidRDefault="007C3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D52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D52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D52B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97482" w:rsidRPr="0009748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F66" w:rsidRDefault="007C3F66">
      <w:r>
        <w:separator/>
      </w:r>
    </w:p>
  </w:footnote>
  <w:footnote w:type="continuationSeparator" w:id="0">
    <w:p w:rsidR="007C3F66" w:rsidRDefault="007C3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45" w:rsidRDefault="00435B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45" w:rsidRDefault="00435B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45" w:rsidRDefault="00435B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B45"/>
    <w:rsid w:val="00031374"/>
    <w:rsid w:val="00083FA7"/>
    <w:rsid w:val="000913BF"/>
    <w:rsid w:val="00097482"/>
    <w:rsid w:val="000A1097"/>
    <w:rsid w:val="0017338D"/>
    <w:rsid w:val="00180C6E"/>
    <w:rsid w:val="00193422"/>
    <w:rsid w:val="001F132E"/>
    <w:rsid w:val="002E6F6C"/>
    <w:rsid w:val="00435B45"/>
    <w:rsid w:val="004560E0"/>
    <w:rsid w:val="0046529A"/>
    <w:rsid w:val="004C4539"/>
    <w:rsid w:val="005144A9"/>
    <w:rsid w:val="005B1B08"/>
    <w:rsid w:val="00662BDB"/>
    <w:rsid w:val="0067425C"/>
    <w:rsid w:val="006772CD"/>
    <w:rsid w:val="006B7198"/>
    <w:rsid w:val="006D4AB3"/>
    <w:rsid w:val="006F3B81"/>
    <w:rsid w:val="0071386D"/>
    <w:rsid w:val="007C3F66"/>
    <w:rsid w:val="007D712F"/>
    <w:rsid w:val="008C3F5C"/>
    <w:rsid w:val="008C445B"/>
    <w:rsid w:val="008D52B9"/>
    <w:rsid w:val="009A3DE7"/>
    <w:rsid w:val="00A905AC"/>
    <w:rsid w:val="00A958A5"/>
    <w:rsid w:val="00BA6584"/>
    <w:rsid w:val="00BF7F8C"/>
    <w:rsid w:val="00C370F2"/>
    <w:rsid w:val="00C44EEC"/>
    <w:rsid w:val="00CA06C8"/>
    <w:rsid w:val="00CD2D79"/>
    <w:rsid w:val="00DB3170"/>
    <w:rsid w:val="00DF32E8"/>
    <w:rsid w:val="00E2789F"/>
    <w:rsid w:val="00EA14B3"/>
    <w:rsid w:val="00EA416E"/>
    <w:rsid w:val="00EB1C04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425C"/>
  </w:style>
  <w:style w:type="paragraph" w:styleId="Nagwek1">
    <w:name w:val="heading 1"/>
    <w:basedOn w:val="Normalny"/>
    <w:next w:val="Normalny"/>
    <w:qFormat/>
    <w:rsid w:val="0067425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7425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742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425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425C"/>
  </w:style>
  <w:style w:type="paragraph" w:styleId="Tekstpodstawowywcity">
    <w:name w:val="Body Text Indent"/>
    <w:basedOn w:val="Normalny"/>
    <w:rsid w:val="0067425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7425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7425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7425C"/>
    <w:rPr>
      <w:sz w:val="28"/>
    </w:rPr>
  </w:style>
  <w:style w:type="paragraph" w:styleId="Tekstpodstawowywcity3">
    <w:name w:val="Body Text Indent 3"/>
    <w:basedOn w:val="Normalny"/>
    <w:link w:val="Tekstpodstawowywcity3Znak"/>
    <w:rsid w:val="0067425C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0913BF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1386D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3</cp:revision>
  <cp:lastPrinted>2015-07-27T11:09:00Z</cp:lastPrinted>
  <dcterms:created xsi:type="dcterms:W3CDTF">2015-07-27T11:14:00Z</dcterms:created>
  <dcterms:modified xsi:type="dcterms:W3CDTF">2015-07-27T12:59:00Z</dcterms:modified>
</cp:coreProperties>
</file>