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BFA" w:rsidRPr="005F1BFA" w:rsidRDefault="00B635D7" w:rsidP="005F1B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pl-PL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ZP/DK-14/15 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Załącznik_</w:t>
      </w:r>
      <w:r w:rsidR="00B20B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Szczegółowy</w:t>
      </w:r>
      <w:proofErr w:type="spellEnd"/>
      <w:r w:rsidR="00B20B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opis przedmiotu zamówienia:</w:t>
      </w:r>
    </w:p>
    <w:p w:rsidR="005F1BFA" w:rsidRPr="005F1BFA" w:rsidRDefault="005F1BFA" w:rsidP="005F1B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pl-PL"/>
        </w:rPr>
      </w:pPr>
      <w:r w:rsidRPr="005F1BFA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 </w:t>
      </w:r>
    </w:p>
    <w:p w:rsidR="005F1BFA" w:rsidRPr="00B20B74" w:rsidRDefault="005F1BFA" w:rsidP="00B20B74">
      <w:pPr>
        <w:shd w:val="clear" w:color="auto" w:fill="FFFFFF"/>
        <w:spacing w:before="240"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pl-PL"/>
        </w:rPr>
      </w:pPr>
      <w:r w:rsidRPr="00B20B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Wykonanie szaf ekspozycyjnych do promocji i archiwizacji  materiałów i próbek do badań w </w:t>
      </w:r>
      <w:r w:rsidR="00202B32" w:rsidRPr="00B20B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ramach projektu </w:t>
      </w:r>
      <w:r w:rsidR="00202B32">
        <w:t>„Nowoczesne technologie materiałowe stosowane w przemyśle lotniczym” Nr_POIG.01.01.02-00015/08-00</w:t>
      </w:r>
      <w:r w:rsidRPr="00B20B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.</w:t>
      </w:r>
      <w:bookmarkStart w:id="0" w:name="_GoBack"/>
      <w:bookmarkEnd w:id="0"/>
    </w:p>
    <w:p w:rsidR="00AB040F" w:rsidRPr="00B20B74" w:rsidRDefault="00AB040F" w:rsidP="00B20B74">
      <w:pPr>
        <w:pStyle w:val="Akapitzlist"/>
        <w:numPr>
          <w:ilvl w:val="0"/>
          <w:numId w:val="3"/>
        </w:numPr>
        <w:shd w:val="clear" w:color="auto" w:fill="FFFFFF"/>
        <w:spacing w:before="240" w:after="0" w:line="240" w:lineRule="auto"/>
        <w:ind w:left="284" w:hanging="284"/>
        <w:contextualSpacing w:val="0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 w:rsidRPr="00B20B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Wymiary szaf pokazano na rysunkach 1 i 2.</w:t>
      </w:r>
    </w:p>
    <w:p w:rsidR="00B20B74" w:rsidRDefault="00B20B74" w:rsidP="00B20B74">
      <w:pPr>
        <w:pStyle w:val="Akapitzlist"/>
        <w:numPr>
          <w:ilvl w:val="0"/>
          <w:numId w:val="3"/>
        </w:numPr>
        <w:shd w:val="clear" w:color="auto" w:fill="FFFFFF"/>
        <w:spacing w:before="240" w:after="0" w:line="240" w:lineRule="auto"/>
        <w:ind w:left="284" w:hanging="284"/>
        <w:contextualSpacing w:val="0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 w:rsidRPr="00B20B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Szafy mają być wykonane z płyty wiórowej laminowanej okleiną HPL w kolorze szarym platynowym oraz w kolorze dąb satyna. </w:t>
      </w:r>
      <w:r w:rsidR="00E166B8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Odcień okleiny do uzgodnienia z Zamawiającym przed przystąpieniem do realizacji zamówienia. </w:t>
      </w:r>
      <w:r w:rsidRPr="00B20B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Dolne oraz górne moduły szaf wykonane z płyty: korpus dąb satyna, drzwiczki szary platynowy. Półki szaf wzmocnione w celu umożliwienia przechowywania ciężkich przedmiotów o wadze maksymalnej 20 kg na półkę. Przeszklona część górnych modułów szaf ma posiadać półki z płyty w kolorze szarym platynowym mocowane pod kątem oraz ścianki działowe wykonane z płyty w kolorze dąb satyna z oświetleniem LED bocznym. W skład dostawy musi wchodzić układ zasilający i podłączenie do sieci o długości min. 2,5 m. Każda górna część dolnego modułu szaf ma być wykonana w wersji pogrubionej. Dolne moduły szaf mają być wyposażone w zamki w celu umożliwienia archiwizacji dokumentów „pod klucz”.</w:t>
      </w:r>
      <w:r w:rsidR="000728EB" w:rsidRPr="00B20B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4</w:t>
      </w:r>
      <w:r w:rsidR="005F1BFA" w:rsidRPr="00B20B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.</w:t>
      </w:r>
      <w:r w:rsidR="003A4808" w:rsidRPr="00B20B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 </w:t>
      </w:r>
      <w:r w:rsidRPr="00B20B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Część przeszklona z szyby 8-10 mm oprawiona w ramce z płyty dla bezpieczeństwa górnych </w:t>
      </w:r>
      <w:proofErr w:type="spellStart"/>
      <w:r w:rsidRPr="00B20B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safek</w:t>
      </w:r>
      <w:proofErr w:type="spellEnd"/>
      <w:r w:rsidR="005F1BFA" w:rsidRPr="00B20B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 Na boczn</w:t>
      </w:r>
      <w:r w:rsidR="000728EB" w:rsidRPr="00B20B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ych ścianach szaf</w:t>
      </w:r>
      <w:r w:rsidR="005F1BFA" w:rsidRPr="00B20B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ma być wykonany nadruk na płycie meblowej, zawierający informacje podane w załączniku 1 (szafa ekspozycyjna reklama_15.jpg).</w:t>
      </w:r>
    </w:p>
    <w:p w:rsidR="00B20B74" w:rsidRDefault="00CB74F4" w:rsidP="00B20B74">
      <w:pPr>
        <w:pStyle w:val="Akapitzlist"/>
        <w:numPr>
          <w:ilvl w:val="0"/>
          <w:numId w:val="3"/>
        </w:numPr>
        <w:shd w:val="clear" w:color="auto" w:fill="FFFFFF"/>
        <w:spacing w:before="240" w:after="0" w:line="240" w:lineRule="auto"/>
        <w:ind w:left="284" w:hanging="284"/>
        <w:contextualSpacing w:val="0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 w:rsidRPr="00B20B74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Termin realizacji : 4 tygodnie od daty podpisania umowy</w:t>
      </w:r>
    </w:p>
    <w:p w:rsidR="00E166B8" w:rsidRDefault="00E166B8" w:rsidP="00B20B74">
      <w:pPr>
        <w:pStyle w:val="Akapitzlist"/>
        <w:numPr>
          <w:ilvl w:val="0"/>
          <w:numId w:val="3"/>
        </w:numPr>
        <w:shd w:val="clear" w:color="auto" w:fill="FFFFFF"/>
        <w:spacing w:before="240" w:after="0" w:line="240" w:lineRule="auto"/>
        <w:ind w:left="284" w:hanging="284"/>
        <w:contextualSpacing w:val="0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Termin gwarancji: minimum 24 miesiące.</w:t>
      </w:r>
    </w:p>
    <w:p w:rsidR="005F1BFA" w:rsidRPr="005F1BFA" w:rsidRDefault="005F1BFA" w:rsidP="005F1B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pl-PL"/>
        </w:rPr>
      </w:pPr>
      <w:r w:rsidRPr="005F1BFA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 </w:t>
      </w:r>
    </w:p>
    <w:p w:rsidR="005F1BFA" w:rsidRPr="005F1BFA" w:rsidRDefault="005F1BFA" w:rsidP="005F1B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pl-PL"/>
        </w:rPr>
      </w:pPr>
      <w:r w:rsidRPr="005F1BFA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 </w:t>
      </w:r>
    </w:p>
    <w:p w:rsidR="00BF5C84" w:rsidRPr="005F1BFA" w:rsidRDefault="00BF5C84" w:rsidP="005F1B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pl-PL"/>
        </w:rPr>
      </w:pPr>
    </w:p>
    <w:p w:rsidR="00AB040F" w:rsidRDefault="00E10315">
      <w:r>
        <w:rPr>
          <w:noProof/>
          <w:lang w:eastAsia="pl-PL"/>
        </w:rPr>
        <w:lastRenderedPageBreak/>
        <w:drawing>
          <wp:inline distT="0" distB="0" distL="0" distR="0" wp14:anchorId="34541274" wp14:editId="1854BA98">
            <wp:extent cx="5753735" cy="423227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423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9B7" w:rsidRDefault="005B49B7">
      <w:r>
        <w:rPr>
          <w:noProof/>
          <w:lang w:eastAsia="pl-PL"/>
        </w:rPr>
        <w:lastRenderedPageBreak/>
        <w:drawing>
          <wp:inline distT="0" distB="0" distL="0" distR="0">
            <wp:extent cx="5761355" cy="4531360"/>
            <wp:effectExtent l="0" t="0" r="0" b="254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453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40F" w:rsidRDefault="00AB040F">
      <w:r>
        <w:t xml:space="preserve">Rys.1 Szafa ekspozycyjna 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do</w:t>
      </w:r>
      <w:r w:rsidRPr="005F1BFA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promoc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ji i archiwizacji </w:t>
      </w:r>
      <w:r w:rsidRPr="005F1BFA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materiałów i próbek</w:t>
      </w:r>
    </w:p>
    <w:p w:rsidR="005F1BFA" w:rsidRDefault="005B49B7">
      <w:r>
        <w:rPr>
          <w:noProof/>
          <w:lang w:eastAsia="pl-PL"/>
        </w:rPr>
        <w:lastRenderedPageBreak/>
        <w:drawing>
          <wp:inline distT="0" distB="0" distL="0" distR="0">
            <wp:extent cx="5049520" cy="4993005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520" cy="499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40F" w:rsidRDefault="00AB040F" w:rsidP="00AB040F">
      <w:r>
        <w:t xml:space="preserve">Rys.2. Szafa ekspozycyjna z szufladami </w:t>
      </w:r>
    </w:p>
    <w:p w:rsidR="00AB040F" w:rsidRDefault="00AB040F"/>
    <w:sectPr w:rsidR="00AB040F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819" w:rsidRDefault="00970819" w:rsidP="00B635D7">
      <w:pPr>
        <w:spacing w:after="0" w:line="240" w:lineRule="auto"/>
      </w:pPr>
      <w:r>
        <w:separator/>
      </w:r>
    </w:p>
  </w:endnote>
  <w:endnote w:type="continuationSeparator" w:id="0">
    <w:p w:rsidR="00970819" w:rsidRDefault="00970819" w:rsidP="00B635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819" w:rsidRDefault="00970819" w:rsidP="00B635D7">
      <w:pPr>
        <w:spacing w:after="0" w:line="240" w:lineRule="auto"/>
      </w:pPr>
      <w:r>
        <w:separator/>
      </w:r>
    </w:p>
  </w:footnote>
  <w:footnote w:type="continuationSeparator" w:id="0">
    <w:p w:rsidR="00970819" w:rsidRDefault="00970819" w:rsidP="00B635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38" w:type="dxa"/>
      <w:tblBorders>
        <w:bottom w:val="thinThickSmallGap" w:sz="12" w:space="0" w:color="000080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B635D7" w:rsidRPr="00B635D7" w:rsidTr="00D47183">
      <w:tc>
        <w:tcPr>
          <w:tcW w:w="3070" w:type="dxa"/>
          <w:vAlign w:val="center"/>
        </w:tcPr>
        <w:p w:rsidR="00B635D7" w:rsidRPr="00B635D7" w:rsidRDefault="00B635D7" w:rsidP="00B635D7">
          <w:pPr>
            <w:widowControl w:val="0"/>
            <w:overflowPunct w:val="0"/>
            <w:adjustRightInd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kern w:val="28"/>
              <w:sz w:val="20"/>
              <w:szCs w:val="20"/>
              <w:lang w:eastAsia="pl-PL"/>
            </w:rPr>
          </w:pPr>
          <w:r>
            <w:rPr>
              <w:rFonts w:ascii="Times New Roman" w:eastAsia="Times New Roman" w:hAnsi="Times New Roman" w:cs="Times New Roman"/>
              <w:noProof/>
              <w:kern w:val="28"/>
              <w:sz w:val="20"/>
              <w:szCs w:val="20"/>
              <w:lang w:eastAsia="pl-PL"/>
            </w:rPr>
            <w:drawing>
              <wp:inline distT="0" distB="0" distL="0" distR="0">
                <wp:extent cx="1104265" cy="506095"/>
                <wp:effectExtent l="0" t="0" r="635" b="8255"/>
                <wp:docPr id="2" name="Obraz 2" descr="C:\Documents and Settings\rs\Pulpit\INNOWACYJNA_GOSPODARK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 descr="C:\Documents and Settings\rs\Pulpit\INNOWACYJNA_GOSPODARK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4265" cy="506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1" w:type="dxa"/>
          <w:vAlign w:val="center"/>
        </w:tcPr>
        <w:p w:rsidR="00B635D7" w:rsidRPr="00B635D7" w:rsidRDefault="00B635D7" w:rsidP="00B635D7">
          <w:pPr>
            <w:widowControl w:val="0"/>
            <w:overflowPunct w:val="0"/>
            <w:adjustRightInd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kern w:val="28"/>
              <w:sz w:val="20"/>
              <w:szCs w:val="20"/>
              <w:lang w:eastAsia="pl-PL"/>
            </w:rPr>
          </w:pPr>
          <w:r w:rsidRPr="00B635D7">
            <w:rPr>
              <w:rFonts w:ascii="Times New Roman" w:eastAsia="Times New Roman" w:hAnsi="Times New Roman" w:cs="Times New Roman"/>
              <w:kern w:val="28"/>
              <w:sz w:val="20"/>
              <w:szCs w:val="20"/>
              <w:lang w:eastAsia="pl-PL"/>
            </w:rPr>
            <w:object w:dxaOrig="2535" w:dyaOrig="141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6.65pt;height:26.25pt" o:ole="" fillcolor="window">
                <v:imagedata r:id="rId2" o:title=""/>
              </v:shape>
              <o:OLEObject Type="Embed" ProgID="CorelDraw.Graphic.7" ShapeID="_x0000_i1025" DrawAspect="Content" ObjectID="_1499063747" r:id="rId3"/>
            </w:object>
          </w:r>
        </w:p>
      </w:tc>
      <w:tc>
        <w:tcPr>
          <w:tcW w:w="3071" w:type="dxa"/>
          <w:vAlign w:val="center"/>
        </w:tcPr>
        <w:p w:rsidR="00B635D7" w:rsidRPr="00B635D7" w:rsidRDefault="00B635D7" w:rsidP="00B635D7">
          <w:pPr>
            <w:widowControl w:val="0"/>
            <w:overflowPunct w:val="0"/>
            <w:adjustRightInd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kern w:val="28"/>
              <w:sz w:val="20"/>
              <w:szCs w:val="20"/>
              <w:lang w:eastAsia="pl-PL"/>
            </w:rPr>
          </w:pPr>
          <w:r>
            <w:rPr>
              <w:rFonts w:ascii="Times New Roman" w:eastAsia="Times New Roman" w:hAnsi="Times New Roman" w:cs="Times New Roman"/>
              <w:noProof/>
              <w:kern w:val="28"/>
              <w:sz w:val="20"/>
              <w:szCs w:val="20"/>
              <w:lang w:eastAsia="pl-PL"/>
            </w:rPr>
            <w:drawing>
              <wp:inline distT="0" distB="0" distL="0" distR="0">
                <wp:extent cx="1299845" cy="448310"/>
                <wp:effectExtent l="0" t="0" r="0" b="8890"/>
                <wp:docPr id="1" name="Obraz 1" descr="C:\Documents and Settings\rs\Pulpit\Nowy obraz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5" descr="C:\Documents and Settings\rs\Pulpit\Nowy obraz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9845" cy="448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B635D7" w:rsidRPr="00B635D7" w:rsidTr="00D47183">
      <w:trPr>
        <w:trHeight w:val="647"/>
      </w:trPr>
      <w:tc>
        <w:tcPr>
          <w:tcW w:w="9212" w:type="dxa"/>
          <w:gridSpan w:val="3"/>
          <w:vAlign w:val="center"/>
        </w:tcPr>
        <w:p w:rsidR="00B635D7" w:rsidRPr="00B635D7" w:rsidRDefault="00B635D7" w:rsidP="00B635D7">
          <w:pPr>
            <w:spacing w:after="0" w:line="240" w:lineRule="auto"/>
            <w:jc w:val="center"/>
            <w:rPr>
              <w:rFonts w:ascii="Arial" w:eastAsia="Times New Roman" w:hAnsi="Arial" w:cs="Times New Roman"/>
              <w:sz w:val="12"/>
              <w:szCs w:val="21"/>
              <w:lang w:eastAsia="pl-PL"/>
            </w:rPr>
          </w:pPr>
          <w:r w:rsidRPr="00B635D7">
            <w:rPr>
              <w:rFonts w:ascii="Arial" w:eastAsia="Times New Roman" w:hAnsi="Arial" w:cs="Times New Roman"/>
              <w:sz w:val="12"/>
              <w:szCs w:val="21"/>
              <w:lang w:eastAsia="pl-PL"/>
            </w:rPr>
            <w:t>PROGRAM OPERACYJNY INNOWACYJNA GOSPODARKA</w:t>
          </w:r>
        </w:p>
        <w:p w:rsidR="00B635D7" w:rsidRPr="00B635D7" w:rsidRDefault="00B635D7" w:rsidP="00B635D7">
          <w:pPr>
            <w:spacing w:after="0" w:line="240" w:lineRule="auto"/>
            <w:jc w:val="center"/>
            <w:rPr>
              <w:rFonts w:ascii="Arial" w:eastAsia="Times New Roman" w:hAnsi="Arial" w:cs="Times New Roman"/>
              <w:sz w:val="12"/>
              <w:szCs w:val="21"/>
              <w:lang w:eastAsia="pl-PL"/>
            </w:rPr>
          </w:pPr>
          <w:r w:rsidRPr="00B635D7">
            <w:rPr>
              <w:rFonts w:ascii="Arial" w:eastAsia="Times New Roman" w:hAnsi="Arial" w:cs="Times New Roman"/>
              <w:sz w:val="12"/>
              <w:szCs w:val="21"/>
              <w:lang w:eastAsia="pl-PL"/>
            </w:rPr>
            <w:t>Priorytet  1. Badania i rozwój nowoczesnych technologii: Działanie 1.1. Wsparcie badań naukowych dla budowy gospodarki opartej na wiedzy</w:t>
          </w:r>
        </w:p>
        <w:p w:rsidR="00B635D7" w:rsidRPr="00B635D7" w:rsidRDefault="00B635D7" w:rsidP="00B635D7">
          <w:pPr>
            <w:spacing w:after="0" w:line="240" w:lineRule="auto"/>
            <w:jc w:val="center"/>
            <w:rPr>
              <w:rFonts w:ascii="Arial" w:eastAsia="Times New Roman" w:hAnsi="Arial" w:cs="Times New Roman"/>
              <w:sz w:val="12"/>
              <w:szCs w:val="21"/>
              <w:lang w:eastAsia="pl-PL"/>
            </w:rPr>
          </w:pPr>
          <w:r w:rsidRPr="00B635D7">
            <w:rPr>
              <w:rFonts w:ascii="Arial" w:eastAsia="Times New Roman" w:hAnsi="Arial" w:cs="Times New Roman"/>
              <w:sz w:val="12"/>
              <w:szCs w:val="21"/>
              <w:lang w:eastAsia="pl-PL"/>
            </w:rPr>
            <w:t>Poddziałanie 1.1.2 Strategiczne programy badań naukowych i prac rozwojowych; PK pn.: „Nowoczesne technologie materiałowe stosowane w przemyśle lotniczym”</w:t>
          </w:r>
        </w:p>
      </w:tc>
    </w:tr>
  </w:tbl>
  <w:p w:rsidR="00B635D7" w:rsidRDefault="00B635D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D409D9"/>
    <w:multiLevelType w:val="hybridMultilevel"/>
    <w:tmpl w:val="D1E03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E552C1"/>
    <w:multiLevelType w:val="hybridMultilevel"/>
    <w:tmpl w:val="527CF6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CE3708"/>
    <w:multiLevelType w:val="hybridMultilevel"/>
    <w:tmpl w:val="E7D43E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BFA"/>
    <w:rsid w:val="000728EB"/>
    <w:rsid w:val="00141260"/>
    <w:rsid w:val="00202B32"/>
    <w:rsid w:val="002078C8"/>
    <w:rsid w:val="00234AD9"/>
    <w:rsid w:val="00244C64"/>
    <w:rsid w:val="002A4593"/>
    <w:rsid w:val="002D52A0"/>
    <w:rsid w:val="003A4808"/>
    <w:rsid w:val="003C2F0B"/>
    <w:rsid w:val="00467B17"/>
    <w:rsid w:val="00481387"/>
    <w:rsid w:val="00493333"/>
    <w:rsid w:val="004C68C0"/>
    <w:rsid w:val="005B49B7"/>
    <w:rsid w:val="005F1BFA"/>
    <w:rsid w:val="00612D5F"/>
    <w:rsid w:val="007235DB"/>
    <w:rsid w:val="007F6967"/>
    <w:rsid w:val="008465DB"/>
    <w:rsid w:val="00970819"/>
    <w:rsid w:val="00991081"/>
    <w:rsid w:val="00A71C5F"/>
    <w:rsid w:val="00A968C1"/>
    <w:rsid w:val="00AB040F"/>
    <w:rsid w:val="00AF7A13"/>
    <w:rsid w:val="00B028C2"/>
    <w:rsid w:val="00B20B74"/>
    <w:rsid w:val="00B53E23"/>
    <w:rsid w:val="00B635D7"/>
    <w:rsid w:val="00BD0DC8"/>
    <w:rsid w:val="00BD2CC5"/>
    <w:rsid w:val="00BF5834"/>
    <w:rsid w:val="00BF5C84"/>
    <w:rsid w:val="00C07E9E"/>
    <w:rsid w:val="00C14B02"/>
    <w:rsid w:val="00CB7474"/>
    <w:rsid w:val="00CB74F4"/>
    <w:rsid w:val="00D17CF8"/>
    <w:rsid w:val="00D60434"/>
    <w:rsid w:val="00D748F4"/>
    <w:rsid w:val="00D85C1A"/>
    <w:rsid w:val="00E04F63"/>
    <w:rsid w:val="00E10315"/>
    <w:rsid w:val="00E166B8"/>
    <w:rsid w:val="00E32450"/>
    <w:rsid w:val="00E4661F"/>
    <w:rsid w:val="00EA5B7E"/>
    <w:rsid w:val="00F03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F1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1B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1BF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728E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F5C8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635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35D7"/>
  </w:style>
  <w:style w:type="paragraph" w:styleId="Stopka">
    <w:name w:val="footer"/>
    <w:basedOn w:val="Normalny"/>
    <w:link w:val="StopkaZnak"/>
    <w:uiPriority w:val="99"/>
    <w:unhideWhenUsed/>
    <w:rsid w:val="00B635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35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F1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1B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1BF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728E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F5C8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635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35D7"/>
  </w:style>
  <w:style w:type="paragraph" w:styleId="Stopka">
    <w:name w:val="footer"/>
    <w:basedOn w:val="Normalny"/>
    <w:link w:val="StopkaZnak"/>
    <w:uiPriority w:val="99"/>
    <w:unhideWhenUsed/>
    <w:rsid w:val="00B635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35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5.wmf"/><Relationship Id="rId1" Type="http://schemas.openxmlformats.org/officeDocument/2006/relationships/image" Target="media/image4.jpe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xxxx</dc:creator>
  <cp:lastModifiedBy>Joanna Podsiadlik</cp:lastModifiedBy>
  <cp:revision>4</cp:revision>
  <dcterms:created xsi:type="dcterms:W3CDTF">2015-07-22T07:26:00Z</dcterms:created>
  <dcterms:modified xsi:type="dcterms:W3CDTF">2015-07-22T07:49:00Z</dcterms:modified>
</cp:coreProperties>
</file>