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065F8" w:rsidRPr="009065F8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065F8" w:rsidRPr="009065F8">
        <w:rPr>
          <w:rFonts w:ascii="Times New Roman" w:eastAsia="Times New Roman" w:hAnsi="Times New Roman"/>
          <w:b/>
          <w:sz w:val="24"/>
          <w:szCs w:val="20"/>
          <w:lang w:eastAsia="pl-PL"/>
        </w:rPr>
        <w:t>ZP/D-21/A/15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065F8" w:rsidRPr="009065F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065F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065F8">
        <w:rPr>
          <w:rFonts w:ascii="Times New Roman" w:eastAsia="Times New Roman" w:hAnsi="Times New Roman"/>
          <w:b/>
          <w:sz w:val="24"/>
          <w:szCs w:val="24"/>
          <w:lang w:eastAsia="pl-PL"/>
        </w:rPr>
        <w:t>Dostawa oscyloskopu i multimetrów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671" w:rsidRDefault="00B61671" w:rsidP="00025386">
      <w:pPr>
        <w:spacing w:after="0" w:line="240" w:lineRule="auto"/>
      </w:pPr>
      <w:r>
        <w:separator/>
      </w:r>
    </w:p>
  </w:endnote>
  <w:endnote w:type="continuationSeparator" w:id="0">
    <w:p w:rsidR="00B61671" w:rsidRDefault="00B616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F8" w:rsidRDefault="009065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65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65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F8" w:rsidRDefault="009065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671" w:rsidRDefault="00B61671" w:rsidP="00025386">
      <w:pPr>
        <w:spacing w:after="0" w:line="240" w:lineRule="auto"/>
      </w:pPr>
      <w:r>
        <w:separator/>
      </w:r>
    </w:p>
  </w:footnote>
  <w:footnote w:type="continuationSeparator" w:id="0">
    <w:p w:rsidR="00B61671" w:rsidRDefault="00B616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F8" w:rsidRDefault="009065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F8" w:rsidRDefault="009065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F8" w:rsidRDefault="009065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671"/>
    <w:rsid w:val="00025386"/>
    <w:rsid w:val="001C2314"/>
    <w:rsid w:val="005624D8"/>
    <w:rsid w:val="008F2498"/>
    <w:rsid w:val="009065F8"/>
    <w:rsid w:val="00A56A6F"/>
    <w:rsid w:val="00B6167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54B43B-93F0-4170-BA82-0DCCE2A7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2015-06-10T08:34:00Z</dcterms:created>
  <dcterms:modified xsi:type="dcterms:W3CDTF">2015-06-10T08:34:00Z</dcterms:modified>
</cp:coreProperties>
</file>