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A3B11" w:rsidRPr="006A3B1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3B11" w:rsidRPr="006A3B1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A3B11" w:rsidRPr="006A3B11">
        <w:rPr>
          <w:b/>
        </w:rPr>
        <w:t>Dostawa sprzętu i oprogramowania komputerowego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46C" w:rsidRDefault="00C6346C">
      <w:r>
        <w:separator/>
      </w:r>
    </w:p>
  </w:endnote>
  <w:endnote w:type="continuationSeparator" w:id="0">
    <w:p w:rsidR="00C6346C" w:rsidRDefault="00C6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B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B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4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46C" w:rsidRDefault="00C6346C">
      <w:r>
        <w:separator/>
      </w:r>
    </w:p>
  </w:footnote>
  <w:footnote w:type="continuationSeparator" w:id="0">
    <w:p w:rsidR="00C6346C" w:rsidRDefault="00C63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11" w:rsidRDefault="006A3B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11" w:rsidRDefault="006A3B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11" w:rsidRDefault="006A3B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46C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A3B11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6346C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2015-03-23T09:38:00Z</dcterms:created>
  <dcterms:modified xsi:type="dcterms:W3CDTF">2015-03-23T09:38:00Z</dcterms:modified>
</cp:coreProperties>
</file>