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66FA1" w14:textId="77777777" w:rsidR="00B44953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UMOWA- PROJEKT</w:t>
      </w:r>
      <w:r w:rsidR="00C1435E">
        <w:rPr>
          <w:rFonts w:ascii="Tahoma" w:hAnsi="Tahoma" w:cs="Tahoma"/>
          <w:sz w:val="20"/>
          <w:szCs w:val="20"/>
        </w:rPr>
        <w:t xml:space="preserve"> </w:t>
      </w:r>
    </w:p>
    <w:p w14:paraId="1A8C1FDB" w14:textId="33255439" w:rsidR="003D1477" w:rsidRPr="003D1477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NA DOSTAWĘ</w:t>
      </w:r>
    </w:p>
    <w:p w14:paraId="0CAECEC8" w14:textId="692F0663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w sprawie nr rej </w:t>
      </w:r>
      <w:r w:rsidRPr="003D1477">
        <w:rPr>
          <w:rFonts w:ascii="Tahoma" w:hAnsi="Tahoma" w:cs="Tahoma"/>
          <w:b/>
          <w:sz w:val="20"/>
          <w:szCs w:val="20"/>
        </w:rPr>
        <w:t>ZP/D-</w:t>
      </w:r>
      <w:r w:rsidR="00CF135A">
        <w:rPr>
          <w:rFonts w:ascii="Tahoma" w:hAnsi="Tahoma" w:cs="Tahoma"/>
          <w:b/>
          <w:sz w:val="20"/>
          <w:szCs w:val="20"/>
        </w:rPr>
        <w:t>05</w:t>
      </w:r>
      <w:r w:rsidRPr="003D1477">
        <w:rPr>
          <w:rFonts w:ascii="Tahoma" w:hAnsi="Tahoma" w:cs="Tahoma"/>
          <w:b/>
          <w:sz w:val="20"/>
          <w:szCs w:val="20"/>
        </w:rPr>
        <w:t>/A/1</w:t>
      </w:r>
      <w:r w:rsidR="00CF135A">
        <w:rPr>
          <w:rFonts w:ascii="Tahoma" w:hAnsi="Tahoma" w:cs="Tahoma"/>
          <w:b/>
          <w:sz w:val="20"/>
          <w:szCs w:val="20"/>
        </w:rPr>
        <w:t>5</w:t>
      </w:r>
    </w:p>
    <w:p w14:paraId="293F874E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W dniu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roku w Częstochowie pomiędzy:</w:t>
      </w:r>
      <w:r w:rsidRPr="003D1477">
        <w:rPr>
          <w:rFonts w:ascii="Tahoma" w:hAnsi="Tahoma" w:cs="Tahoma"/>
          <w:b/>
          <w:i/>
          <w:sz w:val="20"/>
          <w:szCs w:val="20"/>
        </w:rPr>
        <w:t xml:space="preserve"> </w:t>
      </w:r>
    </w:p>
    <w:p w14:paraId="05367B1B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POLITECHNIKĄ</w:t>
      </w:r>
      <w:r w:rsidRPr="003D1477">
        <w:rPr>
          <w:rFonts w:ascii="Tahoma" w:hAnsi="Tahoma" w:cs="Tahoma"/>
          <w:sz w:val="20"/>
          <w:szCs w:val="20"/>
        </w:rPr>
        <w:t xml:space="preserve"> </w:t>
      </w:r>
      <w:r w:rsidRPr="003D1477">
        <w:rPr>
          <w:rFonts w:ascii="Tahoma" w:hAnsi="Tahoma" w:cs="Tahoma"/>
          <w:b/>
          <w:sz w:val="20"/>
          <w:szCs w:val="20"/>
        </w:rPr>
        <w:t>CZĘSTOCHOWSKĄ</w:t>
      </w:r>
      <w:r w:rsidRPr="003D1477">
        <w:rPr>
          <w:rFonts w:ascii="Tahoma" w:hAnsi="Tahoma" w:cs="Tahoma"/>
          <w:sz w:val="20"/>
          <w:szCs w:val="20"/>
        </w:rPr>
        <w:t xml:space="preserve"> z siedzibą w </w:t>
      </w:r>
      <w:r w:rsidRPr="003D1477">
        <w:rPr>
          <w:rFonts w:ascii="Tahoma" w:hAnsi="Tahoma" w:cs="Tahoma"/>
          <w:b/>
          <w:sz w:val="20"/>
          <w:szCs w:val="20"/>
        </w:rPr>
        <w:t>Częstochowie</w:t>
      </w:r>
      <w:r w:rsidRPr="003D1477">
        <w:rPr>
          <w:rFonts w:ascii="Tahoma" w:hAnsi="Tahoma" w:cs="Tahoma"/>
          <w:sz w:val="20"/>
          <w:szCs w:val="20"/>
        </w:rPr>
        <w:t xml:space="preserve"> przy</w:t>
      </w:r>
      <w:r w:rsidRPr="003D1477">
        <w:rPr>
          <w:rFonts w:ascii="Tahoma" w:hAnsi="Tahoma" w:cs="Tahoma"/>
          <w:b/>
          <w:i/>
          <w:sz w:val="20"/>
          <w:szCs w:val="20"/>
        </w:rPr>
        <w:t xml:space="preserve"> </w:t>
      </w:r>
      <w:r w:rsidRPr="003D1477">
        <w:rPr>
          <w:rFonts w:ascii="Tahoma" w:hAnsi="Tahoma" w:cs="Tahoma"/>
          <w:b/>
          <w:sz w:val="20"/>
          <w:szCs w:val="20"/>
        </w:rPr>
        <w:t>ul. Dąbrowskiego 69</w:t>
      </w:r>
      <w:r w:rsidRPr="003D1477">
        <w:rPr>
          <w:rFonts w:ascii="Tahoma" w:hAnsi="Tahoma" w:cs="Tahoma"/>
          <w:sz w:val="20"/>
          <w:szCs w:val="20"/>
        </w:rPr>
        <w:t xml:space="preserve"> (NIP 573-011-14-01), zwaną w treści umowy </w:t>
      </w:r>
      <w:r w:rsidRPr="003D1477">
        <w:rPr>
          <w:rFonts w:ascii="Tahoma" w:hAnsi="Tahoma" w:cs="Tahoma"/>
          <w:b/>
          <w:sz w:val="20"/>
          <w:szCs w:val="20"/>
        </w:rPr>
        <w:t>Zamawiającym</w:t>
      </w:r>
      <w:r w:rsidRPr="003D1477">
        <w:rPr>
          <w:rFonts w:ascii="Tahoma" w:hAnsi="Tahoma" w:cs="Tahoma"/>
          <w:sz w:val="20"/>
          <w:szCs w:val="20"/>
        </w:rPr>
        <w:t>, w imieniu którego działają:</w:t>
      </w:r>
    </w:p>
    <w:p w14:paraId="161D5E07" w14:textId="77777777" w:rsidR="003D1477" w:rsidRPr="003D1477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…………………………………………….</w:t>
      </w:r>
    </w:p>
    <w:p w14:paraId="7FACF440" w14:textId="77777777" w:rsidR="003D1477" w:rsidRPr="003D1477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…………………………………………….</w:t>
      </w:r>
      <w:bookmarkStart w:id="0" w:name="_GoBack"/>
      <w:bookmarkEnd w:id="0"/>
    </w:p>
    <w:p w14:paraId="292346EB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a </w:t>
      </w:r>
    </w:p>
    <w:p w14:paraId="49646F06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firmą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z siedzibą w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przy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b/>
          <w:sz w:val="20"/>
          <w:szCs w:val="20"/>
        </w:rPr>
        <w:t xml:space="preserve"> </w:t>
      </w:r>
      <w:r w:rsidRPr="003D1477">
        <w:rPr>
          <w:rFonts w:ascii="Tahoma" w:hAnsi="Tahoma" w:cs="Tahoma"/>
          <w:sz w:val="20"/>
          <w:szCs w:val="20"/>
          <w:highlight w:val="darkGray"/>
        </w:rPr>
        <w:t>????????</w:t>
      </w:r>
      <w:r w:rsidRPr="003D1477">
        <w:rPr>
          <w:rFonts w:ascii="Tahoma" w:hAnsi="Tahoma" w:cs="Tahoma"/>
          <w:sz w:val="20"/>
          <w:szCs w:val="20"/>
        </w:rPr>
        <w:t xml:space="preserve">, działającą na podstawie ……………………………………………………………., NIP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, zwaną w treści umowy </w:t>
      </w:r>
      <w:r w:rsidRPr="003D1477">
        <w:rPr>
          <w:rFonts w:ascii="Tahoma" w:hAnsi="Tahoma" w:cs="Tahoma"/>
          <w:b/>
          <w:bCs/>
          <w:sz w:val="20"/>
          <w:szCs w:val="20"/>
        </w:rPr>
        <w:t>Wykonawcą,</w:t>
      </w:r>
      <w:r w:rsidRPr="003D1477">
        <w:rPr>
          <w:rFonts w:ascii="Tahoma" w:hAnsi="Tahoma" w:cs="Tahoma"/>
          <w:sz w:val="20"/>
          <w:szCs w:val="20"/>
        </w:rPr>
        <w:t xml:space="preserve"> reprezentowaną przez:</w:t>
      </w:r>
    </w:p>
    <w:p w14:paraId="2D04283A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………………………………..</w:t>
      </w:r>
    </w:p>
    <w:p w14:paraId="1387F3E4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zawarta została w trybie: przetarg nieograniczony umowa następującej treści:</w:t>
      </w:r>
    </w:p>
    <w:p w14:paraId="7C5DC13D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61A43BDB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1</w:t>
      </w:r>
    </w:p>
    <w:p w14:paraId="74992C14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Przedmiot umowy</w:t>
      </w:r>
    </w:p>
    <w:p w14:paraId="333CEE35" w14:textId="266600BA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1. Zamawiający zleca, a Wykonawca zobowiązuje się zrealizować </w:t>
      </w:r>
      <w:r w:rsidR="00707348">
        <w:rPr>
          <w:rFonts w:ascii="Tahoma" w:hAnsi="Tahoma" w:cs="Tahoma"/>
          <w:sz w:val="20"/>
          <w:szCs w:val="20"/>
          <w:highlight w:val="darkGray"/>
        </w:rPr>
        <w:t>???????</w:t>
      </w:r>
      <w:r w:rsidR="00707348">
        <w:rPr>
          <w:rFonts w:ascii="Tahoma" w:hAnsi="Tahoma" w:cs="Tahoma"/>
          <w:sz w:val="20"/>
          <w:szCs w:val="20"/>
        </w:rPr>
        <w:t xml:space="preserve"> </w:t>
      </w:r>
      <w:r w:rsidRPr="003D1477">
        <w:rPr>
          <w:rFonts w:ascii="Tahoma" w:hAnsi="Tahoma" w:cs="Tahoma"/>
          <w:sz w:val="20"/>
          <w:szCs w:val="20"/>
        </w:rPr>
        <w:t>zgodnie z ofertą złożoną w postępowaniu przetargowym poprzedzającym zawarcie niniejszej umowy, oraz opisem przedmiotu zamówienia zawartym w Specyfikacji Istotnych Warunków Zamówienia..</w:t>
      </w:r>
    </w:p>
    <w:p w14:paraId="438B334E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 Wykonawca zapewnia, że przedmiot zamówienia będzie fabrycznie nowy, zgodny z  obowiązującymi normami, sprawny technicznie oraz przystosowany do  użytkowania przez Zamawiającego.</w:t>
      </w:r>
    </w:p>
    <w:p w14:paraId="33CB3F6A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4E3C1F30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2</w:t>
      </w:r>
    </w:p>
    <w:p w14:paraId="738544D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Termin  realizacji</w:t>
      </w:r>
    </w:p>
    <w:p w14:paraId="5AAE9BC2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Wykonawca obowiązany jest dostarczyć Zamawiającemu przedmiot określony w § 1 umowy w terminie  ????.</w:t>
      </w:r>
    </w:p>
    <w:p w14:paraId="779A4F6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75E4C16F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3</w:t>
      </w:r>
    </w:p>
    <w:p w14:paraId="63DDC751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Warunki płatności</w:t>
      </w:r>
    </w:p>
    <w:p w14:paraId="4E346257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14:paraId="4AAD7D5F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Wynagrodzenie Wykonawcy obejmuje również wszelkie koszty transportu (w tym ewentualnego ubezpieczenia) przedmiotu zamówienia do miejsca wskazanego przez Zamawiającego.</w:t>
      </w:r>
    </w:p>
    <w:p w14:paraId="7CAF7036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3.</w:t>
      </w:r>
      <w:r w:rsidRPr="003D1477">
        <w:rPr>
          <w:rFonts w:ascii="Tahoma" w:hAnsi="Tahoma" w:cs="Tahoma"/>
          <w:sz w:val="20"/>
          <w:szCs w:val="20"/>
        </w:rPr>
        <w:tab/>
        <w:t>Po podpisaniu protokołu odbioru, o którym mowa w § 4 pkt 4 Wykonawca wystawi fakturę za realizację przedmiotu niniejszej umowy w wysokości ustalonej w pkt 1 niniejszego paragrafu.</w:t>
      </w:r>
    </w:p>
    <w:p w14:paraId="7170CB7D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Zamawiający ureguluje należność z faktury uwzględniającej wynagrodzenie w wysokości   nie wyższej niż ustalona w pkt 1 niniejszego paragrafu  - przelewem na konto Wykonawcy  w terminie 30 dni od daty potwierdzenia wpływu faktur.</w:t>
      </w:r>
    </w:p>
    <w:p w14:paraId="0F3B6EA1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W przypadku nieterminowej  zapłaty faktury Wykonawcy przysługuje prawo naliczania odsetek ustawowych za zwłokę.</w:t>
      </w:r>
    </w:p>
    <w:p w14:paraId="760FBF79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6.</w:t>
      </w:r>
      <w:r w:rsidRPr="003D1477">
        <w:rPr>
          <w:rFonts w:ascii="Tahoma" w:hAnsi="Tahoma" w:cs="Tahoma"/>
          <w:sz w:val="20"/>
          <w:szCs w:val="20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3D1477">
        <w:rPr>
          <w:rFonts w:ascii="Tahoma" w:hAnsi="Tahoma" w:cs="Tahoma"/>
          <w:sz w:val="20"/>
          <w:szCs w:val="20"/>
        </w:rPr>
        <w:t>cywilno</w:t>
      </w:r>
      <w:proofErr w:type="spellEnd"/>
      <w:r w:rsidRPr="003D1477">
        <w:rPr>
          <w:rFonts w:ascii="Tahoma" w:hAnsi="Tahoma" w:cs="Tahoma"/>
          <w:sz w:val="20"/>
          <w:szCs w:val="20"/>
        </w:rPr>
        <w:t xml:space="preserve"> - prawnych.  </w:t>
      </w:r>
    </w:p>
    <w:p w14:paraId="174CA1E6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5316C82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4</w:t>
      </w:r>
    </w:p>
    <w:p w14:paraId="641C9243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Warunki wykonania umowy</w:t>
      </w:r>
    </w:p>
    <w:p w14:paraId="372408C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 Termin i godzina dostawy zostanie uzgodniona przez Wykonawcę telefonicznie z Zamawiającym, z 3 dniowym wyprzedzeniem, z zachowaniem terminu wynikającego z § 2 niniejszej umowy.</w:t>
      </w:r>
    </w:p>
    <w:p w14:paraId="7C719E7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    Miejsce realizacji dostawy przedmiotu zamówienia:............................................................</w:t>
      </w:r>
    </w:p>
    <w:p w14:paraId="2DD95C2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Zamawiający upoważnia do odbioru przedmiotu zamówienia………………..</w:t>
      </w:r>
    </w:p>
    <w:p w14:paraId="06B20A7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Realizacja dostawy przedmiotu zamówienia zostanie protokolarnie potwierdzona  przez obie strony umowy. Przed podpisaniem protokołu odbioru zostanie sprawdzona poprawność  działania urządzeń i jedynie po uzyskaniu pozytywnego wyniku dostawa zostanie odebrana jako kompletna przez Zamawiającego.</w:t>
      </w:r>
    </w:p>
    <w:p w14:paraId="7748EC3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Do chwili protokolarnego odbioru przedmiotu zamówienia Wykonawca ponosi pełne ryzyko jego  przypadkowej utraty lub uszkodzenia.</w:t>
      </w:r>
    </w:p>
    <w:p w14:paraId="439C0561" w14:textId="77777777" w:rsidR="003D1477" w:rsidRPr="003D1477" w:rsidRDefault="003D1477" w:rsidP="003D1477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6. Jeżeli w toku realizacji umowy okaże się, że dostarczony towar nie spełnia wymogów określonych przez Zamawiającego w SIWZ, pomimo, że Wykonawca złożył w ofercie specyfikację potwierdzającą spełnianie tych wymogów, możliwa będzie zmiana umowy polegająca na zmianie zaoferowanego towaru na towar zgodny z opisem przedmiotu zamówienia określonym przez Zamawiającego w SIWZ, bez zmiany pozostałych postanowień umowy. </w:t>
      </w:r>
      <w:r w:rsidRPr="003D1477">
        <w:rPr>
          <w:rFonts w:ascii="Tahoma" w:hAnsi="Tahoma" w:cs="Tahoma"/>
          <w:color w:val="000000"/>
          <w:sz w:val="20"/>
          <w:szCs w:val="20"/>
        </w:rPr>
        <w:t>W takim przypadku Wykonawca zobowiązany jest do złożenia specyfikacji technicznej zmienionego sprzętu lub oprogramowania, która stanie się załącznikiem do niniejszej umowy.</w:t>
      </w:r>
    </w:p>
    <w:p w14:paraId="19A7874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</w:p>
    <w:p w14:paraId="022294C1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5</w:t>
      </w:r>
    </w:p>
    <w:p w14:paraId="03B1737A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Gwarancja i Rękojmia</w:t>
      </w:r>
    </w:p>
    <w:p w14:paraId="49A7CE1D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1.</w:t>
      </w:r>
      <w:r w:rsidRPr="003D1477">
        <w:rPr>
          <w:rFonts w:ascii="Tahoma" w:hAnsi="Tahoma" w:cs="Tahoma"/>
          <w:sz w:val="20"/>
          <w:szCs w:val="20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 24 miesięcy od daty wygaśnięcia gwarancji.</w:t>
      </w:r>
    </w:p>
    <w:p w14:paraId="459B013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2. Wykonawca zobowiązuje się dostarczyć Zamawiającemu w dniu odbioru przedmiotu umowy kartę gwarancyjną oraz instrukcję obsługi w języku polskim. </w:t>
      </w:r>
    </w:p>
    <w:p w14:paraId="668BACD2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14:paraId="1771D37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 xml:space="preserve">W przypadku wystąpienia wad i usterek w okresie o którym mowa w pkt. 1 niniejszego paragrafu Zamawiający zobowiązany jest do niezwłocznego zawiadomienia Wykonawcy o zaistniałej sytuacji </w:t>
      </w:r>
      <w:proofErr w:type="spellStart"/>
      <w:r w:rsidRPr="003D1477">
        <w:rPr>
          <w:rFonts w:ascii="Tahoma" w:hAnsi="Tahoma" w:cs="Tahoma"/>
          <w:sz w:val="20"/>
          <w:szCs w:val="20"/>
        </w:rPr>
        <w:t>faxem</w:t>
      </w:r>
      <w:proofErr w:type="spellEnd"/>
      <w:r w:rsidRPr="003D1477">
        <w:rPr>
          <w:rFonts w:ascii="Tahoma" w:hAnsi="Tahoma" w:cs="Tahoma"/>
          <w:sz w:val="20"/>
          <w:szCs w:val="20"/>
        </w:rPr>
        <w:t xml:space="preserve"> lub telefonicznie (nr tel.........................).</w:t>
      </w:r>
    </w:p>
    <w:p w14:paraId="04C9B07B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SIWZ.</w:t>
      </w:r>
    </w:p>
    <w:p w14:paraId="48842005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6.</w:t>
      </w:r>
      <w:r w:rsidRPr="003D1477">
        <w:rPr>
          <w:rFonts w:ascii="Tahoma" w:hAnsi="Tahoma" w:cs="Tahoma"/>
          <w:sz w:val="20"/>
          <w:szCs w:val="20"/>
        </w:rPr>
        <w:tab/>
        <w:t>Wykonawca udziela na przedmiot umowy rocznej rękojmi.</w:t>
      </w:r>
    </w:p>
    <w:p w14:paraId="0FCD48A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16899D6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6</w:t>
      </w:r>
    </w:p>
    <w:p w14:paraId="34E293EA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Odstąpienie od umowy</w:t>
      </w:r>
    </w:p>
    <w:p w14:paraId="7351446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  Zamawiający może od umowy odstąpić w przypadku:</w:t>
      </w:r>
    </w:p>
    <w:p w14:paraId="0FBB3AA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a)</w:t>
      </w:r>
      <w:r w:rsidRPr="003D1477">
        <w:rPr>
          <w:rFonts w:ascii="Tahoma" w:hAnsi="Tahoma" w:cs="Tahoma"/>
          <w:sz w:val="20"/>
          <w:szCs w:val="20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14:paraId="1CC5FAE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b)</w:t>
      </w:r>
      <w:r w:rsidRPr="003D1477">
        <w:rPr>
          <w:rFonts w:ascii="Tahoma" w:hAnsi="Tahoma" w:cs="Tahoma"/>
          <w:sz w:val="20"/>
          <w:szCs w:val="20"/>
        </w:rPr>
        <w:tab/>
        <w:t>przystąpienia przez Wykonawcę do likwidacji firmy</w:t>
      </w:r>
    </w:p>
    <w:p w14:paraId="72372869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c)</w:t>
      </w:r>
      <w:r w:rsidRPr="003D1477">
        <w:rPr>
          <w:rFonts w:ascii="Tahoma" w:hAnsi="Tahoma" w:cs="Tahoma"/>
          <w:sz w:val="20"/>
          <w:szCs w:val="20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14:paraId="491642B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d)</w:t>
      </w:r>
      <w:r w:rsidRPr="003D1477">
        <w:rPr>
          <w:rFonts w:ascii="Tahoma" w:hAnsi="Tahoma" w:cs="Tahoma"/>
          <w:sz w:val="20"/>
          <w:szCs w:val="20"/>
        </w:rPr>
        <w:tab/>
        <w:t xml:space="preserve">w przypadku, gdy pomimo zaistnienia okoliczności określonych w § 4 pkt 6 niniejsza umowa nie została zmieniona. </w:t>
      </w:r>
    </w:p>
    <w:p w14:paraId="76099EE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e)</w:t>
      </w:r>
      <w:r w:rsidRPr="003D1477">
        <w:rPr>
          <w:rFonts w:ascii="Tahoma" w:hAnsi="Tahoma" w:cs="Tahoma"/>
          <w:sz w:val="20"/>
          <w:szCs w:val="20"/>
        </w:rPr>
        <w:tab/>
        <w:t>w przypadkach określonych w art. 145 ustawy prawo zamówień publicznych</w:t>
      </w:r>
    </w:p>
    <w:p w14:paraId="6A22B20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Wykonawca może od umowy odstąpić w  przypadku gdy Zamawiający odmawia bez uzasadnienia przyjęcia przedmiotu umowy.</w:t>
      </w:r>
    </w:p>
    <w:p w14:paraId="50149EC4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3.</w:t>
      </w:r>
      <w:r w:rsidRPr="003D1477">
        <w:rPr>
          <w:rFonts w:ascii="Tahoma" w:hAnsi="Tahoma" w:cs="Tahoma"/>
          <w:sz w:val="20"/>
          <w:szCs w:val="20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14:paraId="3C7FAED4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7</w:t>
      </w:r>
    </w:p>
    <w:p w14:paraId="0962C473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Kary umowne</w:t>
      </w:r>
    </w:p>
    <w:p w14:paraId="2D17238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>W razie wystąpienia zwłoki w przekazaniu przedmiotu umowy Wykonawca zapłaci Zamawiającemu karę umowną w wysokości 0,5 % wynagrodzenia umownego brutto za każdy dzień zwłoki,  maksymalnie 20% wynagrodzenia umownego brutto.</w:t>
      </w:r>
    </w:p>
    <w:p w14:paraId="6BBBC5C4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 razie odstąpienia od umowy z przyczyn leżących po stronie Wykonawcy, w tym określonych w § 6 pkt 1 lit. a) do d) niniejszej umowy Wykonawca zapłaci Zamawiającemu karę umowną w wysokości 20% wynagrodzenia umownego brutto.</w:t>
      </w:r>
    </w:p>
    <w:p w14:paraId="1D9EDF79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W razie zwłoki w dokonywaniu przez Zamawiającego odbioru przedmiotu umowy dostarczonego na warunkach opisanych w umowie Zamawiający zapłaci Wykonawcy karę umowną w wysokości 0,5% wynagrodzenia umownego brutto za każdy dzień zwłoki, maksymalnie 20% wynagrodzenia umownego brutto.</w:t>
      </w:r>
    </w:p>
    <w:p w14:paraId="72EFF4C1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W razie odstąpienia od umowy z przyczyn leżących po stronie Zamawiającego, (za wyjątkiem sytuacji określonej w art. 145 ustawy prawo zamówień publicznych), w tym określonych w § 6 pkt 2 Zamawiający zapłaci Wykonawcy karę umowną w wysokości 20% wynagrodzenia umownego brutto.</w:t>
      </w:r>
    </w:p>
    <w:p w14:paraId="7A8D7B1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Strony mogą dochodzić na zasadach ogólnych odszkodowania jeśli szkoda przewyższa wysokość kary umownej.</w:t>
      </w:r>
      <w:r w:rsidRPr="003D1477">
        <w:rPr>
          <w:rFonts w:ascii="Tahoma" w:hAnsi="Tahoma" w:cs="Tahoma"/>
          <w:sz w:val="20"/>
          <w:szCs w:val="20"/>
        </w:rPr>
        <w:tab/>
      </w:r>
      <w:r w:rsidRPr="003D1477">
        <w:rPr>
          <w:rFonts w:ascii="Tahoma" w:hAnsi="Tahoma" w:cs="Tahoma"/>
          <w:sz w:val="20"/>
          <w:szCs w:val="20"/>
        </w:rPr>
        <w:tab/>
      </w:r>
      <w:r w:rsidRPr="003D1477">
        <w:rPr>
          <w:rFonts w:ascii="Tahoma" w:hAnsi="Tahoma" w:cs="Tahoma"/>
          <w:sz w:val="20"/>
          <w:szCs w:val="20"/>
        </w:rPr>
        <w:tab/>
      </w:r>
    </w:p>
    <w:p w14:paraId="6C1E9A7D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8</w:t>
      </w:r>
    </w:p>
    <w:p w14:paraId="6D198BAB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Postanowienia końcowe</w:t>
      </w:r>
    </w:p>
    <w:p w14:paraId="08100C72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 xml:space="preserve">Ewentualne spory wynikłe na tle realizacji niniejszej umowy strony poddają pod rozstrzygnięcie właściwemu rzeczowo sądowi powszechnemu w Częstochowie. </w:t>
      </w:r>
    </w:p>
    <w:p w14:paraId="6ABA257D" w14:textId="28EFDD4D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 sprawach nie uregulowanych niniejszą umową mają zastosowanie przepisy ustawy z dnia 29 stycznia 200</w:t>
      </w:r>
      <w:r>
        <w:rPr>
          <w:rFonts w:ascii="Tahoma" w:hAnsi="Tahoma" w:cs="Tahoma"/>
          <w:sz w:val="20"/>
          <w:szCs w:val="20"/>
        </w:rPr>
        <w:t xml:space="preserve">4r. Prawo zamówień publicznych </w:t>
      </w:r>
      <w:r w:rsidRPr="003D1477">
        <w:rPr>
          <w:rFonts w:ascii="Tahoma" w:hAnsi="Tahoma" w:cs="Tahoma"/>
          <w:sz w:val="20"/>
          <w:szCs w:val="20"/>
        </w:rPr>
        <w:t xml:space="preserve">oraz odpowiednio przepisy kodeksu cywilnego i innych właściwych przepisów dotyczących zamówień publicznych, finansów publicznych oraz uczelni państwowych. </w:t>
      </w:r>
    </w:p>
    <w:p w14:paraId="023D0F7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Zmiany niniejszej umowy wymagają formy pisemnej pod rygorem nieważności.</w:t>
      </w:r>
    </w:p>
    <w:p w14:paraId="7B87270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Umowę sporządzono w 3 jednobrzmiących egzemplarzach, 2 egzemplarze dla Zamawiającego, 1 dla Wykonawcy.</w:t>
      </w:r>
    </w:p>
    <w:p w14:paraId="0AF095AE" w14:textId="77777777" w:rsidR="003D1477" w:rsidRPr="00C1435E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</w:p>
    <w:p w14:paraId="4AAAFADE" w14:textId="2FA805D1" w:rsidR="003D1477" w:rsidRPr="00C1435E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  <w:r w:rsidRPr="00C1435E">
        <w:rPr>
          <w:rFonts w:ascii="Tahoma" w:hAnsi="Tahoma" w:cs="Tahoma"/>
          <w:i/>
          <w:sz w:val="20"/>
          <w:szCs w:val="20"/>
        </w:rPr>
        <w:t>Wykonawca</w:t>
      </w:r>
      <w:r w:rsidRPr="00C1435E">
        <w:rPr>
          <w:rFonts w:ascii="Tahoma" w:hAnsi="Tahoma" w:cs="Tahoma"/>
          <w:i/>
          <w:sz w:val="20"/>
          <w:szCs w:val="20"/>
        </w:rPr>
        <w:tab/>
        <w:t xml:space="preserve">              </w:t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  <w:t>Zamawiający</w:t>
      </w:r>
    </w:p>
    <w:p w14:paraId="1C66FB81" w14:textId="77777777" w:rsidR="003D1477" w:rsidRPr="003D1477" w:rsidRDefault="003D1477" w:rsidP="003D1477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14:paraId="54C19B9B" w14:textId="77777777" w:rsidR="00FE71D7" w:rsidRPr="003D1477" w:rsidRDefault="00FE71D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sectPr w:rsidR="00FE71D7" w:rsidRPr="003D1477" w:rsidSect="00FB0415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388637" w14:textId="77777777" w:rsidR="008A0A3F" w:rsidRDefault="008A0A3F">
      <w:r>
        <w:separator/>
      </w:r>
    </w:p>
  </w:endnote>
  <w:endnote w:type="continuationSeparator" w:id="0">
    <w:p w14:paraId="49583D6B" w14:textId="77777777" w:rsidR="008A0A3F" w:rsidRDefault="008A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95D6F" w14:textId="77777777" w:rsidR="00EE2F93" w:rsidRDefault="00EE2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C1EF62" w14:textId="77777777" w:rsidR="00EE2F93" w:rsidRDefault="00EE2F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53512" w14:textId="77777777" w:rsidR="00FB0415" w:rsidRDefault="00FB0415" w:rsidP="00FB0415">
    <w:pPr>
      <w:pStyle w:val="Stopka"/>
      <w:pBdr>
        <w:top w:val="single" w:sz="4" w:space="1" w:color="auto"/>
      </w:pBdr>
      <w:ind w:right="360"/>
      <w:rPr>
        <w:rFonts w:ascii="Arial" w:hAnsi="Arial" w:cs="Arial"/>
        <w:sz w:val="20"/>
        <w:szCs w:val="20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89"/>
      <w:gridCol w:w="4889"/>
    </w:tblGrid>
    <w:tr w:rsidR="00FB0415" w14:paraId="422C1BFA" w14:textId="77777777" w:rsidTr="00FB0415">
      <w:tc>
        <w:tcPr>
          <w:tcW w:w="4889" w:type="dxa"/>
        </w:tcPr>
        <w:p w14:paraId="0D70E986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</w:rPr>
          </w:pPr>
          <w:r w:rsidRPr="00FB0415">
            <w:rPr>
              <w:rFonts w:ascii="Arial" w:hAnsi="Arial" w:cs="Arial"/>
              <w:b/>
              <w:sz w:val="20"/>
              <w:szCs w:val="20"/>
            </w:rPr>
            <w:t>Polskie Zakłady Lotnicze Sp. z o.o.</w:t>
          </w:r>
        </w:p>
        <w:p w14:paraId="3FBB69EF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ul. Wojska Polskiego 3,</w:t>
          </w:r>
        </w:p>
        <w:p w14:paraId="13DBCEC4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39-300 Mielec</w:t>
          </w:r>
        </w:p>
        <w:p w14:paraId="0A1C3FA2" w14:textId="0642FB2A" w:rsidR="00FB0415" w:rsidRDefault="008A0A3F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hyperlink r:id="rId1" w:history="1">
            <w:r w:rsidR="00FB0415" w:rsidRPr="00840B12">
              <w:rPr>
                <w:rStyle w:val="Hipercze"/>
                <w:rFonts w:ascii="Arial" w:hAnsi="Arial" w:cs="Arial"/>
                <w:sz w:val="20"/>
                <w:szCs w:val="20"/>
              </w:rPr>
              <w:t>www.pzlmielec.pl</w:t>
            </w:r>
          </w:hyperlink>
        </w:p>
      </w:tc>
      <w:tc>
        <w:tcPr>
          <w:tcW w:w="4889" w:type="dxa"/>
        </w:tcPr>
        <w:p w14:paraId="5BF629CF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14:paraId="0DAED3B4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14:paraId="06FC4A48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14:paraId="17BA4DE0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14:paraId="78C1E99D" w14:textId="614A5A2C" w:rsidR="00FB0415" w:rsidRDefault="008A0A3F" w:rsidP="00FB0415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</w:rPr>
          </w:pPr>
          <w:hyperlink r:id="rId2" w:history="1">
            <w:r w:rsidR="00FB0415" w:rsidRPr="00FB0415">
              <w:rPr>
                <w:rStyle w:val="Hipercze"/>
                <w:rFonts w:ascii="Arial" w:hAnsi="Arial" w:cs="Arial"/>
                <w:color w:val="1155CC"/>
                <w:sz w:val="20"/>
                <w:szCs w:val="20"/>
                <w:shd w:val="clear" w:color="auto" w:fill="FFFFFF"/>
              </w:rPr>
              <w:t>piotr@lacki.com.pl</w:t>
            </w:r>
          </w:hyperlink>
        </w:p>
      </w:tc>
    </w:tr>
  </w:tbl>
  <w:p w14:paraId="547A9043" w14:textId="77777777" w:rsidR="00FB0415" w:rsidRPr="00FB0415" w:rsidRDefault="00FB0415" w:rsidP="00FB0415">
    <w:pPr>
      <w:pStyle w:val="Stopka"/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1F7797" w14:textId="77777777" w:rsidR="008A0A3F" w:rsidRDefault="008A0A3F">
      <w:r>
        <w:separator/>
      </w:r>
    </w:p>
  </w:footnote>
  <w:footnote w:type="continuationSeparator" w:id="0">
    <w:p w14:paraId="60D634EF" w14:textId="77777777" w:rsidR="008A0A3F" w:rsidRDefault="008A0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D61A3" w14:textId="77777777" w:rsidR="00CE2310" w:rsidRDefault="00567039" w:rsidP="00E44AA7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7892FCB6" wp14:editId="07777777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44AA7">
      <w:tab/>
    </w:r>
    <w:r>
      <w:rPr>
        <w:noProof/>
      </w:rPr>
      <w:drawing>
        <wp:inline distT="0" distB="0" distL="0" distR="0" wp14:anchorId="4E4C3CF1" wp14:editId="07777777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2310">
      <w:t xml:space="preserve"> </w:t>
    </w:r>
    <w:r w:rsidR="00181DCC">
      <w:tab/>
    </w:r>
    <w:r w:rsidRPr="00452C0A">
      <w:rPr>
        <w:b/>
        <w:noProof/>
        <w:color w:val="C00000"/>
      </w:rPr>
      <w:drawing>
        <wp:inline distT="0" distB="0" distL="0" distR="0" wp14:anchorId="711BDEF4" wp14:editId="07777777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6A450" w14:textId="77777777" w:rsidR="007A6BB9" w:rsidRDefault="007A6BB9" w:rsidP="00E44AA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7A6BB9">
      <w:rPr>
        <w:rFonts w:ascii="Arial" w:hAnsi="Arial" w:cs="Arial"/>
        <w:b/>
        <w:bCs/>
        <w:color w:val="000000"/>
        <w:sz w:val="20"/>
        <w:szCs w:val="20"/>
      </w:rPr>
      <w:t xml:space="preserve">Zaawansowane techniki wytwarzania elementów struktury płatowca </w:t>
    </w:r>
    <w:r w:rsidR="00181DCC">
      <w:rPr>
        <w:rFonts w:ascii="Arial" w:hAnsi="Arial" w:cs="Arial"/>
        <w:b/>
        <w:bCs/>
        <w:color w:val="000000"/>
        <w:sz w:val="20"/>
        <w:szCs w:val="20"/>
      </w:rPr>
      <w:t>przy wykorzystaniu innowacyjnej </w:t>
    </w:r>
    <w:r w:rsidRPr="007A6BB9">
      <w:rPr>
        <w:rFonts w:ascii="Arial" w:hAnsi="Arial" w:cs="Arial"/>
        <w:b/>
        <w:bCs/>
        <w:color w:val="000000"/>
        <w:sz w:val="20"/>
        <w:szCs w:val="20"/>
      </w:rPr>
      <w:t>technologii FSW</w:t>
    </w:r>
  </w:p>
  <w:p w14:paraId="56677B1E" w14:textId="77777777" w:rsidR="007A6BB9" w:rsidRDefault="00181DCC" w:rsidP="00E44AA7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</w:r>
    <w:r w:rsidR="00037B50">
      <w:rPr>
        <w:rFonts w:ascii="Arial" w:hAnsi="Arial" w:cs="Arial"/>
        <w:b/>
        <w:bCs/>
        <w:color w:val="000000"/>
        <w:sz w:val="20"/>
        <w:szCs w:val="20"/>
      </w:rPr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D61F8"/>
    <w:multiLevelType w:val="hybridMultilevel"/>
    <w:tmpl w:val="043A9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A097D"/>
    <w:multiLevelType w:val="hybridMultilevel"/>
    <w:tmpl w:val="AC0A66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F93"/>
    <w:rsid w:val="00007939"/>
    <w:rsid w:val="00012807"/>
    <w:rsid w:val="00037B50"/>
    <w:rsid w:val="000740C7"/>
    <w:rsid w:val="00085C86"/>
    <w:rsid w:val="000A0FDF"/>
    <w:rsid w:val="000F68CF"/>
    <w:rsid w:val="00113215"/>
    <w:rsid w:val="00131A33"/>
    <w:rsid w:val="00181DCC"/>
    <w:rsid w:val="001F1F03"/>
    <w:rsid w:val="001F22EF"/>
    <w:rsid w:val="001F6AAE"/>
    <w:rsid w:val="00201A96"/>
    <w:rsid w:val="00222BFA"/>
    <w:rsid w:val="00240E75"/>
    <w:rsid w:val="002E63B8"/>
    <w:rsid w:val="0034421B"/>
    <w:rsid w:val="003B6BEB"/>
    <w:rsid w:val="003D1477"/>
    <w:rsid w:val="00472A1D"/>
    <w:rsid w:val="004D23E8"/>
    <w:rsid w:val="005501AF"/>
    <w:rsid w:val="00567039"/>
    <w:rsid w:val="005A20CB"/>
    <w:rsid w:val="005E38B1"/>
    <w:rsid w:val="00606504"/>
    <w:rsid w:val="00653D0E"/>
    <w:rsid w:val="0067182D"/>
    <w:rsid w:val="00696B9E"/>
    <w:rsid w:val="006B3134"/>
    <w:rsid w:val="006E6D8E"/>
    <w:rsid w:val="006E7601"/>
    <w:rsid w:val="006F5998"/>
    <w:rsid w:val="0070336A"/>
    <w:rsid w:val="00707348"/>
    <w:rsid w:val="00710AFE"/>
    <w:rsid w:val="00721448"/>
    <w:rsid w:val="00755090"/>
    <w:rsid w:val="007A6BB9"/>
    <w:rsid w:val="007E5AFC"/>
    <w:rsid w:val="00823462"/>
    <w:rsid w:val="00865164"/>
    <w:rsid w:val="008A0A3F"/>
    <w:rsid w:val="008E0F79"/>
    <w:rsid w:val="008F7D3F"/>
    <w:rsid w:val="00A0494F"/>
    <w:rsid w:val="00A1083C"/>
    <w:rsid w:val="00AE7BE1"/>
    <w:rsid w:val="00B4124D"/>
    <w:rsid w:val="00B44953"/>
    <w:rsid w:val="00B71897"/>
    <w:rsid w:val="00B73F8E"/>
    <w:rsid w:val="00BC7CAB"/>
    <w:rsid w:val="00BF3B00"/>
    <w:rsid w:val="00C1435E"/>
    <w:rsid w:val="00C60085"/>
    <w:rsid w:val="00CE2310"/>
    <w:rsid w:val="00CF135A"/>
    <w:rsid w:val="00D61CEF"/>
    <w:rsid w:val="00D75BA1"/>
    <w:rsid w:val="00D92A89"/>
    <w:rsid w:val="00DB16FA"/>
    <w:rsid w:val="00DB1B46"/>
    <w:rsid w:val="00DE21FA"/>
    <w:rsid w:val="00DE6EDC"/>
    <w:rsid w:val="00DF16DE"/>
    <w:rsid w:val="00E44AA7"/>
    <w:rsid w:val="00EA288F"/>
    <w:rsid w:val="00EE2F93"/>
    <w:rsid w:val="00F25E6C"/>
    <w:rsid w:val="00F93C3E"/>
    <w:rsid w:val="00FB0415"/>
    <w:rsid w:val="00FE1078"/>
    <w:rsid w:val="00FE71D7"/>
    <w:rsid w:val="0F573BE7"/>
    <w:rsid w:val="3148F75F"/>
    <w:rsid w:val="3305135A"/>
    <w:rsid w:val="483D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B13A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 3 do „Zasad udzielania zamówień    publicznych w Politechnice Częstochowskiej</vt:lpstr>
    </vt:vector>
  </TitlesOfParts>
  <Company>Microsoft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 3 do „Zasad udzielania zamówień    publicznych w Politechnice Częstochowskiej</dc:title>
  <dc:creator>Politechnika</dc:creator>
  <cp:lastModifiedBy>Joanna Podsiadlik</cp:lastModifiedBy>
  <cp:revision>3</cp:revision>
  <cp:lastPrinted>2014-01-21T09:27:00Z</cp:lastPrinted>
  <dcterms:created xsi:type="dcterms:W3CDTF">2015-02-17T09:13:00Z</dcterms:created>
  <dcterms:modified xsi:type="dcterms:W3CDTF">2015-02-17T09:13:00Z</dcterms:modified>
</cp:coreProperties>
</file>