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4B0FC7" w:rsidRPr="004B0FC7">
        <w:rPr>
          <w:rFonts w:ascii="Times New Roman" w:hAnsi="Times New Roman"/>
          <w:sz w:val="24"/>
        </w:rPr>
        <w:t>3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B0FC7" w:rsidRPr="004B0FC7">
        <w:rPr>
          <w:sz w:val="24"/>
          <w:szCs w:val="24"/>
        </w:rPr>
        <w:t>ZP/DK-01/15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4B0FC7" w:rsidRPr="004B0FC7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4B0FC7" w:rsidP="00150D7E">
      <w:pPr>
        <w:jc w:val="both"/>
        <w:rPr>
          <w:sz w:val="24"/>
          <w:szCs w:val="24"/>
        </w:rPr>
      </w:pPr>
      <w:r w:rsidRPr="004B0FC7">
        <w:rPr>
          <w:b/>
          <w:sz w:val="24"/>
          <w:szCs w:val="24"/>
        </w:rPr>
        <w:t>Dostawa, montaż i konfiguracja sprzętowego firewalla w postaci: klastra urządzeń publikujących usługi zespołu serwerów BLADE do sieci Internet oraz urządzenia umożliwiającego dostęp do sieci Internet użytkowników tych serwerów wraz z pełnym okablowaniem w ramach projektu "Portal Nauki" dla Instytutu Inteligentnych Systemów Informatycznych Politechniki Częstochowskiej.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C8C" w:rsidRDefault="00BA3C8C">
      <w:r>
        <w:separator/>
      </w:r>
    </w:p>
  </w:endnote>
  <w:endnote w:type="continuationSeparator" w:id="0">
    <w:p w:rsidR="00BA3C8C" w:rsidRDefault="00BA3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B0FC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B0FC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A3C8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C8C" w:rsidRDefault="00BA3C8C">
      <w:r>
        <w:separator/>
      </w:r>
    </w:p>
  </w:footnote>
  <w:footnote w:type="continuationSeparator" w:id="0">
    <w:p w:rsidR="00BA3C8C" w:rsidRDefault="00BA3C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FC7" w:rsidRDefault="004B0F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FC7" w:rsidRDefault="004B0F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3C8C"/>
    <w:rsid w:val="00150D7E"/>
    <w:rsid w:val="00167DCC"/>
    <w:rsid w:val="004B0FC7"/>
    <w:rsid w:val="004E070D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BA3C8C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Joanna Podsiadlik</dc:creator>
  <cp:keywords/>
  <cp:lastModifiedBy>Joanna Podsiadlik</cp:lastModifiedBy>
  <cp:revision>2</cp:revision>
  <cp:lastPrinted>2000-12-12T17:01:00Z</cp:lastPrinted>
  <dcterms:created xsi:type="dcterms:W3CDTF">2015-01-19T10:05:00Z</dcterms:created>
  <dcterms:modified xsi:type="dcterms:W3CDTF">2015-01-19T10:05:00Z</dcterms:modified>
</cp:coreProperties>
</file>