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8C44C0">
      <w:pPr>
        <w:rPr>
          <w:b/>
          <w:bCs/>
          <w:sz w:val="24"/>
        </w:rPr>
      </w:pPr>
      <w:r w:rsidRPr="008C44C0">
        <w:rPr>
          <w:b/>
          <w:bCs/>
          <w:sz w:val="24"/>
        </w:rPr>
        <w:t>Politechnika Częstochowska</w:t>
      </w:r>
    </w:p>
    <w:p w:rsidR="006D4AB3" w:rsidRDefault="008C44C0">
      <w:pPr>
        <w:rPr>
          <w:b/>
          <w:bCs/>
          <w:sz w:val="24"/>
        </w:rPr>
      </w:pPr>
      <w:r w:rsidRPr="008C44C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C44C0">
        <w:rPr>
          <w:b/>
          <w:bCs/>
          <w:sz w:val="24"/>
        </w:rPr>
        <w:t>69</w:t>
      </w:r>
    </w:p>
    <w:p w:rsidR="006D4AB3" w:rsidRDefault="008C44C0">
      <w:pPr>
        <w:rPr>
          <w:b/>
          <w:bCs/>
          <w:sz w:val="24"/>
        </w:rPr>
      </w:pPr>
      <w:r w:rsidRPr="008C44C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C44C0">
        <w:rPr>
          <w:b/>
          <w:bCs/>
          <w:sz w:val="24"/>
        </w:rPr>
        <w:t>Częstochowa</w:t>
      </w:r>
    </w:p>
    <w:p w:rsidR="009E1BEB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F5940">
        <w:rPr>
          <w:b/>
          <w:bCs/>
          <w:sz w:val="24"/>
        </w:rPr>
        <w:t>981/14</w:t>
      </w:r>
      <w:bookmarkStart w:id="0" w:name="_GoBack"/>
      <w:bookmarkEnd w:id="0"/>
    </w:p>
    <w:p w:rsidR="006D4AB3" w:rsidRDefault="008C44C0">
      <w:pPr>
        <w:pStyle w:val="Nagwek"/>
        <w:tabs>
          <w:tab w:val="clear" w:pos="4536"/>
        </w:tabs>
        <w:rPr>
          <w:sz w:val="24"/>
        </w:rPr>
      </w:pPr>
      <w:r w:rsidRPr="008C44C0">
        <w:rPr>
          <w:b/>
          <w:bCs/>
          <w:sz w:val="24"/>
        </w:rPr>
        <w:t>ZP/RB-20/14</w:t>
      </w:r>
      <w:r w:rsidR="006D4AB3">
        <w:rPr>
          <w:sz w:val="24"/>
        </w:rPr>
        <w:tab/>
        <w:t xml:space="preserve"> </w:t>
      </w:r>
      <w:r w:rsidRPr="008C44C0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8C44C0">
        <w:rPr>
          <w:sz w:val="24"/>
        </w:rPr>
        <w:t>2014-12-09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9E1BE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C44C0" w:rsidRPr="008C44C0">
        <w:rPr>
          <w:sz w:val="24"/>
        </w:rPr>
        <w:t>(</w:t>
      </w:r>
      <w:proofErr w:type="spellStart"/>
      <w:r w:rsidR="008C44C0" w:rsidRPr="008C44C0">
        <w:rPr>
          <w:sz w:val="24"/>
        </w:rPr>
        <w:t>t.j</w:t>
      </w:r>
      <w:proofErr w:type="spellEnd"/>
      <w:r w:rsidR="008C44C0" w:rsidRPr="008C44C0">
        <w:rPr>
          <w:sz w:val="24"/>
        </w:rPr>
        <w:t xml:space="preserve">. Dz. U. z 2013 r. poz. 907, z </w:t>
      </w:r>
      <w:proofErr w:type="spellStart"/>
      <w:r w:rsidR="008C44C0" w:rsidRPr="008C44C0">
        <w:rPr>
          <w:sz w:val="24"/>
        </w:rPr>
        <w:t>późn</w:t>
      </w:r>
      <w:proofErr w:type="spellEnd"/>
      <w:r w:rsidR="008C44C0" w:rsidRPr="008C44C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C44C0" w:rsidRPr="008C44C0">
        <w:rPr>
          <w:b/>
          <w:sz w:val="24"/>
        </w:rPr>
        <w:t>przetarg nieograniczony</w:t>
      </w:r>
      <w:r>
        <w:rPr>
          <w:sz w:val="24"/>
        </w:rPr>
        <w:t>, na:</w:t>
      </w:r>
      <w:r w:rsidR="009E1BEB">
        <w:rPr>
          <w:sz w:val="24"/>
        </w:rPr>
        <w:t xml:space="preserve"> </w:t>
      </w:r>
      <w:r w:rsidR="008C44C0" w:rsidRPr="008C44C0">
        <w:rPr>
          <w:b/>
          <w:sz w:val="24"/>
        </w:rPr>
        <w:t>Realizacja robót budowlanych związanych z przebudową segmentu F przy ul. Dąbrowskiego 73 w Częstochowie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9E1BEB">
      <w:pPr>
        <w:pStyle w:val="Tekstpodstawowywcity3"/>
        <w:spacing w:before="120" w:after="120"/>
        <w:ind w:firstLine="0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743575" cy="310515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4AB3">
        <w:rPr>
          <w:sz w:val="24"/>
        </w:rPr>
        <w:t>Stanowisko (wyjaśnienia) Zamawiającego w przedmiotowej kwestii jest następujące:</w:t>
      </w:r>
    </w:p>
    <w:p w:rsidR="009E1BEB" w:rsidRDefault="009E1BE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Ad.1 Tak, zgodnie z załączoną dokumentacją projektową.</w:t>
      </w:r>
    </w:p>
    <w:p w:rsidR="009E1BEB" w:rsidRDefault="009E1BE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Ad.2 W zakresie opisanym w punkcie 3.9 SIWZ Zamawiający dopuszcza rozwiązania równoważne.</w:t>
      </w:r>
    </w:p>
    <w:p w:rsidR="009E1BEB" w:rsidRDefault="009E1BE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Ad.3 Tak, zgodnie z projektem budowlanym i wykonawczym.</w:t>
      </w:r>
    </w:p>
    <w:p w:rsidR="009E1BEB" w:rsidRDefault="009E1BE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 xml:space="preserve">Ad.4. Zamawiający nie przewiduje robót dodatkowych ani zamówień uzupełniających. </w:t>
      </w:r>
    </w:p>
    <w:p w:rsidR="009E1BEB" w:rsidRDefault="009E1BEB">
      <w:pPr>
        <w:pStyle w:val="Tekstpodstawowywcity3"/>
        <w:spacing w:before="120" w:after="120"/>
        <w:ind w:firstLine="0"/>
        <w:rPr>
          <w:sz w:val="24"/>
        </w:rPr>
      </w:pPr>
      <w:r w:rsidRPr="009E1BEB">
        <w:rPr>
          <w:sz w:val="24"/>
        </w:rPr>
        <w:t xml:space="preserve">Z uwagi na powyższe, Zamawiający przedłuża termin składania ofert do dnia </w:t>
      </w:r>
      <w:r w:rsidRPr="009E1BEB">
        <w:rPr>
          <w:b/>
          <w:sz w:val="24"/>
        </w:rPr>
        <w:t>15.12.2014r. do godz. 08:30.</w:t>
      </w:r>
      <w:r w:rsidRPr="009E1BEB">
        <w:rPr>
          <w:sz w:val="24"/>
        </w:rPr>
        <w:t xml:space="preserve"> Oferty należy składać w siedzibie Zamawiającego w pok. 28. Otwarcie ofert na</w:t>
      </w:r>
      <w:r>
        <w:rPr>
          <w:sz w:val="24"/>
        </w:rPr>
        <w:t>stąpi tego samego dnia o godz. 09</w:t>
      </w:r>
      <w:r w:rsidRPr="009E1BEB">
        <w:rPr>
          <w:sz w:val="24"/>
        </w:rPr>
        <w:t>:00 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9E1BEB" w:rsidRPr="00A2489C" w:rsidRDefault="009E1BEB" w:rsidP="009E1BEB">
      <w:pPr>
        <w:jc w:val="right"/>
        <w:rPr>
          <w:sz w:val="24"/>
        </w:rPr>
      </w:pPr>
      <w:r w:rsidRPr="00A2489C">
        <w:rPr>
          <w:sz w:val="24"/>
        </w:rPr>
        <w:t>Kanclerz</w:t>
      </w:r>
    </w:p>
    <w:p w:rsidR="009E1BEB" w:rsidRPr="00A2489C" w:rsidRDefault="009E1BEB" w:rsidP="009E1BEB">
      <w:pPr>
        <w:jc w:val="right"/>
        <w:rPr>
          <w:sz w:val="24"/>
        </w:rPr>
      </w:pPr>
      <w:r w:rsidRPr="00A2489C">
        <w:rPr>
          <w:sz w:val="24"/>
        </w:rPr>
        <w:t>Politechniki Częstochowskiej</w:t>
      </w:r>
    </w:p>
    <w:p w:rsidR="009E1BEB" w:rsidRPr="00A37457" w:rsidRDefault="009E1BEB" w:rsidP="009E1BEB">
      <w:pPr>
        <w:jc w:val="right"/>
        <w:rPr>
          <w:sz w:val="24"/>
          <w:szCs w:val="22"/>
        </w:rPr>
      </w:pPr>
      <w:r w:rsidRPr="00A2489C">
        <w:rPr>
          <w:sz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908" w:rsidRDefault="00785908">
      <w:r>
        <w:separator/>
      </w:r>
    </w:p>
  </w:endnote>
  <w:endnote w:type="continuationSeparator" w:id="0">
    <w:p w:rsidR="00785908" w:rsidRDefault="0078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E1B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590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908" w:rsidRDefault="00785908">
      <w:r>
        <w:separator/>
      </w:r>
    </w:p>
  </w:footnote>
  <w:footnote w:type="continuationSeparator" w:id="0">
    <w:p w:rsidR="00785908" w:rsidRDefault="00785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C0" w:rsidRDefault="008C44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C0" w:rsidRDefault="008C44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C0" w:rsidRDefault="008C44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908"/>
    <w:rsid w:val="00031374"/>
    <w:rsid w:val="000A1097"/>
    <w:rsid w:val="00180C6E"/>
    <w:rsid w:val="001C7B54"/>
    <w:rsid w:val="005144A9"/>
    <w:rsid w:val="005B1B08"/>
    <w:rsid w:val="00662BDB"/>
    <w:rsid w:val="006B7198"/>
    <w:rsid w:val="006D4AB3"/>
    <w:rsid w:val="006F3B81"/>
    <w:rsid w:val="00785908"/>
    <w:rsid w:val="008C44C0"/>
    <w:rsid w:val="009E1BEB"/>
    <w:rsid w:val="00A905AC"/>
    <w:rsid w:val="00BA6584"/>
    <w:rsid w:val="00C370F2"/>
    <w:rsid w:val="00C44EEC"/>
    <w:rsid w:val="00CF594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C7B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B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C7B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2001-02-10T14:28:00Z</cp:lastPrinted>
  <dcterms:created xsi:type="dcterms:W3CDTF">2014-12-10T08:55:00Z</dcterms:created>
  <dcterms:modified xsi:type="dcterms:W3CDTF">2014-12-10T08:55:00Z</dcterms:modified>
</cp:coreProperties>
</file>