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17044A" w:rsidRPr="0017044A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17044A" w:rsidRPr="0017044A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17044A" w:rsidRPr="0017044A">
        <w:rPr>
          <w:b/>
        </w:rPr>
        <w:t>Realizacja robót budowlanych związanych z przebudową segmentu F przy ul. Dąbrowskiego 73 w Częstochowie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6A44" w:rsidRDefault="009C6A44">
      <w:r>
        <w:separator/>
      </w:r>
    </w:p>
  </w:endnote>
  <w:endnote w:type="continuationSeparator" w:id="0">
    <w:p w:rsidR="009C6A44" w:rsidRDefault="009C6A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044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044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C6A4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6A44" w:rsidRDefault="009C6A44">
      <w:r>
        <w:separator/>
      </w:r>
    </w:p>
  </w:footnote>
  <w:footnote w:type="continuationSeparator" w:id="0">
    <w:p w:rsidR="009C6A44" w:rsidRDefault="009C6A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44A" w:rsidRDefault="0017044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44A" w:rsidRDefault="0017044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44A" w:rsidRDefault="0017044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6A44"/>
    <w:rsid w:val="000A5EC4"/>
    <w:rsid w:val="0017044A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9C6A44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2014-11-14T13:16:00Z</dcterms:created>
  <dcterms:modified xsi:type="dcterms:W3CDTF">2014-11-14T13:16:00Z</dcterms:modified>
</cp:coreProperties>
</file>