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42DB6">
      <w:pPr>
        <w:spacing w:line="360" w:lineRule="auto"/>
        <w:rPr>
          <w:b/>
          <w:bCs/>
          <w:color w:val="000000"/>
          <w:sz w:val="24"/>
        </w:rPr>
      </w:pPr>
      <w:r w:rsidRPr="00042DB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42DB6">
      <w:pPr>
        <w:spacing w:line="360" w:lineRule="auto"/>
        <w:rPr>
          <w:color w:val="000000"/>
          <w:sz w:val="24"/>
        </w:rPr>
      </w:pPr>
      <w:r w:rsidRPr="00042DB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42DB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42DB6">
      <w:pPr>
        <w:spacing w:line="360" w:lineRule="auto"/>
        <w:rPr>
          <w:color w:val="000000"/>
          <w:sz w:val="24"/>
        </w:rPr>
      </w:pPr>
      <w:r w:rsidRPr="00042DB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42DB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42DB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42DB6" w:rsidRPr="00042DB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42DB6" w:rsidRPr="00042DB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42DB6" w:rsidRPr="00042DB6">
        <w:rPr>
          <w:b/>
          <w:color w:val="000000"/>
          <w:sz w:val="24"/>
        </w:rPr>
        <w:t>Przeprowadzenie audytu działalności statutowej dla sześciu wydziałów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2DB6" w:rsidTr="001B0A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042DB6" w:rsidRDefault="00042DB6" w:rsidP="001B0A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42DB6">
              <w:rPr>
                <w:sz w:val="24"/>
              </w:rPr>
              <w:t>Przeprowadzenie audytu działalności statutowej dla sześciu wydziałów Politechniki Częstochowskiej</w:t>
            </w:r>
          </w:p>
          <w:p w:rsidR="00042DB6" w:rsidRDefault="00042DB6" w:rsidP="001B0A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42DB6">
              <w:rPr>
                <w:b/>
                <w:sz w:val="24"/>
              </w:rPr>
              <w:t>Agencja Biegłych Rewidentów "BADEX" Sp. z o.o.</w:t>
            </w:r>
          </w:p>
          <w:p w:rsidR="00042DB6" w:rsidRDefault="00042DB6" w:rsidP="001B0A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42DB6">
              <w:rPr>
                <w:b/>
                <w:sz w:val="24"/>
              </w:rPr>
              <w:t>45-072</w:t>
            </w:r>
            <w:r>
              <w:rPr>
                <w:b/>
                <w:sz w:val="24"/>
              </w:rPr>
              <w:t xml:space="preserve"> </w:t>
            </w:r>
            <w:r w:rsidRPr="00042DB6">
              <w:rPr>
                <w:b/>
                <w:sz w:val="24"/>
              </w:rPr>
              <w:t>Opole</w:t>
            </w:r>
          </w:p>
          <w:p w:rsidR="00042DB6" w:rsidRDefault="00042DB6" w:rsidP="001B0A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42DB6">
              <w:rPr>
                <w:b/>
                <w:sz w:val="24"/>
              </w:rPr>
              <w:t>Reymonta</w:t>
            </w:r>
            <w:r>
              <w:rPr>
                <w:b/>
                <w:sz w:val="24"/>
              </w:rPr>
              <w:t xml:space="preserve"> </w:t>
            </w:r>
            <w:r w:rsidRPr="00042DB6">
              <w:rPr>
                <w:b/>
                <w:sz w:val="24"/>
              </w:rPr>
              <w:t>45</w:t>
            </w:r>
          </w:p>
          <w:p w:rsidR="00042DB6" w:rsidRDefault="00042DB6" w:rsidP="001B0AE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42DB6">
              <w:rPr>
                <w:b/>
                <w:sz w:val="24"/>
              </w:rPr>
              <w:t>11 070.00 zł</w:t>
            </w:r>
          </w:p>
          <w:p w:rsidR="00042DB6" w:rsidRPr="00253031" w:rsidRDefault="00042DB6" w:rsidP="001B0AE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42DB6" w:rsidRPr="00042DB6" w:rsidRDefault="00F40CDB" w:rsidP="001B0AE3">
            <w:pPr>
              <w:spacing w:line="360" w:lineRule="auto"/>
              <w:ind w:left="254"/>
              <w:jc w:val="both"/>
              <w:rPr>
                <w:sz w:val="24"/>
                <w:highlight w:val="darkGray"/>
              </w:rPr>
            </w:pPr>
            <w:r w:rsidRPr="00F40CDB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42DB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42DB6" w:rsidRPr="00C63DA0" w:rsidTr="001B0AE3">
        <w:tc>
          <w:tcPr>
            <w:tcW w:w="54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Agencja Biegłych Rewidentów "BADEX" Sp. z o.o.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Reymonta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45-072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42DB6" w:rsidRPr="00C63DA0" w:rsidTr="001B0AE3">
        <w:tc>
          <w:tcPr>
            <w:tcW w:w="54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Konsorcjum osób fizycznych (lider: Andrzej Pluta)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Królewiecka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2b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58-300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Wałbrzych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82,00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82,00</w:t>
            </w:r>
          </w:p>
        </w:tc>
      </w:tr>
      <w:tr w:rsidR="00042DB6" w:rsidRPr="00C63DA0" w:rsidTr="001B0AE3">
        <w:tc>
          <w:tcPr>
            <w:tcW w:w="54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VERUM Doradztwo i Zarządzanie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Roździeńskiego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90/145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40-203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78,97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78,97</w:t>
            </w:r>
          </w:p>
        </w:tc>
      </w:tr>
      <w:tr w:rsidR="00042DB6" w:rsidRPr="00C63DA0" w:rsidTr="001B0AE3">
        <w:tc>
          <w:tcPr>
            <w:tcW w:w="54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DPC A. </w:t>
            </w:r>
            <w:proofErr w:type="spellStart"/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Danylczenko</w:t>
            </w:r>
            <w:proofErr w:type="spellEnd"/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i spółka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Sp. Jawna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Armii Krajowej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15/7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45-071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69,63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69,63</w:t>
            </w:r>
          </w:p>
        </w:tc>
      </w:tr>
      <w:tr w:rsidR="00042DB6" w:rsidRPr="00C63DA0" w:rsidTr="001B0AE3">
        <w:tc>
          <w:tcPr>
            <w:tcW w:w="54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AUDITORES Audyt, Doradztwo Prawne i Gospodarcze Przemysław Ura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Siercza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370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61,50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61,50</w:t>
            </w:r>
          </w:p>
        </w:tc>
      </w:tr>
      <w:tr w:rsidR="00042DB6" w:rsidRPr="00C63DA0" w:rsidTr="001B0AE3">
        <w:tc>
          <w:tcPr>
            <w:tcW w:w="54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Zespół Rewidentów Księgowych ADVISOR Sp. z o.o.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Al. Korfantego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40-004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60,40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60,40</w:t>
            </w:r>
          </w:p>
        </w:tc>
      </w:tr>
      <w:tr w:rsidR="00042DB6" w:rsidRPr="00C63DA0" w:rsidTr="001B0AE3">
        <w:tc>
          <w:tcPr>
            <w:tcW w:w="54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EUROFIN doradztwo i szkolenia Sp. z o.o.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Jałowcowa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18a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32-410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Dobczyce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56,60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56,60</w:t>
            </w:r>
          </w:p>
        </w:tc>
      </w:tr>
      <w:tr w:rsidR="00042DB6" w:rsidRPr="00C63DA0" w:rsidTr="001B0AE3">
        <w:tc>
          <w:tcPr>
            <w:tcW w:w="54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Grupa </w:t>
            </w:r>
            <w:proofErr w:type="spellStart"/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Gumułka</w:t>
            </w:r>
            <w:proofErr w:type="spellEnd"/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Audyt Sp. z o.o.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Matejki Jana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40-077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50,85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50,85</w:t>
            </w:r>
          </w:p>
        </w:tc>
      </w:tr>
      <w:tr w:rsidR="00042DB6" w:rsidRPr="00C63DA0" w:rsidTr="001B0AE3">
        <w:tc>
          <w:tcPr>
            <w:tcW w:w="54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konsorcjum firm (lider: Wawrzyniec Stańczyk Audyt i Doradztwo Europejskie)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Grupa AK Północ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2/103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00-713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37,50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37,50</w:t>
            </w:r>
          </w:p>
        </w:tc>
      </w:tr>
      <w:tr w:rsidR="00042DB6" w:rsidRPr="00C63DA0" w:rsidTr="001B0AE3">
        <w:tc>
          <w:tcPr>
            <w:tcW w:w="54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Handikap</w:t>
            </w:r>
            <w:proofErr w:type="spellEnd"/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Audyt Agnieszka Mazurek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Bieniewicka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2b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/18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01-646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2DB6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31,03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42DB6" w:rsidRPr="00C63DA0" w:rsidRDefault="00042DB6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DB6">
              <w:rPr>
                <w:rFonts w:ascii="Times New Roman" w:hAnsi="Times New Roman" w:cs="Times New Roman"/>
                <w:sz w:val="18"/>
                <w:szCs w:val="18"/>
              </w:rPr>
              <w:t xml:space="preserve">  31,03</w:t>
            </w:r>
          </w:p>
        </w:tc>
      </w:tr>
      <w:tr w:rsidR="00F40CDB" w:rsidRPr="00C63DA0" w:rsidTr="001B0AE3">
        <w:tc>
          <w:tcPr>
            <w:tcW w:w="540" w:type="dxa"/>
            <w:shd w:val="clear" w:color="auto" w:fill="auto"/>
            <w:vAlign w:val="center"/>
          </w:tcPr>
          <w:p w:rsidR="00F40CDB" w:rsidRPr="00042DB6" w:rsidRDefault="00F40CDB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40CDB" w:rsidRPr="00F40CDB" w:rsidRDefault="00F40CDB" w:rsidP="00F40C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0CD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Audyt i Wycena Consulting </w:t>
            </w:r>
            <w:proofErr w:type="spellStart"/>
            <w:r w:rsidRPr="00F40CDB">
              <w:rPr>
                <w:rFonts w:ascii="Times New Roman" w:hAnsi="Times New Roman" w:cs="Times New Roman"/>
                <w:bCs/>
                <w:sz w:val="18"/>
                <w:szCs w:val="18"/>
              </w:rPr>
              <w:t>Group</w:t>
            </w:r>
            <w:proofErr w:type="spellEnd"/>
            <w:r w:rsidRPr="00F40CD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F40CDB" w:rsidRPr="00F40CDB" w:rsidRDefault="00F40CDB" w:rsidP="00F40C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0CD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Teodorów 3b </w:t>
            </w:r>
          </w:p>
          <w:p w:rsidR="00F40CDB" w:rsidRDefault="00F40CDB" w:rsidP="00F40C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0CDB">
              <w:rPr>
                <w:rFonts w:ascii="Times New Roman" w:hAnsi="Times New Roman" w:cs="Times New Roman"/>
                <w:bCs/>
                <w:sz w:val="18"/>
                <w:szCs w:val="18"/>
              </w:rPr>
              <w:t>98-105 Wodzierady</w:t>
            </w:r>
          </w:p>
          <w:p w:rsidR="00F40CDB" w:rsidRPr="00042DB6" w:rsidRDefault="00F40CDB" w:rsidP="00F40C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(8)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40CDB" w:rsidRPr="00042DB6" w:rsidRDefault="00F40CDB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40CDB" w:rsidRPr="00C63DA0" w:rsidRDefault="00F40CDB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40CDB" w:rsidRPr="00C63DA0" w:rsidRDefault="00F40CDB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40CDB" w:rsidRPr="00C63DA0" w:rsidRDefault="00F40CDB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40CDB" w:rsidRPr="00C63DA0" w:rsidRDefault="00F40CDB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40CDB" w:rsidRPr="00C63DA0" w:rsidRDefault="00F40CDB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40CDB" w:rsidRPr="00C63DA0" w:rsidRDefault="00F40CDB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40CDB" w:rsidRPr="00042DB6" w:rsidRDefault="00F40CDB" w:rsidP="001B0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bookmarkStart w:id="0" w:name="_GoBack"/>
            <w:bookmarkEnd w:id="0"/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42DB6">
      <w:pPr>
        <w:pStyle w:val="Nagwek"/>
        <w:tabs>
          <w:tab w:val="clear" w:pos="4536"/>
        </w:tabs>
        <w:jc w:val="both"/>
        <w:rPr>
          <w:sz w:val="24"/>
        </w:rPr>
      </w:pPr>
      <w:r w:rsidRPr="00042DB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042DB6">
        <w:rPr>
          <w:sz w:val="24"/>
        </w:rPr>
        <w:t>2014-10-23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345" w:rsidRDefault="005C3345">
      <w:r>
        <w:separator/>
      </w:r>
    </w:p>
  </w:endnote>
  <w:endnote w:type="continuationSeparator" w:id="0">
    <w:p w:rsidR="005C3345" w:rsidRDefault="005C3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DB6" w:rsidRDefault="00042D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40CD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40CD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DB6" w:rsidRDefault="00042D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345" w:rsidRDefault="005C3345">
      <w:r>
        <w:separator/>
      </w:r>
    </w:p>
  </w:footnote>
  <w:footnote w:type="continuationSeparator" w:id="0">
    <w:p w:rsidR="005C3345" w:rsidRDefault="005C33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DB6" w:rsidRDefault="00042D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DB6" w:rsidRDefault="00042D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DB6" w:rsidRDefault="00042D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3345"/>
    <w:rsid w:val="00042DB6"/>
    <w:rsid w:val="00140696"/>
    <w:rsid w:val="00253031"/>
    <w:rsid w:val="00377700"/>
    <w:rsid w:val="005C147E"/>
    <w:rsid w:val="005C3345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4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2014-10-23T11:32:00Z</dcterms:created>
  <dcterms:modified xsi:type="dcterms:W3CDTF">2014-10-23T11:32:00Z</dcterms:modified>
</cp:coreProperties>
</file>