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9B5299">
      <w:pPr>
        <w:spacing w:line="360" w:lineRule="auto"/>
        <w:rPr>
          <w:b/>
          <w:bCs/>
          <w:color w:val="000000"/>
          <w:sz w:val="24"/>
        </w:rPr>
      </w:pPr>
      <w:r w:rsidRPr="009B5299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9B5299">
      <w:pPr>
        <w:spacing w:line="360" w:lineRule="auto"/>
        <w:rPr>
          <w:color w:val="000000"/>
          <w:sz w:val="24"/>
        </w:rPr>
      </w:pPr>
      <w:r w:rsidRPr="009B5299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9B5299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9B5299">
      <w:pPr>
        <w:spacing w:line="360" w:lineRule="auto"/>
        <w:rPr>
          <w:color w:val="000000"/>
          <w:sz w:val="24"/>
        </w:rPr>
      </w:pPr>
      <w:r w:rsidRPr="009B5299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9B5299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9B5299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B5299" w:rsidRPr="009B529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B5299" w:rsidRPr="009B529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B5299" w:rsidRPr="009B5299">
        <w:rPr>
          <w:b/>
          <w:color w:val="000000"/>
          <w:sz w:val="24"/>
        </w:rPr>
        <w:t>Dostawa sprzętu i oprogramowania komputerowego dla jednostek organizacyjnych Politechniki Częstochowska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B5299" w:rsidRDefault="009B5299" w:rsidP="0012623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color w:val="000000"/>
                <w:sz w:val="24"/>
              </w:rPr>
              <w:t>1</w:t>
            </w:r>
          </w:p>
          <w:p w:rsidR="009B5299" w:rsidRDefault="009B5299" w:rsidP="0012623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Betacom S.A.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01-377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Warszawa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Połczyńska</w:t>
            </w:r>
            <w:r>
              <w:rPr>
                <w:b/>
                <w:sz w:val="24"/>
              </w:rPr>
              <w:t xml:space="preserve">    </w:t>
            </w:r>
            <w:r w:rsidRPr="009B5299">
              <w:rPr>
                <w:b/>
                <w:sz w:val="24"/>
              </w:rPr>
              <w:t>31A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540 523.50 zł</w:t>
            </w:r>
          </w:p>
        </w:tc>
      </w:tr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B5299" w:rsidRDefault="009B5299" w:rsidP="0012623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color w:val="000000"/>
                <w:sz w:val="24"/>
              </w:rPr>
              <w:t>2</w:t>
            </w:r>
          </w:p>
          <w:p w:rsidR="009B5299" w:rsidRDefault="009B5299" w:rsidP="0012623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BIS Karol Kowalski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Częstochowa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9B5299">
              <w:rPr>
                <w:b/>
                <w:sz w:val="24"/>
              </w:rPr>
              <w:t>41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5 781.00 zł</w:t>
            </w:r>
          </w:p>
        </w:tc>
      </w:tr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B5299" w:rsidRDefault="009B5299" w:rsidP="0012623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color w:val="000000"/>
                <w:sz w:val="24"/>
              </w:rPr>
              <w:t>3</w:t>
            </w:r>
          </w:p>
          <w:p w:rsidR="009B5299" w:rsidRDefault="009B5299" w:rsidP="0012623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Betacom S.A.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01-377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Warszawa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Połczyńska</w:t>
            </w:r>
            <w:r>
              <w:rPr>
                <w:b/>
                <w:sz w:val="24"/>
              </w:rPr>
              <w:t xml:space="preserve">    </w:t>
            </w:r>
            <w:r w:rsidRPr="009B5299">
              <w:rPr>
                <w:b/>
                <w:sz w:val="24"/>
              </w:rPr>
              <w:t>31A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3 585.45 zł</w:t>
            </w:r>
          </w:p>
        </w:tc>
      </w:tr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B5299" w:rsidRDefault="009B5299" w:rsidP="0012623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color w:val="000000"/>
                <w:sz w:val="24"/>
              </w:rPr>
              <w:t>4</w:t>
            </w:r>
          </w:p>
          <w:p w:rsidR="009B5299" w:rsidRDefault="009B5299" w:rsidP="0012623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Tritech System Technology Sp. z o.o.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01-756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Warszawa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Przasnyska</w:t>
            </w:r>
            <w:r>
              <w:rPr>
                <w:b/>
                <w:sz w:val="24"/>
              </w:rPr>
              <w:t xml:space="preserve">    </w:t>
            </w:r>
            <w:r w:rsidRPr="009B5299">
              <w:rPr>
                <w:b/>
                <w:sz w:val="24"/>
              </w:rPr>
              <w:t>6A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28 270.32 zł</w:t>
            </w:r>
          </w:p>
        </w:tc>
      </w:tr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B5299" w:rsidRDefault="009B5299" w:rsidP="0012623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color w:val="000000"/>
                <w:sz w:val="24"/>
              </w:rPr>
              <w:t>6</w:t>
            </w:r>
          </w:p>
          <w:p w:rsidR="009B5299" w:rsidRDefault="009B5299" w:rsidP="0012623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Tritech System Technology Sp. z o.o.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01-756</w:t>
            </w:r>
            <w:r>
              <w:rPr>
                <w:b/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Warszawa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B5299">
              <w:rPr>
                <w:b/>
                <w:sz w:val="24"/>
              </w:rPr>
              <w:t>Przasnyska</w:t>
            </w:r>
            <w:r>
              <w:rPr>
                <w:b/>
                <w:sz w:val="24"/>
              </w:rPr>
              <w:t xml:space="preserve">    </w:t>
            </w:r>
            <w:r w:rsidRPr="009B5299">
              <w:rPr>
                <w:b/>
                <w:sz w:val="24"/>
              </w:rPr>
              <w:t>6A</w:t>
            </w:r>
          </w:p>
          <w:p w:rsidR="009B5299" w:rsidRDefault="009B5299" w:rsidP="0012623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B5299">
              <w:rPr>
                <w:b/>
                <w:sz w:val="24"/>
              </w:rPr>
              <w:t>38 796.66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B5299" w:rsidRPr="008463A1" w:rsidTr="00126237">
        <w:tc>
          <w:tcPr>
            <w:tcW w:w="9212" w:type="dxa"/>
            <w:shd w:val="clear" w:color="auto" w:fill="auto"/>
          </w:tcPr>
          <w:p w:rsidR="009B5299" w:rsidRPr="008463A1" w:rsidRDefault="009B5299" w:rsidP="00126237">
            <w:pPr>
              <w:spacing w:line="360" w:lineRule="auto"/>
              <w:rPr>
                <w:b/>
                <w:sz w:val="24"/>
                <w:szCs w:val="24"/>
              </w:rPr>
            </w:pPr>
            <w:r w:rsidRPr="009B5299">
              <w:rPr>
                <w:b/>
                <w:sz w:val="24"/>
                <w:szCs w:val="24"/>
              </w:rPr>
              <w:t>Betacom S.A.</w:t>
            </w:r>
          </w:p>
          <w:p w:rsidR="009B5299" w:rsidRPr="008463A1" w:rsidRDefault="009B5299" w:rsidP="001262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B5299" w:rsidRPr="008463A1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 w:rsidRPr="009B529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B5299" w:rsidRPr="008463A1" w:rsidTr="00126237">
        <w:tc>
          <w:tcPr>
            <w:tcW w:w="9212" w:type="dxa"/>
            <w:shd w:val="clear" w:color="auto" w:fill="auto"/>
          </w:tcPr>
          <w:p w:rsidR="009B5299" w:rsidRPr="008463A1" w:rsidRDefault="009B5299" w:rsidP="00126237">
            <w:pPr>
              <w:spacing w:line="360" w:lineRule="auto"/>
              <w:rPr>
                <w:b/>
                <w:sz w:val="24"/>
                <w:szCs w:val="24"/>
              </w:rPr>
            </w:pPr>
            <w:r w:rsidRPr="009B5299">
              <w:rPr>
                <w:b/>
                <w:sz w:val="24"/>
                <w:szCs w:val="24"/>
              </w:rPr>
              <w:t>Betacom S.A.</w:t>
            </w:r>
          </w:p>
          <w:p w:rsidR="009B5299" w:rsidRPr="008463A1" w:rsidRDefault="009B5299" w:rsidP="001262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B5299" w:rsidRPr="008463A1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 w:rsidRPr="009B529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B5299" w:rsidRPr="008463A1" w:rsidTr="00126237">
        <w:tc>
          <w:tcPr>
            <w:tcW w:w="9212" w:type="dxa"/>
            <w:shd w:val="clear" w:color="auto" w:fill="auto"/>
          </w:tcPr>
          <w:p w:rsidR="009B5299" w:rsidRPr="008463A1" w:rsidRDefault="009B5299" w:rsidP="00126237">
            <w:pPr>
              <w:spacing w:line="360" w:lineRule="auto"/>
              <w:rPr>
                <w:b/>
                <w:sz w:val="24"/>
                <w:szCs w:val="24"/>
              </w:rPr>
            </w:pPr>
            <w:r w:rsidRPr="009B5299">
              <w:rPr>
                <w:b/>
                <w:sz w:val="24"/>
                <w:szCs w:val="24"/>
              </w:rPr>
              <w:t>BIS Karol Kowalski</w:t>
            </w:r>
          </w:p>
          <w:p w:rsidR="009B5299" w:rsidRPr="008463A1" w:rsidRDefault="009B5299" w:rsidP="001262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B5299" w:rsidRPr="008463A1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 w:rsidRPr="009B529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B5299" w:rsidRPr="008463A1" w:rsidTr="00126237">
        <w:tc>
          <w:tcPr>
            <w:tcW w:w="9212" w:type="dxa"/>
            <w:shd w:val="clear" w:color="auto" w:fill="auto"/>
          </w:tcPr>
          <w:p w:rsidR="009B5299" w:rsidRPr="008463A1" w:rsidRDefault="009B5299" w:rsidP="00126237">
            <w:pPr>
              <w:spacing w:line="360" w:lineRule="auto"/>
              <w:rPr>
                <w:b/>
                <w:sz w:val="24"/>
                <w:szCs w:val="24"/>
              </w:rPr>
            </w:pPr>
            <w:r w:rsidRPr="009B5299">
              <w:rPr>
                <w:b/>
                <w:sz w:val="24"/>
                <w:szCs w:val="24"/>
              </w:rPr>
              <w:t>Tritech System Technology Sp. z o.o.</w:t>
            </w:r>
          </w:p>
          <w:p w:rsidR="009B5299" w:rsidRPr="008463A1" w:rsidRDefault="009B5299" w:rsidP="001262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9B5299" w:rsidRPr="008463A1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 w:rsidRPr="009B529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B5299" w:rsidRPr="008463A1" w:rsidTr="00126237">
        <w:tc>
          <w:tcPr>
            <w:tcW w:w="9212" w:type="dxa"/>
            <w:shd w:val="clear" w:color="auto" w:fill="auto"/>
          </w:tcPr>
          <w:p w:rsidR="009B5299" w:rsidRPr="008463A1" w:rsidRDefault="009B5299" w:rsidP="00126237">
            <w:pPr>
              <w:spacing w:line="360" w:lineRule="auto"/>
              <w:rPr>
                <w:b/>
                <w:sz w:val="24"/>
                <w:szCs w:val="24"/>
              </w:rPr>
            </w:pPr>
            <w:r w:rsidRPr="009B5299">
              <w:rPr>
                <w:b/>
                <w:sz w:val="24"/>
                <w:szCs w:val="24"/>
              </w:rPr>
              <w:lastRenderedPageBreak/>
              <w:t>Tritech System Technology Sp. z o.o.</w:t>
            </w:r>
          </w:p>
          <w:p w:rsidR="009B5299" w:rsidRPr="008463A1" w:rsidRDefault="009B5299" w:rsidP="0012623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B5299" w:rsidRPr="009B5299" w:rsidRDefault="007252D8" w:rsidP="00126237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9B529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  <w:bookmarkStart w:id="0" w:name="_GoBack"/>
            <w:bookmarkEnd w:id="0"/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9B5299" w:rsidTr="001262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9B5299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9B5299">
              <w:rPr>
                <w:color w:val="000000"/>
                <w:sz w:val="24"/>
              </w:rPr>
              <w:t>5</w:t>
            </w:r>
          </w:p>
          <w:p w:rsidR="009B5299" w:rsidRDefault="009B5299" w:rsidP="0012623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7252D8" w:rsidRPr="007252D8">
              <w:rPr>
                <w:color w:val="000000"/>
                <w:sz w:val="24"/>
              </w:rPr>
              <w:t>działając na podstawie art. 93 ust.1 pkt 1 ustawy Prawo Zamówień Publicznych, Zamawiający unieważnia postepowanie o udzielenie zamówienia publicznego na zadanie 5, gdyż nie złożono żadnej oferty niepodlegającej odrzuceniu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komputerów stacjonarnych i przenośnych, monitorów, zasilaczy awaryjnych, drukarek  i skanerów, oraz drobnego sprzętu komputerowego oraz oprogramowania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Betacom S.A.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Połczyńska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31A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01-377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100,00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komputerów stacjonarnych i przenośnych, monitorów, zasilaczy awaryjnych, drukarek  i skanerów, oraz drobnego sprzętu komputerowego oraz oprogramowania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BIS Karol Kowalski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41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- 99.42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99,42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rzutników komputerowych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BIS Karol Kowalski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41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100,00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rzutników komputerowych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Betacom S.A.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Połczyńska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31A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01-377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- 70.15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70,15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kserokopiarki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Betacom S.A.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Połczyńska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31A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01-377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100,00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kserokopiarki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BIS Karol Kowalski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41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- 60.73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60,73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Dostawa serwerów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Tritech System Technology Sp. z o.o.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Przasnyska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6A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01-756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100,00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Szafy teleinformatyczne 42U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Tritech System Technology Sp. z o.o.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Przasnyska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6A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01-756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100,00</w:t>
            </w:r>
          </w:p>
        </w:tc>
      </w:tr>
      <w:tr w:rsidR="009B5299" w:rsidRPr="008463A1" w:rsidTr="00126237">
        <w:tc>
          <w:tcPr>
            <w:tcW w:w="2277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B5299">
              <w:rPr>
                <w:sz w:val="18"/>
                <w:szCs w:val="18"/>
              </w:rPr>
              <w:t>Szafy teleinformatyczne 42U</w:t>
            </w:r>
          </w:p>
        </w:tc>
        <w:tc>
          <w:tcPr>
            <w:tcW w:w="2651" w:type="dxa"/>
            <w:shd w:val="clear" w:color="auto" w:fill="auto"/>
          </w:tcPr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Betacom S.A.</w:t>
            </w:r>
          </w:p>
          <w:p w:rsidR="009B5299" w:rsidRPr="008463A1" w:rsidRDefault="009B5299" w:rsidP="00126237">
            <w:pPr>
              <w:rPr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Połczyńska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31A</w:t>
            </w:r>
          </w:p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01-377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B529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>1 - Cena (koszt) - 93.60</w:t>
            </w:r>
          </w:p>
        </w:tc>
        <w:tc>
          <w:tcPr>
            <w:tcW w:w="1748" w:type="dxa"/>
            <w:shd w:val="clear" w:color="auto" w:fill="auto"/>
          </w:tcPr>
          <w:p w:rsidR="009B5299" w:rsidRPr="008463A1" w:rsidRDefault="009B5299" w:rsidP="00126237">
            <w:pPr>
              <w:rPr>
                <w:color w:val="000000"/>
                <w:sz w:val="18"/>
                <w:szCs w:val="18"/>
              </w:rPr>
            </w:pPr>
            <w:r w:rsidRPr="009B5299">
              <w:rPr>
                <w:sz w:val="18"/>
                <w:szCs w:val="18"/>
              </w:rPr>
              <w:t xml:space="preserve">  93,60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B529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B5299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9B5299">
        <w:rPr>
          <w:sz w:val="24"/>
          <w:szCs w:val="24"/>
        </w:rPr>
        <w:t>2014-10-02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CEE" w:rsidRDefault="00900CEE">
      <w:r>
        <w:separator/>
      </w:r>
    </w:p>
  </w:endnote>
  <w:endnote w:type="continuationSeparator" w:id="0">
    <w:p w:rsidR="00900CEE" w:rsidRDefault="0090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99" w:rsidRDefault="009B52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52D8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52D8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99" w:rsidRDefault="009B52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CEE" w:rsidRDefault="00900CEE">
      <w:r>
        <w:separator/>
      </w:r>
    </w:p>
  </w:footnote>
  <w:footnote w:type="continuationSeparator" w:id="0">
    <w:p w:rsidR="00900CEE" w:rsidRDefault="00900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99" w:rsidRDefault="009B52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99" w:rsidRDefault="009B52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99" w:rsidRDefault="009B5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CEE"/>
    <w:rsid w:val="000034E3"/>
    <w:rsid w:val="0029663E"/>
    <w:rsid w:val="00440209"/>
    <w:rsid w:val="004E4C84"/>
    <w:rsid w:val="00564B92"/>
    <w:rsid w:val="00667F91"/>
    <w:rsid w:val="006D0934"/>
    <w:rsid w:val="007252D8"/>
    <w:rsid w:val="008463A1"/>
    <w:rsid w:val="008B2DA8"/>
    <w:rsid w:val="008B74C9"/>
    <w:rsid w:val="00900CEE"/>
    <w:rsid w:val="009406E9"/>
    <w:rsid w:val="009B529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2014-10-02T12:07:00Z</dcterms:created>
  <dcterms:modified xsi:type="dcterms:W3CDTF">2014-10-02T12:07:00Z</dcterms:modified>
</cp:coreProperties>
</file>