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235E00">
        <w:rPr>
          <w:rFonts w:ascii="Tahoma" w:hAnsi="Tahoma" w:cs="Tahoma"/>
          <w:b w:val="0"/>
          <w:bCs/>
          <w:sz w:val="16"/>
          <w:szCs w:val="16"/>
        </w:rPr>
        <w:t>W odpowiedzi na ogłoszenie o przetargu nieograniczonym na realizację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="00235E00" w:rsidRPr="00235E00">
        <w:rPr>
          <w:rFonts w:ascii="Tahoma" w:hAnsi="Tahoma" w:cs="Tahoma"/>
          <w:bCs/>
          <w:sz w:val="16"/>
          <w:szCs w:val="16"/>
        </w:rPr>
        <w:t>Dostawę</w:t>
      </w:r>
      <w:r w:rsidR="00EE1532" w:rsidRPr="00235E00">
        <w:rPr>
          <w:rFonts w:ascii="Tahoma" w:hAnsi="Tahoma" w:cs="Tahoma"/>
          <w:bCs/>
          <w:sz w:val="16"/>
          <w:szCs w:val="16"/>
        </w:rPr>
        <w:t xml:space="preserve"> </w:t>
      </w:r>
      <w:r w:rsidR="00EE1532" w:rsidRPr="00EE1532">
        <w:rPr>
          <w:rFonts w:ascii="Tahoma" w:hAnsi="Tahoma" w:cs="Tahoma"/>
          <w:bCs/>
          <w:sz w:val="16"/>
          <w:szCs w:val="16"/>
        </w:rPr>
        <w:t xml:space="preserve">elementów instalacji oświetleniowej bioreaktora dla projektu pt.: Technologia uprawy </w:t>
      </w:r>
      <w:proofErr w:type="spellStart"/>
      <w:r w:rsidR="00EE1532" w:rsidRPr="00EE1532">
        <w:rPr>
          <w:rFonts w:ascii="Tahoma" w:hAnsi="Tahoma" w:cs="Tahoma"/>
          <w:bCs/>
          <w:sz w:val="16"/>
          <w:szCs w:val="16"/>
        </w:rPr>
        <w:t>mikroglonów</w:t>
      </w:r>
      <w:proofErr w:type="spellEnd"/>
      <w:r w:rsidR="00EE1532" w:rsidRPr="00EE1532">
        <w:rPr>
          <w:rFonts w:ascii="Tahoma" w:hAnsi="Tahoma" w:cs="Tahoma"/>
          <w:bCs/>
          <w:sz w:val="16"/>
          <w:szCs w:val="16"/>
        </w:rPr>
        <w:t xml:space="preserve"> w bioreaktorach zamkniętych z  recyklingiem CO2 i innych odpadów z </w:t>
      </w:r>
      <w:proofErr w:type="spellStart"/>
      <w:r w:rsidR="00EE1532" w:rsidRPr="00EE1532">
        <w:rPr>
          <w:rFonts w:ascii="Tahoma" w:hAnsi="Tahoma" w:cs="Tahoma"/>
          <w:bCs/>
          <w:sz w:val="16"/>
          <w:szCs w:val="16"/>
        </w:rPr>
        <w:t>biogazowni</w:t>
      </w:r>
      <w:proofErr w:type="spellEnd"/>
      <w:r w:rsidR="00EE1532" w:rsidRPr="00EE1532">
        <w:rPr>
          <w:rFonts w:ascii="Tahoma" w:hAnsi="Tahoma" w:cs="Tahoma"/>
          <w:bCs/>
          <w:sz w:val="16"/>
          <w:szCs w:val="16"/>
        </w:rPr>
        <w:t>.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EE1532" w:rsidRPr="00EE1532">
        <w:rPr>
          <w:rFonts w:ascii="Tahoma" w:hAnsi="Tahoma" w:cs="Tahoma"/>
          <w:bCs/>
          <w:sz w:val="16"/>
          <w:szCs w:val="16"/>
        </w:rPr>
        <w:t>ZP/D-07/14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EE1532" w:rsidTr="0096793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EE1532" w:rsidRDefault="00EE1532" w:rsidP="00967935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</w:t>
            </w:r>
            <w:r w:rsidR="00974418">
              <w:rPr>
                <w:rFonts w:ascii="Tahoma" w:hAnsi="Tahoma" w:cs="Tahoma"/>
                <w:sz w:val="16"/>
                <w:szCs w:val="16"/>
              </w:rPr>
              <w:t>zamówienia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EE1532" w:rsidRDefault="00974418" w:rsidP="00967935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Dostawę</w:t>
            </w:r>
            <w:bookmarkStart w:id="0" w:name="_GoBack"/>
            <w:bookmarkEnd w:id="0"/>
            <w:r w:rsidR="00EE1532" w:rsidRPr="00EE1532">
              <w:rPr>
                <w:rFonts w:ascii="Tahoma" w:hAnsi="Tahoma" w:cs="Tahoma"/>
                <w:sz w:val="16"/>
                <w:szCs w:val="16"/>
              </w:rPr>
              <w:t xml:space="preserve"> elementów instalacji oświetleniowej bioreaktora dla projektu pt.: Technologia uprawy </w:t>
            </w:r>
            <w:proofErr w:type="spellStart"/>
            <w:r w:rsidR="00EE1532" w:rsidRPr="00EE1532">
              <w:rPr>
                <w:rFonts w:ascii="Tahoma" w:hAnsi="Tahoma" w:cs="Tahoma"/>
                <w:sz w:val="16"/>
                <w:szCs w:val="16"/>
              </w:rPr>
              <w:t>mikroglonów</w:t>
            </w:r>
            <w:proofErr w:type="spellEnd"/>
            <w:r w:rsidR="00EE1532" w:rsidRPr="00EE1532">
              <w:rPr>
                <w:rFonts w:ascii="Tahoma" w:hAnsi="Tahoma" w:cs="Tahoma"/>
                <w:sz w:val="16"/>
                <w:szCs w:val="16"/>
              </w:rPr>
              <w:t xml:space="preserve"> w bioreaktorach zamkniętych z  recyklingiem CO2 i innych odpadów z </w:t>
            </w:r>
            <w:proofErr w:type="spellStart"/>
            <w:r w:rsidR="00EE1532" w:rsidRPr="00EE1532">
              <w:rPr>
                <w:rFonts w:ascii="Tahoma" w:hAnsi="Tahoma" w:cs="Tahoma"/>
                <w:sz w:val="16"/>
                <w:szCs w:val="16"/>
              </w:rPr>
              <w:t>biogazowni</w:t>
            </w:r>
            <w:proofErr w:type="spellEnd"/>
            <w:r w:rsidR="00EE1532" w:rsidRPr="00EE1532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EE1532" w:rsidRPr="00087510" w:rsidRDefault="00EE1532" w:rsidP="00967935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EE1532" w:rsidRPr="00087510" w:rsidRDefault="00EE1532" w:rsidP="00967935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EE1532" w:rsidRPr="00087510" w:rsidRDefault="00EE1532" w:rsidP="00967935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E1532" w:rsidRPr="00087510" w:rsidRDefault="00EE1532" w:rsidP="00967935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EE1532" w:rsidRPr="00087510" w:rsidRDefault="00EE1532" w:rsidP="00967935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E1532" w:rsidRPr="00087510" w:rsidRDefault="00EE1532" w:rsidP="00967935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E1532" w:rsidRPr="00087510" w:rsidRDefault="00EE1532" w:rsidP="00967935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E1532" w:rsidRPr="00087510" w:rsidRDefault="00EE1532" w:rsidP="00967935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E1532" w:rsidRPr="00087510" w:rsidRDefault="00EE1532" w:rsidP="009679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EE1532" w:rsidRPr="00EA385E" w:rsidRDefault="00EE1532" w:rsidP="009679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235E00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235E0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235E0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235E00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1C8" w:rsidRDefault="005551C8">
      <w:r>
        <w:separator/>
      </w:r>
    </w:p>
  </w:endnote>
  <w:endnote w:type="continuationSeparator" w:id="0">
    <w:p w:rsidR="005551C8" w:rsidRDefault="00555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9744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74418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74418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97441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744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1C8" w:rsidRDefault="005551C8">
      <w:r>
        <w:separator/>
      </w:r>
    </w:p>
  </w:footnote>
  <w:footnote w:type="continuationSeparator" w:id="0">
    <w:p w:rsidR="005551C8" w:rsidRDefault="005551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744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235E00" w:rsidP="00EE5D84">
    <w:pPr>
      <w:pStyle w:val="Nagwek"/>
    </w:pPr>
    <w:r>
      <w:rPr>
        <w:noProof/>
      </w:rPr>
      <w:drawing>
        <wp:inline distT="0" distB="0" distL="0" distR="0" wp14:anchorId="33C6FADD" wp14:editId="7392CBEB">
          <wp:extent cx="5753100" cy="1133475"/>
          <wp:effectExtent l="0" t="0" r="0" b="9525"/>
          <wp:docPr id="1" name="Obraz 1" descr="Nagłówek Algi_kolor_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Nagłówek Algi_kolor_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744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51C8"/>
    <w:rsid w:val="00235E00"/>
    <w:rsid w:val="00345C4D"/>
    <w:rsid w:val="005551C8"/>
    <w:rsid w:val="007A28B5"/>
    <w:rsid w:val="00974418"/>
    <w:rsid w:val="00E02776"/>
    <w:rsid w:val="00E05E12"/>
    <w:rsid w:val="00EE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35E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5E0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443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2014-03-05T09:44:00Z</dcterms:created>
  <dcterms:modified xsi:type="dcterms:W3CDTF">2014-03-05T09:44:00Z</dcterms:modified>
</cp:coreProperties>
</file>