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1C3461">
      <w:pPr>
        <w:rPr>
          <w:b/>
          <w:bCs/>
          <w:sz w:val="24"/>
        </w:rPr>
      </w:pPr>
      <w:r w:rsidRPr="001C3461">
        <w:rPr>
          <w:b/>
          <w:bCs/>
          <w:sz w:val="24"/>
        </w:rPr>
        <w:t>Politechnika Częstochowska</w:t>
      </w:r>
    </w:p>
    <w:p w:rsidR="006D4AB3" w:rsidRDefault="001C3461">
      <w:pPr>
        <w:rPr>
          <w:b/>
          <w:bCs/>
          <w:sz w:val="24"/>
        </w:rPr>
      </w:pPr>
      <w:r w:rsidRPr="001C346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C3461">
        <w:rPr>
          <w:b/>
          <w:bCs/>
          <w:sz w:val="24"/>
        </w:rPr>
        <w:t>69</w:t>
      </w:r>
    </w:p>
    <w:p w:rsidR="006D4AB3" w:rsidRDefault="001C3461">
      <w:pPr>
        <w:rPr>
          <w:b/>
          <w:bCs/>
          <w:sz w:val="24"/>
        </w:rPr>
      </w:pPr>
      <w:r w:rsidRPr="001C346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C346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DF675D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EE4C01">
        <w:rPr>
          <w:b/>
          <w:bCs/>
          <w:sz w:val="24"/>
        </w:rPr>
        <w:t>RK-147/14</w:t>
      </w:r>
    </w:p>
    <w:p w:rsidR="006D4AB3" w:rsidRDefault="001C3461">
      <w:pPr>
        <w:pStyle w:val="Nagwek"/>
        <w:tabs>
          <w:tab w:val="clear" w:pos="4536"/>
        </w:tabs>
        <w:rPr>
          <w:sz w:val="24"/>
        </w:rPr>
      </w:pPr>
      <w:r w:rsidRPr="001C3461">
        <w:rPr>
          <w:b/>
          <w:bCs/>
          <w:sz w:val="24"/>
        </w:rPr>
        <w:t>ZP/D-04/A/14</w:t>
      </w:r>
      <w:r w:rsidR="006D4AB3">
        <w:rPr>
          <w:sz w:val="24"/>
        </w:rPr>
        <w:tab/>
        <w:t xml:space="preserve"> </w:t>
      </w:r>
      <w:r w:rsidRPr="001C3461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1C3461">
        <w:rPr>
          <w:sz w:val="24"/>
        </w:rPr>
        <w:t>2014-02-13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47658">
        <w:rPr>
          <w:rFonts w:ascii="Times New Roman" w:hAnsi="Times New Roman"/>
        </w:rPr>
        <w:t>/ zmiana SIWZ</w:t>
      </w:r>
    </w:p>
    <w:p w:rsidR="006D4AB3" w:rsidRPr="00147658" w:rsidRDefault="006D4AB3" w:rsidP="00147658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147658">
        <w:rPr>
          <w:i/>
          <w:sz w:val="24"/>
          <w:szCs w:val="24"/>
        </w:rPr>
        <w:t>Szanowni Państwo,</w:t>
      </w:r>
    </w:p>
    <w:p w:rsidR="006D4AB3" w:rsidRPr="00147658" w:rsidRDefault="006D4AB3" w:rsidP="0014765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147658">
        <w:rPr>
          <w:sz w:val="24"/>
          <w:szCs w:val="24"/>
        </w:rPr>
        <w:t xml:space="preserve">Uprzejmie informujemy, iż w dniu </w:t>
      </w:r>
      <w:r w:rsidR="001C3461" w:rsidRPr="00147658">
        <w:rPr>
          <w:sz w:val="24"/>
          <w:szCs w:val="24"/>
        </w:rPr>
        <w:t>2014-02-13</w:t>
      </w:r>
      <w:r w:rsidRPr="00147658">
        <w:rPr>
          <w:sz w:val="24"/>
          <w:szCs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C3461" w:rsidRPr="00147658">
        <w:rPr>
          <w:sz w:val="24"/>
          <w:szCs w:val="24"/>
        </w:rPr>
        <w:t>(</w:t>
      </w:r>
      <w:proofErr w:type="spellStart"/>
      <w:r w:rsidR="001C3461" w:rsidRPr="00147658">
        <w:rPr>
          <w:sz w:val="24"/>
          <w:szCs w:val="24"/>
        </w:rPr>
        <w:t>t.j</w:t>
      </w:r>
      <w:proofErr w:type="spellEnd"/>
      <w:r w:rsidR="001C3461" w:rsidRPr="00147658">
        <w:rPr>
          <w:sz w:val="24"/>
          <w:szCs w:val="24"/>
        </w:rPr>
        <w:t xml:space="preserve">. Dz. U. z 2013 r. poz. 907, z </w:t>
      </w:r>
      <w:proofErr w:type="spellStart"/>
      <w:r w:rsidR="001C3461" w:rsidRPr="00147658">
        <w:rPr>
          <w:sz w:val="24"/>
          <w:szCs w:val="24"/>
        </w:rPr>
        <w:t>późn</w:t>
      </w:r>
      <w:proofErr w:type="spellEnd"/>
      <w:r w:rsidR="001C3461" w:rsidRPr="00147658">
        <w:rPr>
          <w:sz w:val="24"/>
          <w:szCs w:val="24"/>
        </w:rPr>
        <w:t>. zm.)</w:t>
      </w:r>
      <w:r w:rsidRPr="00147658">
        <w:rPr>
          <w:sz w:val="24"/>
          <w:szCs w:val="24"/>
        </w:rPr>
        <w:t xml:space="preserve"> w trybie </w:t>
      </w:r>
      <w:r w:rsidR="001C3461" w:rsidRPr="00147658">
        <w:rPr>
          <w:b/>
          <w:sz w:val="24"/>
          <w:szCs w:val="24"/>
        </w:rPr>
        <w:t>przetarg nieograniczony</w:t>
      </w:r>
      <w:r w:rsidRPr="00147658">
        <w:rPr>
          <w:sz w:val="24"/>
          <w:szCs w:val="24"/>
        </w:rPr>
        <w:t>, na:</w:t>
      </w:r>
      <w:r w:rsidR="00DF675D" w:rsidRPr="00147658">
        <w:rPr>
          <w:sz w:val="24"/>
          <w:szCs w:val="24"/>
        </w:rPr>
        <w:t xml:space="preserve"> </w:t>
      </w:r>
      <w:r w:rsidR="001C3461" w:rsidRPr="00147658">
        <w:rPr>
          <w:b/>
          <w:sz w:val="24"/>
          <w:szCs w:val="24"/>
        </w:rPr>
        <w:t xml:space="preserve">Dostawa mikroskopów optycznych dla projektu pt.: Technologia uprawy </w:t>
      </w:r>
      <w:proofErr w:type="spellStart"/>
      <w:r w:rsidR="001C3461" w:rsidRPr="00147658">
        <w:rPr>
          <w:b/>
          <w:sz w:val="24"/>
          <w:szCs w:val="24"/>
        </w:rPr>
        <w:t>mikroglonów</w:t>
      </w:r>
      <w:proofErr w:type="spellEnd"/>
      <w:r w:rsidR="001C3461" w:rsidRPr="00147658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="001C3461" w:rsidRPr="00147658">
        <w:rPr>
          <w:b/>
          <w:sz w:val="24"/>
          <w:szCs w:val="24"/>
        </w:rPr>
        <w:t>biogazowni</w:t>
      </w:r>
      <w:proofErr w:type="spellEnd"/>
      <w:r w:rsidR="001C3461" w:rsidRPr="00147658">
        <w:rPr>
          <w:b/>
          <w:sz w:val="24"/>
          <w:szCs w:val="24"/>
        </w:rPr>
        <w:t>.</w:t>
      </w:r>
      <w:r w:rsidRPr="00147658">
        <w:rPr>
          <w:sz w:val="24"/>
          <w:szCs w:val="24"/>
        </w:rPr>
        <w:t>,</w:t>
      </w:r>
    </w:p>
    <w:p w:rsidR="006D4AB3" w:rsidRPr="00147658" w:rsidRDefault="00DF675D" w:rsidP="00147658">
      <w:pPr>
        <w:spacing w:before="120" w:after="120" w:line="360" w:lineRule="auto"/>
        <w:jc w:val="both"/>
        <w:rPr>
          <w:sz w:val="24"/>
          <w:szCs w:val="24"/>
        </w:rPr>
      </w:pPr>
      <w:r w:rsidRPr="00147658">
        <w:rPr>
          <w:sz w:val="24"/>
          <w:szCs w:val="24"/>
        </w:rPr>
        <w:t>Zamawiający działając na podstawie art. 38 ust. 1 oraz ust. 1a ustawy PZP udziela wyjaśnień oraz działając na podst. art. 38 ust. 4 ustawy PZP zmienia SIWZ w następującym zakresie:</w:t>
      </w:r>
    </w:p>
    <w:p w:rsidR="00DF675D" w:rsidRPr="00147658" w:rsidRDefault="00DF675D" w:rsidP="00147658">
      <w:pPr>
        <w:spacing w:line="360" w:lineRule="auto"/>
        <w:jc w:val="both"/>
        <w:rPr>
          <w:b/>
          <w:sz w:val="24"/>
          <w:szCs w:val="24"/>
        </w:rPr>
      </w:pPr>
      <w:r w:rsidRPr="00147658">
        <w:rPr>
          <w:b/>
          <w:sz w:val="24"/>
          <w:szCs w:val="24"/>
        </w:rPr>
        <w:t>Pytania I:</w:t>
      </w:r>
    </w:p>
    <w:p w:rsidR="00DF675D" w:rsidRPr="00DF675D" w:rsidRDefault="00DF675D" w:rsidP="00147658">
      <w:pPr>
        <w:spacing w:line="360" w:lineRule="auto"/>
        <w:ind w:firstLine="708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W opisie przedmiotu zamówienia p. 3 </w:t>
      </w:r>
      <w:proofErr w:type="spellStart"/>
      <w:r w:rsidRPr="00DF675D">
        <w:rPr>
          <w:sz w:val="24"/>
          <w:szCs w:val="24"/>
        </w:rPr>
        <w:t>pp</w:t>
      </w:r>
      <w:proofErr w:type="spellEnd"/>
      <w:r w:rsidRPr="00DF675D">
        <w:rPr>
          <w:sz w:val="24"/>
          <w:szCs w:val="24"/>
        </w:rPr>
        <w:t xml:space="preserve"> 3.1 Mikroskop odwrócony z kamerą cyfrową ma miejsce błąd polegający na określeniu w wszystkich obiektywach odległości roboczej wynoszącej 1,2mm.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1. Czy Zamawiający mógłby podać właściwą  minimalną odległość roboczą poszczególnych obiektywów?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</w:t>
      </w:r>
      <w:r w:rsidRPr="00DF675D">
        <w:rPr>
          <w:sz w:val="24"/>
          <w:szCs w:val="24"/>
        </w:rPr>
        <w:t xml:space="preserve">Zamawiający w opisie obiektywów mikroskopu odwróconego podał nie odległość roboczą, a wartość korekcji dla wskazanych obiektywów.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Zamawiający nie wskazał żadnych konkretnych parametrów dotyczących odległości roboczej wymaganych obiektywów.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2. Czy Zamawiający dopuści kamerę cyfrową o podanych cechach z oprogramowaniem w j. Angielskim z instrukcją w j. polskim tego samego producenta? Większość funkcji oprogramowania włączane bądź wyłączane jest za pomocą piktogramów. Ponadto rozwiązanie to umożliwia pracę z mikroskopem również studentom nie posługującym się j. polskim.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</w:t>
      </w:r>
      <w:r w:rsidRPr="00DF675D">
        <w:rPr>
          <w:sz w:val="24"/>
          <w:szCs w:val="24"/>
        </w:rPr>
        <w:t xml:space="preserve">Zamawiający podtrzymuje wymóg dostarczenia kamery cyfrowej z oprogramowaniem w polskiej wersji językowej.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</w:p>
    <w:p w:rsidR="00DF675D" w:rsidRPr="00DF675D" w:rsidRDefault="00DF675D" w:rsidP="00147658">
      <w:pPr>
        <w:spacing w:line="360" w:lineRule="auto"/>
        <w:ind w:firstLine="708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W opisie przedmiotu zamówienia p. 3 </w:t>
      </w:r>
      <w:proofErr w:type="spellStart"/>
      <w:r w:rsidRPr="00DF675D">
        <w:rPr>
          <w:sz w:val="24"/>
          <w:szCs w:val="24"/>
        </w:rPr>
        <w:t>pp</w:t>
      </w:r>
      <w:proofErr w:type="spellEnd"/>
      <w:r w:rsidRPr="00DF675D">
        <w:rPr>
          <w:sz w:val="24"/>
          <w:szCs w:val="24"/>
        </w:rPr>
        <w:t xml:space="preserve"> 3.1 Mikroskop odwrócony z kamerą cyfrową wymaga, aby szybkość rejestracji sekwencji wideo kamery dla rozdzielczości 2048x1536 wynosiła min. 13 </w:t>
      </w:r>
      <w:proofErr w:type="spellStart"/>
      <w:r w:rsidRPr="00DF675D">
        <w:rPr>
          <w:sz w:val="24"/>
          <w:szCs w:val="24"/>
        </w:rPr>
        <w:t>kl</w:t>
      </w:r>
      <w:proofErr w:type="spellEnd"/>
      <w:r w:rsidRPr="00DF675D">
        <w:rPr>
          <w:sz w:val="24"/>
          <w:szCs w:val="24"/>
        </w:rPr>
        <w:t xml:space="preserve">/s. Znajomość zagadnienia pozwala na stwierdzenie, iż jedyna kamera na rynku zachowująca pozostałe parametry pozwala na przechwytywanie obrazu w rozdzielczości 2048x1536 z szybkością max. 10 </w:t>
      </w:r>
      <w:proofErr w:type="spellStart"/>
      <w:r w:rsidRPr="00DF675D">
        <w:rPr>
          <w:sz w:val="24"/>
          <w:szCs w:val="24"/>
        </w:rPr>
        <w:t>kl</w:t>
      </w:r>
      <w:proofErr w:type="spellEnd"/>
      <w:r w:rsidRPr="00DF675D">
        <w:rPr>
          <w:sz w:val="24"/>
          <w:szCs w:val="24"/>
        </w:rPr>
        <w:t xml:space="preserve">/s.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1. Czy Zamawiający podtrzymuje wymóg szybkości 13kl/s przy rozdzielczości 2048x1536?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</w:t>
      </w:r>
      <w:r w:rsidRPr="00DF675D">
        <w:rPr>
          <w:sz w:val="24"/>
          <w:szCs w:val="24"/>
        </w:rPr>
        <w:t xml:space="preserve">Zamawiający podtrzymuje wymóg szybkości 13 </w:t>
      </w:r>
      <w:proofErr w:type="spellStart"/>
      <w:r w:rsidRPr="00DF675D">
        <w:rPr>
          <w:sz w:val="24"/>
          <w:szCs w:val="24"/>
        </w:rPr>
        <w:t>kl</w:t>
      </w:r>
      <w:proofErr w:type="spellEnd"/>
      <w:r w:rsidRPr="00DF675D">
        <w:rPr>
          <w:sz w:val="24"/>
          <w:szCs w:val="24"/>
        </w:rPr>
        <w:t xml:space="preserve">/s. przy rozdzielczości 2048x1536.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2. Czy Zamawiający dopuści nowocześniejszą kamerę o znacznie lepszych parametrach: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  <w:lang w:val="pt-BR"/>
        </w:rPr>
      </w:pPr>
      <w:r w:rsidRPr="00DF675D">
        <w:rPr>
          <w:sz w:val="24"/>
          <w:szCs w:val="24"/>
          <w:lang w:val="pt-BR"/>
        </w:rPr>
        <w:t xml:space="preserve">Sensor: 1/2.8” CMOS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  <w:lang w:val="pt-BR"/>
        </w:rPr>
      </w:pPr>
      <w:r w:rsidRPr="00DF675D">
        <w:rPr>
          <w:sz w:val="24"/>
          <w:szCs w:val="24"/>
          <w:lang w:val="pt-BR"/>
        </w:rPr>
        <w:t xml:space="preserve">Rozmiar piksela: 2,8 x 2,8um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Rozdzielczość podglądu na żywo: 1920x1080 60 klatek/s Full </w:t>
      </w:r>
      <w:proofErr w:type="spellStart"/>
      <w:r w:rsidRPr="00DF675D">
        <w:rPr>
          <w:sz w:val="24"/>
          <w:szCs w:val="24"/>
        </w:rPr>
        <w:t>Frame</w:t>
      </w:r>
      <w:proofErr w:type="spellEnd"/>
      <w:r w:rsidRPr="00DF675D">
        <w:rPr>
          <w:sz w:val="24"/>
          <w:szCs w:val="24"/>
        </w:rPr>
        <w:t xml:space="preserve">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Maks. rozdzielczość zdjęcia: 3264x1836 / 6MP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Rejestracja wideo: 720P 12,5 klatek/s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Wyjścia: USB 2.0, HDMI, gniazdo karty SD (możliwość pracy 3 wyjść jednocześnie dzięki wbudowanym procesorom Dual FPGA)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Wbudowane przyciski regulacji parametrów obrazu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Automatyczne dobieranie parametrów (podgląd na żywo)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Podgląd na żywo na telewizorze lub monitorze HD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Przekazywanie obrazu do komputera za pomocą złącza USB 2.0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Zatrzymywanie obrazu w podglądzie na żywo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t xml:space="preserve">Nagrywanie filmów na karcie micro SD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  <w:r w:rsidRPr="00DF675D">
        <w:rPr>
          <w:sz w:val="24"/>
          <w:szCs w:val="24"/>
        </w:rPr>
        <w:lastRenderedPageBreak/>
        <w:t xml:space="preserve">Oprogramowanie kamery posiada wszystkie wymagane przez zamawiającego funkcje w j. angielskim. Sterowanie za pomocą sterownika zgodnego z SIWZ </w:t>
      </w: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</w:p>
    <w:p w:rsidR="00DF675D" w:rsidRPr="00DF675D" w:rsidRDefault="00DF675D" w:rsidP="00147658">
      <w:pPr>
        <w:spacing w:line="360" w:lineRule="auto"/>
        <w:jc w:val="both"/>
        <w:rPr>
          <w:sz w:val="24"/>
          <w:szCs w:val="24"/>
        </w:rPr>
      </w:pPr>
    </w:p>
    <w:p w:rsidR="00DF675D" w:rsidRPr="00147658" w:rsidRDefault="00DF675D" w:rsidP="0014765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Zamawiający podtrzymuje jako minimalne parametry kamery zawarte w SIWZ</w:t>
      </w:r>
    </w:p>
    <w:p w:rsidR="00DF675D" w:rsidRPr="00147658" w:rsidRDefault="00DF675D" w:rsidP="00147658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147658">
        <w:rPr>
          <w:b/>
          <w:sz w:val="24"/>
          <w:szCs w:val="24"/>
        </w:rPr>
        <w:t>Pytania II: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 xml:space="preserve">Mikroskop laboratoryjny rutynowy – 2 </w:t>
      </w:r>
      <w:proofErr w:type="spellStart"/>
      <w:r w:rsidRPr="00147658">
        <w:rPr>
          <w:sz w:val="24"/>
          <w:szCs w:val="24"/>
        </w:rPr>
        <w:t>kpl</w:t>
      </w:r>
      <w:proofErr w:type="spellEnd"/>
      <w:r w:rsidRPr="00147658">
        <w:rPr>
          <w:sz w:val="24"/>
          <w:szCs w:val="24"/>
        </w:rPr>
        <w:t>.:</w:t>
      </w:r>
    </w:p>
    <w:p w:rsidR="00DF675D" w:rsidRPr="00147658" w:rsidRDefault="00EE4C01" w:rsidP="00147658">
      <w:pPr>
        <w:pStyle w:val="Tekstpodstawowywcity3"/>
        <w:spacing w:before="120" w:after="120"/>
        <w:rPr>
          <w:sz w:val="24"/>
          <w:szCs w:val="24"/>
        </w:rPr>
      </w:pPr>
      <w:r>
        <w:rPr>
          <w:sz w:val="24"/>
          <w:szCs w:val="24"/>
        </w:rPr>
        <w:t>3.</w:t>
      </w:r>
      <w:bookmarkStart w:id="0" w:name="_GoBack"/>
      <w:bookmarkEnd w:id="0"/>
      <w:r w:rsidR="00DF675D" w:rsidRPr="00147658">
        <w:rPr>
          <w:sz w:val="24"/>
          <w:szCs w:val="24"/>
        </w:rPr>
        <w:t xml:space="preserve">Czy zamawiający dopuszcza mikroskop z okularami o polu widzenia 20mm zamiast 22mm z dodatkowo zainstalowanym mikrometrem okularowym i nasadką z wyjściem na kamerę?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Zamawiający nie dopuszcza powyższego rozwiązania.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 xml:space="preserve">Mikroskop odwrócony z kamerą cyfrową- 1 </w:t>
      </w:r>
      <w:proofErr w:type="spellStart"/>
      <w:r w:rsidRPr="00147658">
        <w:rPr>
          <w:sz w:val="24"/>
          <w:szCs w:val="24"/>
        </w:rPr>
        <w:t>kpl</w:t>
      </w:r>
      <w:proofErr w:type="spellEnd"/>
      <w:r w:rsidRPr="00147658">
        <w:rPr>
          <w:sz w:val="24"/>
          <w:szCs w:val="24"/>
        </w:rPr>
        <w:t>.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>4.</w:t>
      </w:r>
      <w:r w:rsidRPr="00147658">
        <w:rPr>
          <w:sz w:val="24"/>
          <w:szCs w:val="24"/>
        </w:rPr>
        <w:tab/>
        <w:t xml:space="preserve">Czy zamawiający dopuszcza mikroskop z głowicą binokularową z regulowanym kącie pochylenia w ergonomicznym dla mikroskopów odwróconych zakresie 30-60°? Zakres pochylenia 5-30° jest ergonomiczny dla mikroskopów w układzie prostym.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Zamawiający nie dopuszcza pochylenia w proponowanym zakresie.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>5.</w:t>
      </w:r>
      <w:r w:rsidRPr="00147658">
        <w:rPr>
          <w:sz w:val="24"/>
          <w:szCs w:val="24"/>
        </w:rPr>
        <w:tab/>
        <w:t xml:space="preserve">Czy zamawiający dopuszcza mikroskop ze stolikiem o wymiarach 232x230mm zamiast 250x160mm, obiektywami PH 20x i 40x o aperturze odpowiednio 0.35 i 0.55 zamiast 0.4 i 0.6, z większą odległością roboczą równą 4.3mm i 2mm oraz dodatkowo zestawem do obserwacji w kontraście </w:t>
      </w:r>
      <w:proofErr w:type="spellStart"/>
      <w:r w:rsidRPr="00147658">
        <w:rPr>
          <w:sz w:val="24"/>
          <w:szCs w:val="24"/>
        </w:rPr>
        <w:t>Nomarskiego</w:t>
      </w:r>
      <w:proofErr w:type="spellEnd"/>
      <w:r w:rsidRPr="00147658">
        <w:rPr>
          <w:sz w:val="24"/>
          <w:szCs w:val="24"/>
        </w:rPr>
        <w:t xml:space="preserve"> dla obiektywów 10-63x?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Zamawiający dopuszcza sprzęt lepszy, pod warunkiem spełniania warunków minimalnych.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>6.</w:t>
      </w:r>
      <w:r w:rsidRPr="00147658">
        <w:rPr>
          <w:sz w:val="24"/>
          <w:szCs w:val="24"/>
        </w:rPr>
        <w:tab/>
        <w:t xml:space="preserve">Czy zamawiający dopuszcza kamerę cyfrową z mniejszym sensorem 1/2,5” zamiast 1/2", ale o większej rozdzielczości równej 2560x1920 pikseli, szybszym czasie odświeżania 15 </w:t>
      </w:r>
      <w:proofErr w:type="spellStart"/>
      <w:r w:rsidRPr="00147658">
        <w:rPr>
          <w:sz w:val="24"/>
          <w:szCs w:val="24"/>
        </w:rPr>
        <w:t>fps</w:t>
      </w:r>
      <w:proofErr w:type="spellEnd"/>
      <w:r w:rsidRPr="00147658">
        <w:rPr>
          <w:sz w:val="24"/>
          <w:szCs w:val="24"/>
        </w:rPr>
        <w:t xml:space="preserve"> przy pełnej rozdzielczości oraz oprogramowaniem w języku angielskim ale ze szczegółową instrukcją obsługi w języku polskim opisującą wszystkie funkcje? </w:t>
      </w:r>
    </w:p>
    <w:p w:rsidR="00DF675D" w:rsidRPr="00147658" w:rsidRDefault="00DF675D" w:rsidP="0014765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Zamawiający podtrzymuje zapisy zawarte w SIWZ.</w:t>
      </w:r>
    </w:p>
    <w:p w:rsidR="00DF675D" w:rsidRPr="00147658" w:rsidRDefault="00DF675D" w:rsidP="00147658">
      <w:pPr>
        <w:pStyle w:val="Tekstpodstawowywcity3"/>
        <w:spacing w:before="120" w:after="120"/>
        <w:rPr>
          <w:b/>
          <w:sz w:val="24"/>
          <w:szCs w:val="24"/>
        </w:rPr>
      </w:pPr>
      <w:r w:rsidRPr="00147658">
        <w:rPr>
          <w:b/>
          <w:sz w:val="24"/>
          <w:szCs w:val="24"/>
        </w:rPr>
        <w:lastRenderedPageBreak/>
        <w:t>Pytania III:</w:t>
      </w:r>
    </w:p>
    <w:p w:rsidR="00DF675D" w:rsidRPr="00147658" w:rsidRDefault="00DF675D" w:rsidP="00147658">
      <w:pPr>
        <w:pStyle w:val="Tekstpodstawowywcity3"/>
        <w:numPr>
          <w:ilvl w:val="0"/>
          <w:numId w:val="8"/>
        </w:numPr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 xml:space="preserve">Czy Zamawiający dopuści zastosowanie kamery o rozdzielczości 2040x1528, przy zachowaniu wszystkich pozostałych parametrów i wymogów?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Zamawiający dopuszcza taką możliwość.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 xml:space="preserve">2. W opisie mikroskopu laboratoryjnego rutynowego Zamawiający wskazał jako wymaganą możliwość rozbudowy o m. in. zestaw do  polaryzacji  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 xml:space="preserve">Czy w związku z tym mikroskop ma posiadać gniazdo montażowe analizatora w korpusie mikroskopu, umożliwiające wprowadzenie analizatora w tor świetlny lub jego zdemontowanie bez konieczności demontażu głowicy mikroskopu, lub jakiegokolwiek innego elementu optycznego? </w:t>
      </w:r>
    </w:p>
    <w:p w:rsidR="00DF675D" w:rsidRPr="00147658" w:rsidRDefault="00DF675D" w:rsidP="0014765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147658">
        <w:rPr>
          <w:b/>
          <w:sz w:val="24"/>
          <w:szCs w:val="24"/>
        </w:rPr>
        <w:t>Odpowiedź:</w:t>
      </w:r>
      <w:r w:rsidRPr="00147658">
        <w:rPr>
          <w:sz w:val="24"/>
          <w:szCs w:val="24"/>
        </w:rPr>
        <w:t xml:space="preserve"> Tak.</w:t>
      </w:r>
    </w:p>
    <w:p w:rsidR="00DF675D" w:rsidRPr="00147658" w:rsidRDefault="00DF675D" w:rsidP="00147658">
      <w:pPr>
        <w:pStyle w:val="Tekstpodstawowywcity3"/>
        <w:spacing w:before="120" w:after="120"/>
        <w:rPr>
          <w:sz w:val="24"/>
          <w:szCs w:val="24"/>
        </w:rPr>
      </w:pPr>
      <w:r w:rsidRPr="00147658">
        <w:rPr>
          <w:sz w:val="24"/>
          <w:szCs w:val="24"/>
        </w:rPr>
        <w:t xml:space="preserve">Z uwagi na powyższe, Zamawiający </w:t>
      </w:r>
      <w:r w:rsidRPr="00147658">
        <w:rPr>
          <w:b/>
          <w:sz w:val="24"/>
          <w:szCs w:val="24"/>
        </w:rPr>
        <w:t>przedłuża termin składania ofert do dnia 20.02.2014r. do godz. 11:00</w:t>
      </w:r>
      <w:r w:rsidRPr="00147658">
        <w:rPr>
          <w:sz w:val="24"/>
          <w:szCs w:val="24"/>
        </w:rPr>
        <w:t>. Oferty należy składać w siedzibie Zamawiającego w pok. 28. Otwarcie ofert nastąpi tego samego dnia o godz. 12:</w:t>
      </w:r>
      <w:r w:rsidR="00147658" w:rsidRPr="00147658">
        <w:rPr>
          <w:sz w:val="24"/>
          <w:szCs w:val="24"/>
        </w:rPr>
        <w:t>15</w:t>
      </w:r>
      <w:r w:rsidRPr="00147658">
        <w:rPr>
          <w:sz w:val="24"/>
          <w:szCs w:val="24"/>
        </w:rPr>
        <w:t xml:space="preserve"> w siedzibie Politechniki Częstochowskiej przy ul. Dąbrowskiego 69, pok. 32.</w:t>
      </w:r>
    </w:p>
    <w:p w:rsidR="00DF675D" w:rsidRPr="00147658" w:rsidRDefault="00DF675D" w:rsidP="0014765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147658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DF675D" w:rsidRDefault="00DF675D" w:rsidP="00DF675D">
      <w:pPr>
        <w:spacing w:line="360" w:lineRule="auto"/>
        <w:jc w:val="both"/>
      </w:pPr>
    </w:p>
    <w:p w:rsidR="00DF675D" w:rsidRPr="006E7ECA" w:rsidRDefault="00DF675D" w:rsidP="00DF675D">
      <w:pPr>
        <w:tabs>
          <w:tab w:val="left" w:pos="7140"/>
        </w:tabs>
        <w:spacing w:line="360" w:lineRule="auto"/>
        <w:jc w:val="both"/>
        <w:rPr>
          <w:sz w:val="24"/>
          <w:szCs w:val="24"/>
        </w:rPr>
      </w:pPr>
      <w:r w:rsidRPr="006E7ECA">
        <w:rPr>
          <w:sz w:val="24"/>
          <w:szCs w:val="24"/>
        </w:rPr>
        <w:t>PROREKTOR ds. NAUKI</w:t>
      </w:r>
    </w:p>
    <w:p w:rsidR="00DF675D" w:rsidRPr="006E7ECA" w:rsidRDefault="00DF675D" w:rsidP="00DF675D">
      <w:pPr>
        <w:tabs>
          <w:tab w:val="left" w:pos="7140"/>
        </w:tabs>
        <w:spacing w:line="360" w:lineRule="auto"/>
        <w:jc w:val="both"/>
        <w:rPr>
          <w:sz w:val="24"/>
          <w:szCs w:val="24"/>
        </w:rPr>
      </w:pPr>
      <w:r w:rsidRPr="006E7ECA">
        <w:rPr>
          <w:sz w:val="24"/>
          <w:szCs w:val="24"/>
        </w:rPr>
        <w:t>prof. dr hab. inż. Zygmunt Nitkiewicz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147658" w:rsidP="00147658">
      <w:pPr>
        <w:pStyle w:val="Tekstpodstawowy"/>
        <w:tabs>
          <w:tab w:val="left" w:pos="3000"/>
        </w:tabs>
        <w:spacing w:before="120" w:after="120" w:line="360" w:lineRule="auto"/>
        <w:rPr>
          <w:sz w:val="24"/>
        </w:rPr>
      </w:pPr>
      <w:r>
        <w:rPr>
          <w:sz w:val="24"/>
        </w:rPr>
        <w:tab/>
      </w: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F1C" w:rsidRDefault="002E6F1C">
      <w:r>
        <w:separator/>
      </w:r>
    </w:p>
  </w:endnote>
  <w:endnote w:type="continuationSeparator" w:id="0">
    <w:p w:rsidR="002E6F1C" w:rsidRDefault="002E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4765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D077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F1C" w:rsidRDefault="002E6F1C">
      <w:r>
        <w:separator/>
      </w:r>
    </w:p>
  </w:footnote>
  <w:footnote w:type="continuationSeparator" w:id="0">
    <w:p w:rsidR="002E6F1C" w:rsidRDefault="002E6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61" w:rsidRDefault="001C34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61" w:rsidRDefault="00147658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61" w:rsidRDefault="001C34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4C9C"/>
    <w:multiLevelType w:val="hybridMultilevel"/>
    <w:tmpl w:val="B93A5690"/>
    <w:lvl w:ilvl="0" w:tplc="C16CCA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745"/>
    <w:rsid w:val="00031374"/>
    <w:rsid w:val="000A1097"/>
    <w:rsid w:val="00147658"/>
    <w:rsid w:val="00180C6E"/>
    <w:rsid w:val="001C3461"/>
    <w:rsid w:val="001C5745"/>
    <w:rsid w:val="002E6F1C"/>
    <w:rsid w:val="004D0779"/>
    <w:rsid w:val="005144A9"/>
    <w:rsid w:val="005B1B08"/>
    <w:rsid w:val="00662BDB"/>
    <w:rsid w:val="006B7198"/>
    <w:rsid w:val="006D4AB3"/>
    <w:rsid w:val="006F3B81"/>
    <w:rsid w:val="00A905AC"/>
    <w:rsid w:val="00BA6584"/>
    <w:rsid w:val="00C370F2"/>
    <w:rsid w:val="00C44EEC"/>
    <w:rsid w:val="00DF32E8"/>
    <w:rsid w:val="00DF675D"/>
    <w:rsid w:val="00E2789F"/>
    <w:rsid w:val="00EA14B3"/>
    <w:rsid w:val="00EA416E"/>
    <w:rsid w:val="00EE4C01"/>
    <w:rsid w:val="00F127F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DF675D"/>
    <w:rPr>
      <w:sz w:val="26"/>
    </w:rPr>
  </w:style>
  <w:style w:type="paragraph" w:styleId="Tekstdymka">
    <w:name w:val="Balloon Text"/>
    <w:basedOn w:val="Normalny"/>
    <w:link w:val="TekstdymkaZnak"/>
    <w:rsid w:val="004D07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D07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DF675D"/>
    <w:rPr>
      <w:sz w:val="26"/>
    </w:rPr>
  </w:style>
  <w:style w:type="paragraph" w:styleId="Tekstdymka">
    <w:name w:val="Balloon Text"/>
    <w:basedOn w:val="Normalny"/>
    <w:link w:val="TekstdymkaZnak"/>
    <w:rsid w:val="004D07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D07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8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846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5</cp:revision>
  <cp:lastPrinted>2014-02-13T10:13:00Z</cp:lastPrinted>
  <dcterms:created xsi:type="dcterms:W3CDTF">2014-02-13T10:13:00Z</dcterms:created>
  <dcterms:modified xsi:type="dcterms:W3CDTF">2014-02-14T08:15:00Z</dcterms:modified>
</cp:coreProperties>
</file>