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Pr="004C7D6E" w:rsidRDefault="00B567C5" w:rsidP="004C7D6E">
      <w:pPr>
        <w:spacing w:line="360" w:lineRule="auto"/>
        <w:rPr>
          <w:b/>
          <w:bCs/>
        </w:rPr>
      </w:pPr>
      <w:r w:rsidRPr="004C7D6E">
        <w:rPr>
          <w:b/>
          <w:bCs/>
        </w:rPr>
        <w:t>Politechnika Częstochowska</w:t>
      </w:r>
    </w:p>
    <w:p w:rsidR="006D4AB3" w:rsidRPr="004C7D6E" w:rsidRDefault="00B567C5" w:rsidP="004C7D6E">
      <w:pPr>
        <w:spacing w:line="360" w:lineRule="auto"/>
        <w:rPr>
          <w:b/>
          <w:bCs/>
        </w:rPr>
      </w:pPr>
      <w:r w:rsidRPr="004C7D6E">
        <w:rPr>
          <w:b/>
          <w:bCs/>
        </w:rPr>
        <w:t>Dąbrowskiego</w:t>
      </w:r>
      <w:r w:rsidR="006D4AB3" w:rsidRPr="004C7D6E">
        <w:rPr>
          <w:b/>
          <w:bCs/>
        </w:rPr>
        <w:t xml:space="preserve"> </w:t>
      </w:r>
      <w:r w:rsidRPr="004C7D6E">
        <w:rPr>
          <w:b/>
          <w:bCs/>
        </w:rPr>
        <w:t>69</w:t>
      </w:r>
    </w:p>
    <w:p w:rsidR="006D4AB3" w:rsidRPr="004C7D6E" w:rsidRDefault="00B567C5" w:rsidP="004C7D6E">
      <w:pPr>
        <w:spacing w:line="360" w:lineRule="auto"/>
        <w:rPr>
          <w:b/>
          <w:bCs/>
        </w:rPr>
      </w:pPr>
      <w:r w:rsidRPr="004C7D6E">
        <w:rPr>
          <w:b/>
          <w:bCs/>
        </w:rPr>
        <w:t>42-201</w:t>
      </w:r>
      <w:r w:rsidR="006D4AB3" w:rsidRPr="004C7D6E">
        <w:rPr>
          <w:b/>
          <w:bCs/>
        </w:rPr>
        <w:t xml:space="preserve"> </w:t>
      </w:r>
      <w:r w:rsidRPr="004C7D6E">
        <w:rPr>
          <w:b/>
          <w:bCs/>
        </w:rPr>
        <w:t>Częstochowa</w:t>
      </w:r>
    </w:p>
    <w:p w:rsidR="006D4AB3" w:rsidRPr="004C7D6E" w:rsidRDefault="006D4AB3" w:rsidP="004C7D6E">
      <w:pPr>
        <w:pStyle w:val="Nagwek"/>
        <w:tabs>
          <w:tab w:val="clear" w:pos="4536"/>
          <w:tab w:val="clear" w:pos="9072"/>
        </w:tabs>
        <w:spacing w:line="360" w:lineRule="auto"/>
        <w:rPr>
          <w:b/>
          <w:bCs/>
        </w:rPr>
      </w:pPr>
    </w:p>
    <w:p w:rsidR="004234BC" w:rsidRPr="004C7D6E" w:rsidRDefault="006D4AB3" w:rsidP="004C7D6E">
      <w:pPr>
        <w:pStyle w:val="Nagwek"/>
        <w:tabs>
          <w:tab w:val="clear" w:pos="4536"/>
        </w:tabs>
        <w:spacing w:line="360" w:lineRule="auto"/>
        <w:rPr>
          <w:b/>
          <w:bCs/>
        </w:rPr>
      </w:pPr>
      <w:r w:rsidRPr="004C7D6E">
        <w:rPr>
          <w:b/>
          <w:bCs/>
        </w:rPr>
        <w:t xml:space="preserve">Pismo: </w:t>
      </w:r>
      <w:r w:rsidR="00873FC8">
        <w:rPr>
          <w:b/>
          <w:bCs/>
        </w:rPr>
        <w:t>1204/13</w:t>
      </w:r>
    </w:p>
    <w:p w:rsidR="006D4AB3" w:rsidRPr="004C7D6E" w:rsidRDefault="00B567C5" w:rsidP="004C7D6E">
      <w:pPr>
        <w:pStyle w:val="Nagwek"/>
        <w:tabs>
          <w:tab w:val="clear" w:pos="4536"/>
        </w:tabs>
        <w:spacing w:line="360" w:lineRule="auto"/>
      </w:pPr>
      <w:r w:rsidRPr="004C7D6E">
        <w:rPr>
          <w:b/>
          <w:bCs/>
        </w:rPr>
        <w:t>ZP/RB-2</w:t>
      </w:r>
      <w:r w:rsidR="00EF60E9">
        <w:rPr>
          <w:b/>
          <w:bCs/>
        </w:rPr>
        <w:t>3</w:t>
      </w:r>
      <w:r w:rsidRPr="004C7D6E">
        <w:rPr>
          <w:b/>
          <w:bCs/>
        </w:rPr>
        <w:t>/13</w:t>
      </w:r>
      <w:r w:rsidR="006D4AB3" w:rsidRPr="004C7D6E">
        <w:tab/>
        <w:t xml:space="preserve"> </w:t>
      </w:r>
      <w:r w:rsidRPr="004C7D6E">
        <w:t>Częstochowa</w:t>
      </w:r>
      <w:r w:rsidR="006D4AB3" w:rsidRPr="004C7D6E">
        <w:t xml:space="preserve"> dnia: </w:t>
      </w:r>
      <w:r w:rsidRPr="004C7D6E">
        <w:t>2013-1</w:t>
      </w:r>
      <w:r w:rsidR="00EF60E9">
        <w:t>2</w:t>
      </w:r>
      <w:r w:rsidRPr="004C7D6E">
        <w:t>-</w:t>
      </w:r>
      <w:r w:rsidR="00EF60E9">
        <w:t>17</w:t>
      </w:r>
    </w:p>
    <w:p w:rsidR="006D4AB3" w:rsidRPr="004C7D6E" w:rsidRDefault="006D4AB3" w:rsidP="004C7D6E">
      <w:pPr>
        <w:pStyle w:val="Nagwek"/>
        <w:tabs>
          <w:tab w:val="clear" w:pos="4536"/>
          <w:tab w:val="clear" w:pos="9072"/>
        </w:tabs>
        <w:spacing w:line="360" w:lineRule="auto"/>
      </w:pPr>
      <w:bookmarkStart w:id="0" w:name="_GoBack"/>
      <w:bookmarkEnd w:id="0"/>
    </w:p>
    <w:p w:rsidR="006D4AB3" w:rsidRPr="004C7D6E" w:rsidRDefault="006D4AB3" w:rsidP="004C7D6E">
      <w:pPr>
        <w:pStyle w:val="Nagwek1"/>
        <w:spacing w:before="0" w:after="0" w:line="360" w:lineRule="auto"/>
        <w:jc w:val="center"/>
        <w:rPr>
          <w:rFonts w:ascii="Times New Roman" w:hAnsi="Times New Roman"/>
          <w:sz w:val="24"/>
          <w:szCs w:val="24"/>
        </w:rPr>
      </w:pPr>
      <w:r w:rsidRPr="004C7D6E">
        <w:rPr>
          <w:rFonts w:ascii="Times New Roman" w:hAnsi="Times New Roman"/>
          <w:sz w:val="24"/>
          <w:szCs w:val="24"/>
        </w:rPr>
        <w:t>O D P O W I E D Ź</w:t>
      </w:r>
    </w:p>
    <w:p w:rsidR="006D4AB3" w:rsidRDefault="006D4AB3" w:rsidP="004C7D6E">
      <w:pPr>
        <w:pStyle w:val="Nagwek1"/>
        <w:spacing w:before="0" w:after="0" w:line="360" w:lineRule="auto"/>
        <w:jc w:val="center"/>
        <w:rPr>
          <w:rFonts w:ascii="Times New Roman" w:hAnsi="Times New Roman"/>
          <w:sz w:val="24"/>
          <w:szCs w:val="24"/>
        </w:rPr>
      </w:pPr>
      <w:r w:rsidRPr="004C7D6E">
        <w:rPr>
          <w:rFonts w:ascii="Times New Roman" w:hAnsi="Times New Roman"/>
          <w:sz w:val="24"/>
          <w:szCs w:val="24"/>
        </w:rPr>
        <w:t>na zapytania w sprawie SIWZ</w:t>
      </w:r>
      <w:r w:rsidR="001D5988" w:rsidRPr="004C7D6E">
        <w:rPr>
          <w:rFonts w:ascii="Times New Roman" w:hAnsi="Times New Roman"/>
          <w:sz w:val="24"/>
          <w:szCs w:val="24"/>
        </w:rPr>
        <w:t xml:space="preserve"> / Zmiana SIWZ</w:t>
      </w:r>
    </w:p>
    <w:p w:rsidR="004C7D6E" w:rsidRPr="004C7D6E" w:rsidRDefault="004C7D6E" w:rsidP="004C7D6E"/>
    <w:p w:rsidR="006D4AB3" w:rsidRPr="00EF60E9" w:rsidRDefault="006D4AB3" w:rsidP="004C7D6E">
      <w:pPr>
        <w:spacing w:line="360" w:lineRule="auto"/>
        <w:ind w:left="284"/>
        <w:jc w:val="both"/>
        <w:rPr>
          <w:i/>
          <w:sz w:val="22"/>
          <w:szCs w:val="22"/>
        </w:rPr>
      </w:pPr>
      <w:r w:rsidRPr="00EF60E9">
        <w:rPr>
          <w:i/>
          <w:sz w:val="22"/>
          <w:szCs w:val="22"/>
        </w:rPr>
        <w:t>Szanowni Państwo,</w:t>
      </w:r>
    </w:p>
    <w:p w:rsidR="006D4AB3" w:rsidRPr="00EF60E9" w:rsidRDefault="006D4AB3" w:rsidP="004C7D6E">
      <w:pPr>
        <w:pStyle w:val="Tekstpodstawowywcity3"/>
        <w:ind w:firstLine="0"/>
        <w:rPr>
          <w:sz w:val="22"/>
          <w:szCs w:val="22"/>
        </w:rPr>
      </w:pPr>
      <w:r w:rsidRPr="00EF60E9">
        <w:rPr>
          <w:sz w:val="22"/>
          <w:szCs w:val="22"/>
        </w:rPr>
        <w:t xml:space="preserve">Uprzejmie informujemy, </w:t>
      </w:r>
      <w:r w:rsidR="004234BC" w:rsidRPr="00EF60E9">
        <w:rPr>
          <w:sz w:val="22"/>
          <w:szCs w:val="22"/>
        </w:rPr>
        <w:t>że</w:t>
      </w:r>
      <w:r w:rsidRPr="00EF60E9">
        <w:rPr>
          <w:sz w:val="22"/>
          <w:szCs w:val="22"/>
        </w:rPr>
        <w:t xml:space="preserve"> do Zamawiającego wpłynęła prośba o wyjaśnienie zapisu specyfikacji istotnych warunków zamówienia, w postępowaniu prowadzonym na podstawie przepisów ustawy z dnia 29 stycznia 2004 roku Prawo Zamówień Publicznych </w:t>
      </w:r>
      <w:r w:rsidR="00B567C5" w:rsidRPr="00EF60E9">
        <w:rPr>
          <w:sz w:val="22"/>
          <w:szCs w:val="22"/>
        </w:rPr>
        <w:t>(</w:t>
      </w:r>
      <w:proofErr w:type="spellStart"/>
      <w:r w:rsidR="00B567C5" w:rsidRPr="00EF60E9">
        <w:rPr>
          <w:sz w:val="22"/>
          <w:szCs w:val="22"/>
        </w:rPr>
        <w:t>t.j</w:t>
      </w:r>
      <w:proofErr w:type="spellEnd"/>
      <w:r w:rsidR="00B567C5" w:rsidRPr="00EF60E9">
        <w:rPr>
          <w:sz w:val="22"/>
          <w:szCs w:val="22"/>
        </w:rPr>
        <w:t xml:space="preserve">. Dz. U. z 2013 r. poz. 907, z </w:t>
      </w:r>
      <w:proofErr w:type="spellStart"/>
      <w:r w:rsidR="00B567C5" w:rsidRPr="00EF60E9">
        <w:rPr>
          <w:sz w:val="22"/>
          <w:szCs w:val="22"/>
        </w:rPr>
        <w:t>późn</w:t>
      </w:r>
      <w:proofErr w:type="spellEnd"/>
      <w:r w:rsidR="00B567C5" w:rsidRPr="00EF60E9">
        <w:rPr>
          <w:sz w:val="22"/>
          <w:szCs w:val="22"/>
        </w:rPr>
        <w:t>. zm.)</w:t>
      </w:r>
      <w:r w:rsidRPr="00EF60E9">
        <w:rPr>
          <w:sz w:val="22"/>
          <w:szCs w:val="22"/>
        </w:rPr>
        <w:t xml:space="preserve"> w trybie </w:t>
      </w:r>
      <w:r w:rsidR="00B567C5" w:rsidRPr="00EF60E9">
        <w:rPr>
          <w:b/>
          <w:sz w:val="22"/>
          <w:szCs w:val="22"/>
        </w:rPr>
        <w:t>przetarg nieograniczony</w:t>
      </w:r>
      <w:r w:rsidRPr="00EF60E9">
        <w:rPr>
          <w:sz w:val="22"/>
          <w:szCs w:val="22"/>
        </w:rPr>
        <w:t>, na:</w:t>
      </w:r>
      <w:r w:rsidR="00407523" w:rsidRPr="00EF60E9">
        <w:rPr>
          <w:sz w:val="22"/>
          <w:szCs w:val="22"/>
        </w:rPr>
        <w:t xml:space="preserve"> </w:t>
      </w:r>
      <w:r w:rsidR="00B567C5" w:rsidRPr="00EF60E9">
        <w:rPr>
          <w:b/>
          <w:sz w:val="22"/>
          <w:szCs w:val="22"/>
        </w:rPr>
        <w:t xml:space="preserve">Budowa instalacji uprawy glonów przy </w:t>
      </w:r>
      <w:proofErr w:type="spellStart"/>
      <w:r w:rsidR="00B567C5" w:rsidRPr="00EF60E9">
        <w:rPr>
          <w:b/>
          <w:sz w:val="22"/>
          <w:szCs w:val="22"/>
        </w:rPr>
        <w:t>biogazowni</w:t>
      </w:r>
      <w:proofErr w:type="spellEnd"/>
      <w:r w:rsidR="00B567C5" w:rsidRPr="00EF60E9">
        <w:rPr>
          <w:b/>
          <w:sz w:val="22"/>
          <w:szCs w:val="22"/>
        </w:rPr>
        <w:t xml:space="preserve"> rolniczej oraz instalacji odbioru ciepła z modułów </w:t>
      </w:r>
      <w:proofErr w:type="spellStart"/>
      <w:r w:rsidR="00B567C5" w:rsidRPr="00EF60E9">
        <w:rPr>
          <w:b/>
          <w:sz w:val="22"/>
          <w:szCs w:val="22"/>
        </w:rPr>
        <w:t>kogeneracyjnych</w:t>
      </w:r>
      <w:proofErr w:type="spellEnd"/>
      <w:r w:rsidR="00B567C5" w:rsidRPr="00EF60E9">
        <w:rPr>
          <w:b/>
          <w:sz w:val="22"/>
          <w:szCs w:val="22"/>
        </w:rPr>
        <w:t>, separacji ciepła od medium, zmiany ciepła w chłód i dostarczenia do instalacji badawczej</w:t>
      </w:r>
      <w:r w:rsidRPr="00EF60E9">
        <w:rPr>
          <w:sz w:val="22"/>
          <w:szCs w:val="22"/>
        </w:rPr>
        <w:t>,</w:t>
      </w:r>
    </w:p>
    <w:p w:rsidR="006D4AB3" w:rsidRDefault="006D4AB3" w:rsidP="004C7D6E">
      <w:pPr>
        <w:pStyle w:val="Tekstpodstawowywcity3"/>
        <w:ind w:firstLine="0"/>
        <w:rPr>
          <w:sz w:val="22"/>
          <w:szCs w:val="22"/>
        </w:rPr>
      </w:pPr>
      <w:r w:rsidRPr="00EF60E9">
        <w:rPr>
          <w:sz w:val="22"/>
          <w:szCs w:val="22"/>
        </w:rPr>
        <w:t>Treść wspomnianej prośby jest następująca :</w:t>
      </w:r>
    </w:p>
    <w:p w:rsidR="003A0488" w:rsidRPr="00EF60E9" w:rsidRDefault="003A0488" w:rsidP="004C7D6E">
      <w:pPr>
        <w:pStyle w:val="Tekstpodstawowywcity3"/>
        <w:ind w:firstLine="0"/>
        <w:rPr>
          <w:sz w:val="22"/>
          <w:szCs w:val="22"/>
        </w:rPr>
      </w:pPr>
    </w:p>
    <w:p w:rsidR="00EF60E9" w:rsidRPr="00EF60E9" w:rsidRDefault="00EF60E9" w:rsidP="00EF60E9">
      <w:pPr>
        <w:pStyle w:val="Akapitzlist"/>
        <w:numPr>
          <w:ilvl w:val="0"/>
          <w:numId w:val="8"/>
        </w:numPr>
        <w:spacing w:line="360" w:lineRule="auto"/>
      </w:pPr>
      <w:r w:rsidRPr="00EF60E9">
        <w:t xml:space="preserve">Czy Zamawiający wyrazi zgodę na budowę obiektu szklarniowego w jednej bryle np. </w:t>
      </w:r>
      <w:r w:rsidRPr="00EF60E9">
        <w:br/>
        <w:t xml:space="preserve">o wymiarach 64x49,5 m. (powierzchnia ok. 3168 m2) uwzględniając w tej. powierzchni cztery oddzielne segmenty technologiczne o wym. ok. 45x16 m. (720 m2 x 4 = 2880 m2), komunikację – korytarz łączący powierzchnie technologiczne o wym. 64x4,5 m (288 m2), jednoczenie wydzielając w jednym z segmentów technologicznych pomieszczenia laboratoryjne i techniczne o powierzchni ok. 150 m2. </w:t>
      </w:r>
    </w:p>
    <w:p w:rsidR="00EF60E9" w:rsidRPr="00EF60E9" w:rsidRDefault="00EF60E9" w:rsidP="00EF60E9">
      <w:pPr>
        <w:spacing w:line="360" w:lineRule="auto"/>
        <w:ind w:firstLine="708"/>
      </w:pPr>
      <w:r w:rsidRPr="00EF60E9">
        <w:t>Wyposaż</w:t>
      </w:r>
      <w:r>
        <w:t>e</w:t>
      </w:r>
      <w:r w:rsidRPr="00EF60E9">
        <w:t>nie obiektu szklarniowego w podstawowy osprzęt niezbędny do funk</w:t>
      </w:r>
      <w:r>
        <w:t>c</w:t>
      </w:r>
      <w:r w:rsidRPr="00EF60E9">
        <w:t xml:space="preserve">jonowania obiektu składałby się z następującego elementów: </w:t>
      </w:r>
    </w:p>
    <w:p w:rsidR="00EF60E9" w:rsidRPr="00EF60E9" w:rsidRDefault="00EF60E9" w:rsidP="00EF60E9">
      <w:pPr>
        <w:spacing w:line="360" w:lineRule="auto"/>
        <w:ind w:firstLine="708"/>
      </w:pPr>
      <w:r w:rsidRPr="00EF60E9">
        <w:t xml:space="preserve">- ogrzewanie podłogowe, ścienne i sufitowe </w:t>
      </w:r>
    </w:p>
    <w:p w:rsidR="00EF60E9" w:rsidRPr="00EF60E9" w:rsidRDefault="00EF60E9" w:rsidP="00EF60E9">
      <w:pPr>
        <w:spacing w:line="360" w:lineRule="auto"/>
        <w:ind w:firstLine="708"/>
      </w:pPr>
      <w:r w:rsidRPr="00EF60E9">
        <w:t xml:space="preserve">- system cieniujący </w:t>
      </w:r>
    </w:p>
    <w:p w:rsidR="00EF60E9" w:rsidRPr="00EF60E9" w:rsidRDefault="00EF60E9" w:rsidP="00EF60E9">
      <w:pPr>
        <w:spacing w:line="360" w:lineRule="auto"/>
        <w:ind w:firstLine="708"/>
      </w:pPr>
      <w:r w:rsidRPr="00EF60E9">
        <w:t xml:space="preserve">- rolety </w:t>
      </w:r>
    </w:p>
    <w:p w:rsidR="00EF60E9" w:rsidRPr="00EF60E9" w:rsidRDefault="00EF60E9" w:rsidP="00EF60E9">
      <w:pPr>
        <w:spacing w:line="360" w:lineRule="auto"/>
        <w:ind w:firstLine="708"/>
      </w:pPr>
      <w:r w:rsidRPr="00EF60E9">
        <w:t xml:space="preserve">- komputer klimatu -1 </w:t>
      </w:r>
      <w:proofErr w:type="spellStart"/>
      <w:r w:rsidRPr="00EF60E9">
        <w:t>kpl</w:t>
      </w:r>
      <w:proofErr w:type="spellEnd"/>
      <w:r w:rsidRPr="00EF60E9">
        <w:t xml:space="preserve">. na cały obiekt wraz z instalacją </w:t>
      </w:r>
    </w:p>
    <w:p w:rsidR="00EF60E9" w:rsidRPr="00EF60E9" w:rsidRDefault="00EF60E9" w:rsidP="00EF60E9">
      <w:pPr>
        <w:spacing w:line="360" w:lineRule="auto"/>
        <w:ind w:firstLine="708"/>
      </w:pPr>
      <w:r w:rsidRPr="00EF60E9">
        <w:t xml:space="preserve">- instalacja elektryczna z oświetleniem podstawowym </w:t>
      </w:r>
    </w:p>
    <w:p w:rsidR="00EF60E9" w:rsidRPr="00EF60E9" w:rsidRDefault="00EF60E9" w:rsidP="00EF60E9">
      <w:pPr>
        <w:spacing w:line="360" w:lineRule="auto"/>
        <w:ind w:firstLine="708"/>
      </w:pPr>
      <w:r w:rsidRPr="00EF60E9">
        <w:t xml:space="preserve">- 1 </w:t>
      </w:r>
      <w:proofErr w:type="spellStart"/>
      <w:r w:rsidRPr="00EF60E9">
        <w:t>kpl</w:t>
      </w:r>
      <w:proofErr w:type="spellEnd"/>
      <w:r w:rsidRPr="00EF60E9">
        <w:t xml:space="preserve">. systemu dozowania pożywek dla glonów </w:t>
      </w:r>
    </w:p>
    <w:p w:rsidR="00EF60E9" w:rsidRPr="00EF60E9" w:rsidRDefault="00EF60E9" w:rsidP="00EF60E9">
      <w:pPr>
        <w:spacing w:line="360" w:lineRule="auto"/>
        <w:ind w:firstLine="708"/>
      </w:pPr>
      <w:r w:rsidRPr="00EF60E9">
        <w:t xml:space="preserve">2. W przypadku wyrażenia zgody na pytanie nr 1 konieczna jest zmiana warunków zabudowy i zagospodarowania terenu. Proszę o informacje Czy zamawiający dokona we własnym zakresie zmiany w/w warunków? </w:t>
      </w:r>
    </w:p>
    <w:p w:rsidR="00EF60E9" w:rsidRPr="00EF60E9" w:rsidRDefault="00EF60E9" w:rsidP="00EF60E9">
      <w:pPr>
        <w:spacing w:line="360" w:lineRule="auto"/>
        <w:ind w:firstLine="708"/>
      </w:pPr>
      <w:r w:rsidRPr="00EF60E9">
        <w:lastRenderedPageBreak/>
        <w:t xml:space="preserve">3. W związku z pytaniem 1 i 2 prosimy o wprowadzenie zapisu , że termin realizacji inwestycji rozpoczyna swój bieg od chwili przekazania prawomocnej decyzji o warunkach zabudowy i zagospodarowania terenu. </w:t>
      </w:r>
    </w:p>
    <w:p w:rsidR="00EF60E9" w:rsidRPr="00EF60E9" w:rsidRDefault="00EF60E9" w:rsidP="00EF60E9">
      <w:pPr>
        <w:spacing w:line="360" w:lineRule="auto"/>
        <w:ind w:firstLine="708"/>
      </w:pPr>
      <w:r w:rsidRPr="00EF60E9">
        <w:t xml:space="preserve">4. W przypadku wyrażenia zgody w związku z pytaniem 1 wnosimy o anulowanie zapisów w programie </w:t>
      </w:r>
      <w:proofErr w:type="spellStart"/>
      <w:r w:rsidRPr="00EF60E9">
        <w:t>funkcjonalno</w:t>
      </w:r>
      <w:proofErr w:type="spellEnd"/>
      <w:r w:rsidRPr="00EF60E9">
        <w:t xml:space="preserve"> użytkowym dotyczącym rozwiązań </w:t>
      </w:r>
      <w:proofErr w:type="spellStart"/>
      <w:r w:rsidRPr="00EF60E9">
        <w:t>architektoniczno</w:t>
      </w:r>
      <w:proofErr w:type="spellEnd"/>
      <w:r w:rsidRPr="00EF60E9">
        <w:t xml:space="preserve"> – konstrukcyjnych dotyczących obiektów szklarni i wprowadzenia zapisów mówiących o szczegółowym uzgodnieniu rozwiązań dla obiektu szklarniowego na etapie realizacji umowy pomiędzy wykonawcą a zamawiającym. </w:t>
      </w:r>
    </w:p>
    <w:p w:rsidR="00EF60E9" w:rsidRPr="00EF60E9" w:rsidRDefault="00EF60E9" w:rsidP="00EF60E9">
      <w:pPr>
        <w:spacing w:line="360" w:lineRule="auto"/>
        <w:ind w:firstLine="708"/>
      </w:pPr>
    </w:p>
    <w:p w:rsidR="00EF60E9" w:rsidRPr="00EF60E9" w:rsidRDefault="00EF60E9" w:rsidP="00EF60E9">
      <w:pPr>
        <w:spacing w:line="360" w:lineRule="auto"/>
        <w:ind w:firstLine="708"/>
      </w:pPr>
      <w:r w:rsidRPr="00EF60E9">
        <w:t xml:space="preserve">5. Czy Zamawiający w przypadku pozytywnej odpowiedzi na pytanie 1 wyrazi zgodę na ograniczenie ilości bioreaktorów i w jakich granicach? Prosimy o rozważenie tego problemu, że tak naprawdę ilość zestawów bioreaktorów będzie można dopasować do ilości powierzchni technologicznej po szczegółowych uzgodnieniach. </w:t>
      </w:r>
    </w:p>
    <w:p w:rsidR="00EF60E9" w:rsidRPr="00EF60E9" w:rsidRDefault="00EF60E9" w:rsidP="00EF60E9">
      <w:pPr>
        <w:spacing w:line="360" w:lineRule="auto"/>
        <w:ind w:firstLine="708"/>
      </w:pPr>
    </w:p>
    <w:p w:rsidR="00EF60E9" w:rsidRPr="00EF60E9" w:rsidRDefault="00EF60E9" w:rsidP="00EF60E9">
      <w:pPr>
        <w:spacing w:line="360" w:lineRule="auto"/>
        <w:ind w:firstLine="708"/>
      </w:pPr>
      <w:r w:rsidRPr="00EF60E9">
        <w:t xml:space="preserve">6. Ponieważ nawet przy wyłączeniu z eksploatacji w okresie zimowym, ze względu na topienie zalegającego na dachu śniegu, w szklarni należy utrzymywać temperaturę 18C, ze względu na zbyt mała moc cieplną ( z 4 </w:t>
      </w:r>
      <w:proofErr w:type="spellStart"/>
      <w:r w:rsidRPr="00EF60E9">
        <w:t>kogeneratorów</w:t>
      </w:r>
      <w:proofErr w:type="spellEnd"/>
      <w:r w:rsidRPr="00EF60E9">
        <w:t xml:space="preserve"> możemy uzyskać maks. moc grzewczą ok. 640 kW a wymagane jest do szklarni o pow. 3000 m2 ok. 1MW) sugerujemy wybudowanie buforu ciepła. Wprawdzie koszt jego jest dość znaczny (300-500 tys. PLN w zależności od wielkości i wykonania), ale pozwala on zmniejszyć zapotrzebowanie na moc cieplną w momentach szczytowych nawet trzykrotnie. </w:t>
      </w:r>
    </w:p>
    <w:p w:rsidR="00EF60E9" w:rsidRPr="00EF60E9" w:rsidRDefault="00EF60E9" w:rsidP="00EF60E9">
      <w:pPr>
        <w:spacing w:line="360" w:lineRule="auto"/>
        <w:ind w:firstLine="708"/>
      </w:pPr>
      <w:r w:rsidRPr="00EF60E9">
        <w:t xml:space="preserve">7. Wnosimy o wprowadzenie do umowy zapisów umożliwiających zmianę terminu realizacji umowy ze względu na następujące okoliczności: </w:t>
      </w:r>
    </w:p>
    <w:p w:rsidR="00EF60E9" w:rsidRPr="00EF60E9" w:rsidRDefault="00EF60E9" w:rsidP="00EF60E9">
      <w:pPr>
        <w:spacing w:line="360" w:lineRule="auto"/>
        <w:ind w:firstLine="708"/>
      </w:pPr>
      <w:r w:rsidRPr="00EF60E9">
        <w:t xml:space="preserve">- z powodu na fakt, że część prac objętych zamówieniem będzie miało ścisły związek </w:t>
      </w:r>
      <w:r w:rsidRPr="00EF60E9">
        <w:br/>
        <w:t xml:space="preserve">z budowaną w ramach innego kontraktu biogazowi. Zgodnie z PFU np. zadanie nr 3 ( układ turbiny ) należy wykonać w budynku modułów CHP, który to budynek nie jest objęty przedmiotem zamówienia. Wykonawca nie może ponosić odpowiedzialności za elementy budowy które nie są w jego zakresie. </w:t>
      </w:r>
    </w:p>
    <w:p w:rsidR="00EF60E9" w:rsidRPr="00EF60E9" w:rsidRDefault="00EF60E9" w:rsidP="00EF60E9">
      <w:pPr>
        <w:spacing w:line="360" w:lineRule="auto"/>
        <w:ind w:firstLine="708"/>
      </w:pPr>
      <w:r w:rsidRPr="00EF60E9">
        <w:t xml:space="preserve">- z powodu braku w zakresie zmówienia wykonania przyłączy mediów . Wykonawca nie będzie mógł zakończyć prac w wyznaczonym terminie jeśli nie zostaną w odpowiednim czasie doprowadzone media niezbędne do ich zakończenia ( energia, elektryczna, woda, kanalizacja sanitarna, kanalizacja deszczowa ). </w:t>
      </w:r>
    </w:p>
    <w:p w:rsidR="00EF60E9" w:rsidRPr="00EF60E9" w:rsidRDefault="00EF60E9" w:rsidP="00EF60E9">
      <w:pPr>
        <w:spacing w:line="360" w:lineRule="auto"/>
        <w:ind w:firstLine="708"/>
      </w:pPr>
      <w:r w:rsidRPr="00EF60E9">
        <w:t>- zaistnienie okoliczności mających bezpośredni wpływ na możliwość zakończenia robót budowlanych w terminie umownym z przyczyn niezależnych od Wykonawcy, których nie można było przewidzieć na etapie umowy</w:t>
      </w:r>
    </w:p>
    <w:p w:rsidR="00EF60E9" w:rsidRPr="00EF60E9" w:rsidRDefault="00EF60E9" w:rsidP="00EF60E9">
      <w:pPr>
        <w:spacing w:line="360" w:lineRule="auto"/>
        <w:ind w:firstLine="708"/>
      </w:pPr>
      <w:r w:rsidRPr="00EF60E9">
        <w:t xml:space="preserve">8. W wyniku przeprowadzonych obliczeń przez potencjalnych dostawców kotła </w:t>
      </w:r>
      <w:proofErr w:type="spellStart"/>
      <w:r w:rsidRPr="00EF60E9">
        <w:t>odzysknicowego</w:t>
      </w:r>
      <w:proofErr w:type="spellEnd"/>
      <w:r w:rsidRPr="00EF60E9">
        <w:t xml:space="preserve"> wytwarzającego parę oraz turbiny parowej możliwe jest osiągnięcie pary o następujących parametrach: </w:t>
      </w:r>
    </w:p>
    <w:p w:rsidR="00EF60E9" w:rsidRPr="00EF60E9" w:rsidRDefault="00EF60E9" w:rsidP="00EF60E9">
      <w:pPr>
        <w:spacing w:line="360" w:lineRule="auto"/>
        <w:ind w:firstLine="708"/>
      </w:pPr>
      <w:r w:rsidRPr="00EF60E9">
        <w:t xml:space="preserve">- max. przepływ – 400 kg/h </w:t>
      </w:r>
    </w:p>
    <w:p w:rsidR="00EF60E9" w:rsidRPr="00EF60E9" w:rsidRDefault="00EF60E9" w:rsidP="00EF60E9">
      <w:pPr>
        <w:spacing w:line="360" w:lineRule="auto"/>
        <w:ind w:firstLine="708"/>
      </w:pPr>
      <w:r w:rsidRPr="00EF60E9">
        <w:t xml:space="preserve">- max. temperatura – 350 *C </w:t>
      </w:r>
    </w:p>
    <w:p w:rsidR="00EF60E9" w:rsidRPr="00EF60E9" w:rsidRDefault="00EF60E9" w:rsidP="00EF60E9">
      <w:pPr>
        <w:spacing w:line="360" w:lineRule="auto"/>
        <w:ind w:firstLine="708"/>
      </w:pPr>
      <w:r w:rsidRPr="00EF60E9">
        <w:t xml:space="preserve">- max. ciśnienie – 19bar(g). </w:t>
      </w:r>
    </w:p>
    <w:p w:rsidR="00EF60E9" w:rsidRPr="00EF60E9" w:rsidRDefault="00EF60E9" w:rsidP="00EF60E9">
      <w:pPr>
        <w:spacing w:line="360" w:lineRule="auto"/>
        <w:ind w:firstLine="708"/>
      </w:pPr>
      <w:r w:rsidRPr="00EF60E9">
        <w:t xml:space="preserve">Parametry takie pozwalają na zasilanie turbiny parowej z generatorem o max. mocy elektrycznej do 45 </w:t>
      </w:r>
      <w:proofErr w:type="spellStart"/>
      <w:r w:rsidRPr="00EF60E9">
        <w:t>kW.</w:t>
      </w:r>
      <w:proofErr w:type="spellEnd"/>
      <w:r w:rsidRPr="00EF60E9">
        <w:t xml:space="preserve"> </w:t>
      </w:r>
    </w:p>
    <w:p w:rsidR="00EF60E9" w:rsidRPr="00EF60E9" w:rsidRDefault="00EF60E9" w:rsidP="00EF60E9">
      <w:pPr>
        <w:spacing w:line="360" w:lineRule="auto"/>
        <w:ind w:firstLine="708"/>
      </w:pPr>
      <w:r w:rsidRPr="00EF60E9">
        <w:lastRenderedPageBreak/>
        <w:t xml:space="preserve">W związku z powyższym układ o parametrach opisanych w PFU jest niewykonalny. </w:t>
      </w:r>
    </w:p>
    <w:p w:rsidR="00EF60E9" w:rsidRPr="00EF60E9" w:rsidRDefault="00EF60E9" w:rsidP="00EF60E9">
      <w:pPr>
        <w:spacing w:line="360" w:lineRule="auto"/>
        <w:ind w:firstLine="708"/>
      </w:pPr>
      <w:r w:rsidRPr="00EF60E9">
        <w:t xml:space="preserve">Prosimy wobec tego odpowiedź na pytanie czy Zamawiający dopuszcza możliwość wykonania układu wg powyższych możliwych do osiągnięcia parametrów. </w:t>
      </w:r>
    </w:p>
    <w:p w:rsidR="00EF60E9" w:rsidRPr="00EF60E9" w:rsidRDefault="00EF60E9" w:rsidP="00EF60E9">
      <w:pPr>
        <w:spacing w:line="360" w:lineRule="auto"/>
        <w:ind w:firstLine="708"/>
      </w:pPr>
      <w:r w:rsidRPr="00EF60E9">
        <w:t xml:space="preserve">9. Wnosimy o wprowadzenie do umowy zapisu o możliwości odstąpienia od umowy przez Wykonawcę z winy Zamawiającego. </w:t>
      </w:r>
    </w:p>
    <w:p w:rsidR="00EF60E9" w:rsidRPr="00EF60E9" w:rsidRDefault="00EF60E9" w:rsidP="00EF60E9">
      <w:pPr>
        <w:spacing w:line="360" w:lineRule="auto"/>
        <w:ind w:firstLine="708"/>
      </w:pPr>
      <w:r w:rsidRPr="00EF60E9">
        <w:t xml:space="preserve">10. Wnosimy o wprowadzeniu kary umownej w wysokości 15% dla Wykonawcy w przypadku odstąpienia Wykonawcy od umowy z przyczyn Zamawiającego. </w:t>
      </w:r>
    </w:p>
    <w:p w:rsidR="004C7D6E" w:rsidRPr="004C7D6E" w:rsidRDefault="004C7D6E" w:rsidP="004C7D6E">
      <w:pPr>
        <w:spacing w:line="360" w:lineRule="auto"/>
        <w:ind w:firstLine="708"/>
      </w:pPr>
    </w:p>
    <w:p w:rsidR="006D4AB3" w:rsidRPr="00EF60E9" w:rsidRDefault="001D5988" w:rsidP="004C7D6E">
      <w:pPr>
        <w:spacing w:line="360" w:lineRule="auto"/>
        <w:ind w:firstLine="708"/>
        <w:rPr>
          <w:sz w:val="22"/>
          <w:szCs w:val="22"/>
        </w:rPr>
      </w:pPr>
      <w:r w:rsidRPr="00EF60E9">
        <w:rPr>
          <w:sz w:val="22"/>
          <w:szCs w:val="22"/>
        </w:rPr>
        <w:t>Zamawiający działając na podstawie art. 38 ust. 1 oraz ust. 1a ustawy PZP udziela wyjaśnień oraz działając na podst. art. 38 ust. 4 ustawy PZP zmienia SIWZ w następującym zakresie:</w:t>
      </w:r>
    </w:p>
    <w:p w:rsidR="004C7D6E" w:rsidRPr="004C7D6E" w:rsidRDefault="004C7D6E" w:rsidP="004C7D6E">
      <w:pPr>
        <w:spacing w:line="360" w:lineRule="auto"/>
        <w:ind w:firstLine="708"/>
      </w:pPr>
    </w:p>
    <w:p w:rsidR="00EF60E9" w:rsidRPr="00EF60E9" w:rsidRDefault="00EF60E9" w:rsidP="00EF60E9">
      <w:pPr>
        <w:pStyle w:val="Tekstpodstawowywcity3"/>
        <w:rPr>
          <w:b/>
          <w:sz w:val="22"/>
          <w:szCs w:val="22"/>
        </w:rPr>
      </w:pPr>
      <w:r w:rsidRPr="00EF60E9">
        <w:rPr>
          <w:b/>
          <w:sz w:val="22"/>
          <w:szCs w:val="22"/>
        </w:rPr>
        <w:t>Odpowiedź 1 - 4</w:t>
      </w:r>
    </w:p>
    <w:p w:rsidR="00EF60E9" w:rsidRPr="003A0488" w:rsidRDefault="00EF60E9" w:rsidP="00EF60E9">
      <w:pPr>
        <w:pStyle w:val="Tekstpodstawowywcity3"/>
        <w:rPr>
          <w:sz w:val="20"/>
        </w:rPr>
      </w:pPr>
      <w:r w:rsidRPr="003A0488">
        <w:rPr>
          <w:sz w:val="20"/>
        </w:rPr>
        <w:t>Zamawiający n</w:t>
      </w:r>
      <w:r w:rsidR="00603E80">
        <w:rPr>
          <w:sz w:val="20"/>
        </w:rPr>
        <w:t>ie</w:t>
      </w:r>
      <w:r w:rsidRPr="003A0488">
        <w:rPr>
          <w:sz w:val="20"/>
        </w:rPr>
        <w:t xml:space="preserve"> wyraża zgody na odstępstwo w zakresie zmiany powierzchni szklarni. </w:t>
      </w:r>
    </w:p>
    <w:p w:rsidR="00EF60E9" w:rsidRPr="003A0488" w:rsidRDefault="00EF60E9" w:rsidP="00EF60E9">
      <w:pPr>
        <w:pStyle w:val="Tekstpodstawowywcity3"/>
        <w:rPr>
          <w:sz w:val="20"/>
        </w:rPr>
      </w:pPr>
    </w:p>
    <w:p w:rsidR="001D5988" w:rsidRPr="003A0488" w:rsidRDefault="00EF60E9" w:rsidP="003A0488">
      <w:pPr>
        <w:pStyle w:val="Tekstpodstawowywcity3"/>
        <w:ind w:firstLine="0"/>
        <w:rPr>
          <w:rFonts w:eastAsia="Batang"/>
          <w:lang w:eastAsia="ja-JP" w:bidi="th-TH"/>
        </w:rPr>
      </w:pPr>
      <w:r w:rsidRPr="003A0488">
        <w:rPr>
          <w:sz w:val="20"/>
        </w:rPr>
        <w:t xml:space="preserve">Program </w:t>
      </w:r>
      <w:proofErr w:type="spellStart"/>
      <w:r w:rsidRPr="003A0488">
        <w:rPr>
          <w:sz w:val="20"/>
        </w:rPr>
        <w:t>funkcjonalno</w:t>
      </w:r>
      <w:proofErr w:type="spellEnd"/>
      <w:r w:rsidRPr="003A0488">
        <w:rPr>
          <w:sz w:val="20"/>
        </w:rPr>
        <w:t xml:space="preserve"> – użytkowy pkt. 2 </w:t>
      </w:r>
      <w:proofErr w:type="spellStart"/>
      <w:r w:rsidRPr="003A0488">
        <w:rPr>
          <w:sz w:val="20"/>
        </w:rPr>
        <w:t>ppkt</w:t>
      </w:r>
      <w:proofErr w:type="spellEnd"/>
      <w:r w:rsidRPr="003A0488">
        <w:rPr>
          <w:sz w:val="20"/>
        </w:rPr>
        <w:t xml:space="preserve">. C „ … Zamawiający dopuszcza możliwość realizacji szklarni o odmiennej geometrii dachu i wymiarach charakterystycznych (z wyłączeniem łącznej powierzchni szklarni – powierzchnia łączna szklarni równa 3000 m2 musi być zachowana) niż wskazane powyżej, jednak pod warunkiem uzyskania w tym zakresie zmiany decyzji o warunkach zabudowy na koszt Wykonawcy i jego staraniem własnym, bez zmiany wynagrodzenia oraz terminu realizacji, wskazanych w umowie”. </w:t>
      </w:r>
    </w:p>
    <w:p w:rsidR="00EF60E9" w:rsidRPr="003A0488" w:rsidRDefault="00EF60E9" w:rsidP="00EF60E9">
      <w:pPr>
        <w:pStyle w:val="Tekstpodstawowywcity3"/>
        <w:rPr>
          <w:b/>
          <w:sz w:val="22"/>
          <w:szCs w:val="22"/>
        </w:rPr>
      </w:pPr>
      <w:r w:rsidRPr="003A0488">
        <w:rPr>
          <w:b/>
          <w:sz w:val="22"/>
          <w:szCs w:val="22"/>
        </w:rPr>
        <w:t>Odpowiedź  5</w:t>
      </w:r>
    </w:p>
    <w:p w:rsidR="00EF60E9" w:rsidRDefault="00EF60E9" w:rsidP="00EF60E9">
      <w:pPr>
        <w:pStyle w:val="Tekstpodstawowywcity3"/>
        <w:ind w:firstLine="0"/>
        <w:rPr>
          <w:sz w:val="20"/>
        </w:rPr>
      </w:pPr>
      <w:r w:rsidRPr="00EF60E9">
        <w:rPr>
          <w:sz w:val="20"/>
        </w:rPr>
        <w:t>Zamawiający na wyraża zgody na odstępstwo w zakresie zmiany ilości bioreaktorów.</w:t>
      </w:r>
    </w:p>
    <w:p w:rsidR="00EF60E9" w:rsidRPr="003A0488" w:rsidRDefault="00EF60E9" w:rsidP="00EF60E9">
      <w:pPr>
        <w:pStyle w:val="Tekstpodstawowywcity3"/>
        <w:rPr>
          <w:b/>
          <w:sz w:val="22"/>
          <w:szCs w:val="22"/>
        </w:rPr>
      </w:pPr>
      <w:r w:rsidRPr="003A0488">
        <w:rPr>
          <w:b/>
          <w:sz w:val="22"/>
          <w:szCs w:val="22"/>
        </w:rPr>
        <w:t>Odpowiedź  6</w:t>
      </w:r>
    </w:p>
    <w:p w:rsidR="00EF60E9" w:rsidRDefault="00EF60E9" w:rsidP="003A0488">
      <w:pPr>
        <w:pStyle w:val="Tekstpodstawowywcity3"/>
        <w:rPr>
          <w:sz w:val="20"/>
        </w:rPr>
      </w:pPr>
      <w:r w:rsidRPr="00EF60E9">
        <w:rPr>
          <w:sz w:val="20"/>
        </w:rPr>
        <w:t>W zawiązku z zakresem niniejszego zamówienia obejmującego zaprojektowanie i wykonanie przedmiotu zamówienia, zamaw</w:t>
      </w:r>
      <w:r>
        <w:rPr>
          <w:sz w:val="20"/>
        </w:rPr>
        <w:t xml:space="preserve">iający w programie </w:t>
      </w:r>
      <w:proofErr w:type="spellStart"/>
      <w:r>
        <w:rPr>
          <w:sz w:val="20"/>
        </w:rPr>
        <w:t>funkcjonalno</w:t>
      </w:r>
      <w:proofErr w:type="spellEnd"/>
      <w:r>
        <w:rPr>
          <w:sz w:val="20"/>
        </w:rPr>
        <w:t xml:space="preserve"> </w:t>
      </w:r>
      <w:r w:rsidRPr="00EF60E9">
        <w:rPr>
          <w:sz w:val="20"/>
        </w:rPr>
        <w:t xml:space="preserve">– użytkowym określił parametry funkcjonalne i użytkowe, standard wykonania oraz wszelkie parametry konieczne do zachowania ze względu na cel, któremu służyć będzie instalacja oraz zakres. Wykonanie dokumentacji projektowej zawierającej szczegółowe rozwiązania techniczne, które pozwolą na wykonanie przedmiotu zamówienia zgodnego z programem </w:t>
      </w:r>
      <w:proofErr w:type="spellStart"/>
      <w:r w:rsidRPr="00EF60E9">
        <w:rPr>
          <w:sz w:val="20"/>
        </w:rPr>
        <w:t>funkcjonalno</w:t>
      </w:r>
      <w:proofErr w:type="spellEnd"/>
      <w:r w:rsidRPr="00EF60E9">
        <w:rPr>
          <w:sz w:val="20"/>
        </w:rPr>
        <w:t xml:space="preserve"> – użytkowym, należy do Wykonawcy.</w:t>
      </w:r>
    </w:p>
    <w:p w:rsidR="00EF60E9" w:rsidRPr="003A0488" w:rsidRDefault="00EF60E9" w:rsidP="00EF60E9">
      <w:pPr>
        <w:pStyle w:val="Tekstpodstawowywcity3"/>
        <w:rPr>
          <w:b/>
          <w:sz w:val="22"/>
          <w:szCs w:val="22"/>
        </w:rPr>
      </w:pPr>
      <w:r w:rsidRPr="003A0488">
        <w:rPr>
          <w:b/>
          <w:sz w:val="22"/>
          <w:szCs w:val="22"/>
        </w:rPr>
        <w:t>Odpowiedź 7</w:t>
      </w:r>
    </w:p>
    <w:p w:rsidR="00EF60E9" w:rsidRPr="003A0488" w:rsidRDefault="00603E80" w:rsidP="00EF60E9">
      <w:pPr>
        <w:pStyle w:val="Tekstpodstawowywcity3"/>
        <w:rPr>
          <w:b/>
          <w:sz w:val="22"/>
          <w:szCs w:val="22"/>
        </w:rPr>
      </w:pPr>
      <w:r w:rsidRPr="00603E80">
        <w:rPr>
          <w:sz w:val="20"/>
        </w:rPr>
        <w:t>Zamawiający nie wyraża zgodny na proponowane zmiany</w:t>
      </w:r>
      <w:r>
        <w:rPr>
          <w:b/>
          <w:sz w:val="22"/>
          <w:szCs w:val="22"/>
        </w:rPr>
        <w:t>.</w:t>
      </w:r>
    </w:p>
    <w:p w:rsidR="00EF60E9" w:rsidRPr="003A0488" w:rsidRDefault="00EF60E9" w:rsidP="00EF60E9">
      <w:pPr>
        <w:pStyle w:val="Tekstpodstawowywcity3"/>
        <w:rPr>
          <w:b/>
          <w:sz w:val="22"/>
          <w:szCs w:val="22"/>
        </w:rPr>
      </w:pPr>
      <w:r w:rsidRPr="003A0488">
        <w:rPr>
          <w:b/>
          <w:sz w:val="22"/>
          <w:szCs w:val="22"/>
        </w:rPr>
        <w:t>Odpowiedź  8</w:t>
      </w:r>
    </w:p>
    <w:p w:rsidR="00EF60E9" w:rsidRDefault="00EF60E9" w:rsidP="00EF60E9">
      <w:pPr>
        <w:pStyle w:val="Tekstpodstawowywcity3"/>
        <w:ind w:firstLine="0"/>
        <w:rPr>
          <w:sz w:val="20"/>
        </w:rPr>
      </w:pPr>
      <w:r w:rsidRPr="00EF60E9">
        <w:rPr>
          <w:sz w:val="20"/>
        </w:rPr>
        <w:t xml:space="preserve">Zamawiający w programie </w:t>
      </w:r>
      <w:proofErr w:type="spellStart"/>
      <w:r w:rsidRPr="00EF60E9">
        <w:rPr>
          <w:sz w:val="20"/>
        </w:rPr>
        <w:t>funkcjonalno</w:t>
      </w:r>
      <w:proofErr w:type="spellEnd"/>
      <w:r w:rsidRPr="00EF60E9">
        <w:rPr>
          <w:sz w:val="20"/>
        </w:rPr>
        <w:t xml:space="preserve"> – użytkowym określił parametry techniczne jakie mają spełniać poszczególne urządzenia układu i w tym zakresie nie wyraża zgody na zmianę.  W Programie funkcjonalno-użytkowym nie podano warunku wymaganej mocy elektrycznej z układu.</w:t>
      </w:r>
    </w:p>
    <w:p w:rsidR="003A0488" w:rsidRDefault="003A0488" w:rsidP="004C7D6E">
      <w:pPr>
        <w:pStyle w:val="Tekstpodstawowywcity3"/>
        <w:ind w:firstLine="0"/>
        <w:rPr>
          <w:b/>
          <w:sz w:val="22"/>
          <w:szCs w:val="22"/>
        </w:rPr>
      </w:pPr>
    </w:p>
    <w:p w:rsidR="003A0488" w:rsidRDefault="003A0488" w:rsidP="004C7D6E">
      <w:pPr>
        <w:pStyle w:val="Tekstpodstawowywcity3"/>
        <w:ind w:firstLine="0"/>
        <w:rPr>
          <w:b/>
          <w:sz w:val="22"/>
          <w:szCs w:val="22"/>
        </w:rPr>
      </w:pPr>
    </w:p>
    <w:p w:rsidR="00EF60E9" w:rsidRPr="003A0488" w:rsidRDefault="00EF60E9" w:rsidP="004C7D6E">
      <w:pPr>
        <w:pStyle w:val="Tekstpodstawowywcity3"/>
        <w:ind w:firstLine="0"/>
        <w:rPr>
          <w:b/>
          <w:sz w:val="22"/>
          <w:szCs w:val="22"/>
        </w:rPr>
      </w:pPr>
      <w:r w:rsidRPr="003A0488">
        <w:rPr>
          <w:b/>
          <w:sz w:val="22"/>
          <w:szCs w:val="22"/>
        </w:rPr>
        <w:lastRenderedPageBreak/>
        <w:t>Odpowiedź 9</w:t>
      </w:r>
    </w:p>
    <w:p w:rsidR="00EF60E9" w:rsidRDefault="00EF60E9" w:rsidP="003A0488">
      <w:pPr>
        <w:pStyle w:val="Tekstpodstawowywcity3"/>
        <w:ind w:firstLine="708"/>
        <w:rPr>
          <w:sz w:val="20"/>
        </w:rPr>
      </w:pPr>
      <w:r>
        <w:rPr>
          <w:sz w:val="20"/>
        </w:rPr>
        <w:t>Odstąpienie od umowy z przyczyn leżących po stronie Zamawiającego określa pkt. 4 §14 projektu umowy.</w:t>
      </w:r>
    </w:p>
    <w:p w:rsidR="00EF60E9" w:rsidRPr="003A0488" w:rsidRDefault="00EF60E9" w:rsidP="004C7D6E">
      <w:pPr>
        <w:pStyle w:val="Tekstpodstawowywcity3"/>
        <w:ind w:firstLine="0"/>
        <w:rPr>
          <w:b/>
          <w:sz w:val="22"/>
          <w:szCs w:val="22"/>
        </w:rPr>
      </w:pPr>
      <w:r w:rsidRPr="003A0488">
        <w:rPr>
          <w:b/>
          <w:sz w:val="22"/>
          <w:szCs w:val="22"/>
        </w:rPr>
        <w:t>Odpowiedź 10</w:t>
      </w:r>
    </w:p>
    <w:p w:rsidR="00EF60E9" w:rsidRDefault="00EF60E9" w:rsidP="003A0488">
      <w:pPr>
        <w:pStyle w:val="Tekstpodstawowywcity3"/>
        <w:ind w:firstLine="708"/>
        <w:rPr>
          <w:sz w:val="20"/>
        </w:rPr>
      </w:pPr>
      <w:r>
        <w:rPr>
          <w:sz w:val="20"/>
        </w:rPr>
        <w:t>Zamawiający zmienia projekt umowy dodając do §15</w:t>
      </w:r>
      <w:r w:rsidR="00B702EE">
        <w:rPr>
          <w:sz w:val="20"/>
        </w:rPr>
        <w:t xml:space="preserve"> pkt.2 zdanie o treści</w:t>
      </w:r>
      <w:r>
        <w:rPr>
          <w:sz w:val="20"/>
        </w:rPr>
        <w:t>:</w:t>
      </w:r>
    </w:p>
    <w:p w:rsidR="00B702EE" w:rsidRDefault="00EF60E9" w:rsidP="004C7D6E">
      <w:pPr>
        <w:pStyle w:val="Tekstpodstawowywcity3"/>
        <w:ind w:firstLine="0"/>
        <w:rPr>
          <w:sz w:val="20"/>
        </w:rPr>
      </w:pPr>
      <w:r>
        <w:rPr>
          <w:sz w:val="20"/>
        </w:rPr>
        <w:t>„Zamawiający zapłaci Wykonawcy karę umowną w wysokości 15 % wynagrodzenia umownego brutto</w:t>
      </w:r>
      <w:r w:rsidR="00973E46">
        <w:rPr>
          <w:sz w:val="20"/>
        </w:rPr>
        <w:t xml:space="preserve"> w razie odstąpienia od umowy przez Wykonawcę w sytuacji opisanej w pkt. 4 §14.”</w:t>
      </w:r>
      <w:r w:rsidR="00B702EE">
        <w:rPr>
          <w:sz w:val="20"/>
        </w:rPr>
        <w:t xml:space="preserve"> ,</w:t>
      </w:r>
    </w:p>
    <w:p w:rsidR="00B702EE" w:rsidRPr="00B702EE" w:rsidRDefault="00B702EE" w:rsidP="00B702EE">
      <w:pPr>
        <w:pStyle w:val="Tekstpodstawowywcity3"/>
        <w:rPr>
          <w:sz w:val="20"/>
        </w:rPr>
      </w:pPr>
    </w:p>
    <w:p w:rsidR="006D4AB3" w:rsidRPr="003A0488" w:rsidRDefault="006D4AB3" w:rsidP="004C7D6E">
      <w:pPr>
        <w:pStyle w:val="Tekstpodstawowywcity3"/>
        <w:ind w:firstLine="0"/>
        <w:rPr>
          <w:sz w:val="22"/>
          <w:szCs w:val="22"/>
        </w:rPr>
      </w:pPr>
      <w:r w:rsidRPr="003A0488">
        <w:rPr>
          <w:sz w:val="22"/>
          <w:szCs w:val="22"/>
        </w:rPr>
        <w:t>Informujemy, że zgodnie z wymogiem art. 38 ust. 2 ustawy, stanowisko Zamawiającego zostało rozesłane do wszystkich wykonawców, którym przekazano SIWZ.</w:t>
      </w:r>
    </w:p>
    <w:p w:rsidR="003A0488" w:rsidRDefault="003A0488" w:rsidP="006B729B">
      <w:pPr>
        <w:tabs>
          <w:tab w:val="left" w:pos="8820"/>
        </w:tabs>
        <w:spacing w:before="360" w:after="120"/>
        <w:ind w:left="4678"/>
        <w:jc w:val="center"/>
        <w:rPr>
          <w:sz w:val="24"/>
          <w:szCs w:val="24"/>
        </w:rPr>
      </w:pPr>
    </w:p>
    <w:p w:rsidR="006B729B" w:rsidRDefault="006B729B" w:rsidP="006B729B">
      <w:pPr>
        <w:tabs>
          <w:tab w:val="left" w:pos="8820"/>
        </w:tabs>
        <w:spacing w:before="360" w:after="120"/>
        <w:ind w:left="4678"/>
        <w:jc w:val="center"/>
        <w:rPr>
          <w:sz w:val="24"/>
          <w:szCs w:val="24"/>
        </w:rPr>
      </w:pPr>
      <w:r>
        <w:rPr>
          <w:sz w:val="24"/>
          <w:szCs w:val="24"/>
        </w:rPr>
        <w:t>PROREKTOR ds. NAUKI</w:t>
      </w:r>
    </w:p>
    <w:p w:rsidR="006B729B" w:rsidRDefault="006B729B" w:rsidP="006B729B">
      <w:pPr>
        <w:tabs>
          <w:tab w:val="left" w:pos="8820"/>
        </w:tabs>
        <w:spacing w:before="360" w:after="120"/>
        <w:ind w:left="4678"/>
        <w:jc w:val="center"/>
        <w:rPr>
          <w:sz w:val="24"/>
          <w:szCs w:val="24"/>
        </w:rPr>
      </w:pPr>
      <w:r>
        <w:rPr>
          <w:sz w:val="24"/>
          <w:szCs w:val="24"/>
        </w:rPr>
        <w:t>prof. dr hab. inż. Zygmunt Nitkiewicz</w:t>
      </w:r>
    </w:p>
    <w:p w:rsidR="006D4AB3" w:rsidRPr="004C7D6E" w:rsidRDefault="006D4AB3" w:rsidP="004C7D6E">
      <w:pPr>
        <w:pStyle w:val="Tekstpodstawowy"/>
        <w:spacing w:line="360" w:lineRule="auto"/>
        <w:rPr>
          <w:sz w:val="20"/>
        </w:rPr>
      </w:pPr>
    </w:p>
    <w:sectPr w:rsidR="006D4AB3" w:rsidRPr="004C7D6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D12" w:rsidRDefault="00854D12">
      <w:r>
        <w:separator/>
      </w:r>
    </w:p>
  </w:endnote>
  <w:endnote w:type="continuationSeparator" w:id="0">
    <w:p w:rsidR="00854D12" w:rsidRDefault="00854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A47A6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YEwIAACg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c1Bp&#10;2B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26039">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D12" w:rsidRDefault="00854D12">
      <w:r>
        <w:separator/>
      </w:r>
    </w:p>
  </w:footnote>
  <w:footnote w:type="continuationSeparator" w:id="0">
    <w:p w:rsidR="00854D12" w:rsidRDefault="00854D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C5" w:rsidRDefault="00B567C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C5" w:rsidRDefault="00A47A6D">
    <w:pPr>
      <w:pStyle w:val="Nagwek"/>
    </w:pPr>
    <w:r>
      <w:rPr>
        <w:noProof/>
      </w:rPr>
      <w:drawing>
        <wp:inline distT="0" distB="0" distL="0" distR="0">
          <wp:extent cx="5753100" cy="1133475"/>
          <wp:effectExtent l="0" t="0" r="0" b="9525"/>
          <wp:docPr id="3" name="Obraz 1" descr="Nagłówek Algi_kolor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Nagłówek Algi_kolor_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1334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7C5" w:rsidRDefault="00B567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0000000F"/>
    <w:name w:val="WW8Num42"/>
    <w:lvl w:ilvl="0">
      <w:start w:val="1"/>
      <w:numFmt w:val="lowerLetter"/>
      <w:lvlText w:val="%1)"/>
      <w:lvlJc w:val="left"/>
      <w:pPr>
        <w:tabs>
          <w:tab w:val="num" w:pos="720"/>
        </w:tabs>
      </w:p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E7A6D22"/>
    <w:multiLevelType w:val="hybridMultilevel"/>
    <w:tmpl w:val="EE8882C2"/>
    <w:lvl w:ilvl="0" w:tplc="B17A07B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AEE"/>
    <w:rsid w:val="00031374"/>
    <w:rsid w:val="000A1097"/>
    <w:rsid w:val="00180C6E"/>
    <w:rsid w:val="001D5988"/>
    <w:rsid w:val="002C28DC"/>
    <w:rsid w:val="003A0488"/>
    <w:rsid w:val="00407523"/>
    <w:rsid w:val="004234BC"/>
    <w:rsid w:val="00444CB5"/>
    <w:rsid w:val="004C7D6E"/>
    <w:rsid w:val="005074B5"/>
    <w:rsid w:val="005144A9"/>
    <w:rsid w:val="005B1B08"/>
    <w:rsid w:val="00603E80"/>
    <w:rsid w:val="00662BDB"/>
    <w:rsid w:val="006746F4"/>
    <w:rsid w:val="006B7198"/>
    <w:rsid w:val="006B729B"/>
    <w:rsid w:val="006D4AB3"/>
    <w:rsid w:val="006F3B81"/>
    <w:rsid w:val="00777623"/>
    <w:rsid w:val="00820F4D"/>
    <w:rsid w:val="00826039"/>
    <w:rsid w:val="00854D12"/>
    <w:rsid w:val="008650A4"/>
    <w:rsid w:val="00873FC8"/>
    <w:rsid w:val="009453B3"/>
    <w:rsid w:val="00973E46"/>
    <w:rsid w:val="00A47A6D"/>
    <w:rsid w:val="00A905AC"/>
    <w:rsid w:val="00AA714B"/>
    <w:rsid w:val="00AF4D69"/>
    <w:rsid w:val="00B15B38"/>
    <w:rsid w:val="00B41AEE"/>
    <w:rsid w:val="00B567C5"/>
    <w:rsid w:val="00B702EE"/>
    <w:rsid w:val="00BA6584"/>
    <w:rsid w:val="00C370F2"/>
    <w:rsid w:val="00C44EEC"/>
    <w:rsid w:val="00C96CAD"/>
    <w:rsid w:val="00D25AC0"/>
    <w:rsid w:val="00DF32E8"/>
    <w:rsid w:val="00E2789F"/>
    <w:rsid w:val="00EA14B3"/>
    <w:rsid w:val="00EA416E"/>
    <w:rsid w:val="00EF60E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D25AC0"/>
    <w:rPr>
      <w:rFonts w:ascii="Tahoma" w:hAnsi="Tahoma" w:cs="Tahoma"/>
      <w:sz w:val="16"/>
      <w:szCs w:val="16"/>
    </w:rPr>
  </w:style>
  <w:style w:type="character" w:customStyle="1" w:styleId="TekstdymkaZnak">
    <w:name w:val="Tekst dymka Znak"/>
    <w:basedOn w:val="Domylnaczcionkaakapitu"/>
    <w:link w:val="Tekstdymka"/>
    <w:rsid w:val="00D25AC0"/>
    <w:rPr>
      <w:rFonts w:ascii="Tahoma" w:hAnsi="Tahoma" w:cs="Tahoma"/>
      <w:sz w:val="16"/>
      <w:szCs w:val="16"/>
    </w:rPr>
  </w:style>
  <w:style w:type="paragraph" w:styleId="Akapitzlist">
    <w:name w:val="List Paragraph"/>
    <w:basedOn w:val="Normalny"/>
    <w:uiPriority w:val="34"/>
    <w:qFormat/>
    <w:rsid w:val="00EF60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D25AC0"/>
    <w:rPr>
      <w:rFonts w:ascii="Tahoma" w:hAnsi="Tahoma" w:cs="Tahoma"/>
      <w:sz w:val="16"/>
      <w:szCs w:val="16"/>
    </w:rPr>
  </w:style>
  <w:style w:type="character" w:customStyle="1" w:styleId="TekstdymkaZnak">
    <w:name w:val="Tekst dymka Znak"/>
    <w:basedOn w:val="Domylnaczcionkaakapitu"/>
    <w:link w:val="Tekstdymka"/>
    <w:rsid w:val="00D25AC0"/>
    <w:rPr>
      <w:rFonts w:ascii="Tahoma" w:hAnsi="Tahoma" w:cs="Tahoma"/>
      <w:sz w:val="16"/>
      <w:szCs w:val="16"/>
    </w:rPr>
  </w:style>
  <w:style w:type="paragraph" w:styleId="Akapitzlist">
    <w:name w:val="List Paragraph"/>
    <w:basedOn w:val="Normalny"/>
    <w:uiPriority w:val="34"/>
    <w:qFormat/>
    <w:rsid w:val="00EF6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7245">
      <w:bodyDiv w:val="1"/>
      <w:marLeft w:val="0"/>
      <w:marRight w:val="0"/>
      <w:marTop w:val="0"/>
      <w:marBottom w:val="0"/>
      <w:divBdr>
        <w:top w:val="none" w:sz="0" w:space="0" w:color="auto"/>
        <w:left w:val="none" w:sz="0" w:space="0" w:color="auto"/>
        <w:bottom w:val="none" w:sz="0" w:space="0" w:color="auto"/>
        <w:right w:val="none" w:sz="0" w:space="0" w:color="auto"/>
      </w:divBdr>
    </w:div>
    <w:div w:id="459540077">
      <w:bodyDiv w:val="1"/>
      <w:marLeft w:val="0"/>
      <w:marRight w:val="0"/>
      <w:marTop w:val="0"/>
      <w:marBottom w:val="0"/>
      <w:divBdr>
        <w:top w:val="none" w:sz="0" w:space="0" w:color="auto"/>
        <w:left w:val="none" w:sz="0" w:space="0" w:color="auto"/>
        <w:bottom w:val="none" w:sz="0" w:space="0" w:color="auto"/>
        <w:right w:val="none" w:sz="0" w:space="0" w:color="auto"/>
      </w:divBdr>
    </w:div>
    <w:div w:id="500437564">
      <w:bodyDiv w:val="1"/>
      <w:marLeft w:val="0"/>
      <w:marRight w:val="0"/>
      <w:marTop w:val="0"/>
      <w:marBottom w:val="0"/>
      <w:divBdr>
        <w:top w:val="none" w:sz="0" w:space="0" w:color="auto"/>
        <w:left w:val="none" w:sz="0" w:space="0" w:color="auto"/>
        <w:bottom w:val="none" w:sz="0" w:space="0" w:color="auto"/>
        <w:right w:val="none" w:sz="0" w:space="0" w:color="auto"/>
      </w:divBdr>
    </w:div>
    <w:div w:id="895895010">
      <w:bodyDiv w:val="1"/>
      <w:marLeft w:val="0"/>
      <w:marRight w:val="0"/>
      <w:marTop w:val="0"/>
      <w:marBottom w:val="0"/>
      <w:divBdr>
        <w:top w:val="none" w:sz="0" w:space="0" w:color="auto"/>
        <w:left w:val="none" w:sz="0" w:space="0" w:color="auto"/>
        <w:bottom w:val="none" w:sz="0" w:space="0" w:color="auto"/>
        <w:right w:val="none" w:sz="0" w:space="0" w:color="auto"/>
      </w:divBdr>
    </w:div>
    <w:div w:id="1006904355">
      <w:bodyDiv w:val="1"/>
      <w:marLeft w:val="0"/>
      <w:marRight w:val="0"/>
      <w:marTop w:val="0"/>
      <w:marBottom w:val="0"/>
      <w:divBdr>
        <w:top w:val="none" w:sz="0" w:space="0" w:color="auto"/>
        <w:left w:val="none" w:sz="0" w:space="0" w:color="auto"/>
        <w:bottom w:val="none" w:sz="0" w:space="0" w:color="auto"/>
        <w:right w:val="none" w:sz="0" w:space="0" w:color="auto"/>
      </w:divBdr>
    </w:div>
    <w:div w:id="1071150240">
      <w:bodyDiv w:val="1"/>
      <w:marLeft w:val="0"/>
      <w:marRight w:val="0"/>
      <w:marTop w:val="0"/>
      <w:marBottom w:val="0"/>
      <w:divBdr>
        <w:top w:val="none" w:sz="0" w:space="0" w:color="auto"/>
        <w:left w:val="none" w:sz="0" w:space="0" w:color="auto"/>
        <w:bottom w:val="none" w:sz="0" w:space="0" w:color="auto"/>
        <w:right w:val="none" w:sz="0" w:space="0" w:color="auto"/>
      </w:divBdr>
    </w:div>
    <w:div w:id="1604604980">
      <w:bodyDiv w:val="1"/>
      <w:marLeft w:val="0"/>
      <w:marRight w:val="0"/>
      <w:marTop w:val="0"/>
      <w:marBottom w:val="0"/>
      <w:divBdr>
        <w:top w:val="none" w:sz="0" w:space="0" w:color="auto"/>
        <w:left w:val="none" w:sz="0" w:space="0" w:color="auto"/>
        <w:bottom w:val="none" w:sz="0" w:space="0" w:color="auto"/>
        <w:right w:val="none" w:sz="0" w:space="0" w:color="auto"/>
      </w:divBdr>
    </w:div>
    <w:div w:id="2077436856">
      <w:bodyDiv w:val="1"/>
      <w:marLeft w:val="0"/>
      <w:marRight w:val="0"/>
      <w:marTop w:val="0"/>
      <w:marBottom w:val="0"/>
      <w:divBdr>
        <w:top w:val="none" w:sz="0" w:space="0" w:color="auto"/>
        <w:left w:val="none" w:sz="0" w:space="0" w:color="auto"/>
        <w:bottom w:val="none" w:sz="0" w:space="0" w:color="auto"/>
        <w:right w:val="none" w:sz="0" w:space="0" w:color="auto"/>
      </w:divBdr>
    </w:div>
    <w:div w:id="214666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100</TotalTime>
  <Pages>4</Pages>
  <Words>1065</Words>
  <Characters>6392</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Łukasz Zyngier</dc:creator>
  <cp:lastModifiedBy>Łukasz Zyngier</cp:lastModifiedBy>
  <cp:revision>6</cp:revision>
  <cp:lastPrinted>2013-12-17T12:50:00Z</cp:lastPrinted>
  <dcterms:created xsi:type="dcterms:W3CDTF">2013-12-17T11:37:00Z</dcterms:created>
  <dcterms:modified xsi:type="dcterms:W3CDTF">2013-12-17T13:40:00Z</dcterms:modified>
</cp:coreProperties>
</file>