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4344AC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344AC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4344AC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4344AC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344AC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4344AC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344AC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344AC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4344AC" w:rsidRPr="004344AC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4344AC" w:rsidRPr="004344AC">
        <w:rPr>
          <w:rFonts w:ascii="Tahoma" w:hAnsi="Tahoma" w:cs="Tahoma"/>
          <w:b/>
          <w:sz w:val="18"/>
          <w:szCs w:val="18"/>
        </w:rPr>
        <w:t>Dostawa urządzeń sieciowych i komputerowych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4344AC" w:rsidRPr="004344AC">
        <w:rPr>
          <w:rFonts w:ascii="Tahoma" w:hAnsi="Tahoma" w:cs="Tahoma"/>
          <w:b/>
          <w:sz w:val="18"/>
          <w:szCs w:val="18"/>
        </w:rPr>
        <w:t>ZP/DK-32/13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4344AC" w:rsidRPr="00036A09" w:rsidTr="00D1642F"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344AC">
              <w:rPr>
                <w:rFonts w:ascii="Tahoma" w:hAnsi="Tahoma" w:cs="Tahoma"/>
                <w:sz w:val="18"/>
                <w:szCs w:val="18"/>
              </w:rPr>
              <w:t>3 x switch 48 portowy dla Dział Informatyzacji Administracji Biblioteka Główna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344AC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344AC" w:rsidRPr="00036A09" w:rsidTr="00D1642F"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344AC">
              <w:rPr>
                <w:rFonts w:ascii="Tahoma" w:hAnsi="Tahoma" w:cs="Tahoma"/>
                <w:sz w:val="18"/>
                <w:szCs w:val="18"/>
              </w:rPr>
              <w:t>Serwer sieciowy wraz z oprogramowaniem do zarządzania i backupu dla Wydziału Inżynierii Mechanicznej i Informatyki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344AC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344AC" w:rsidRPr="00036A09" w:rsidTr="00D1642F"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344AC">
              <w:rPr>
                <w:rFonts w:ascii="Tahoma" w:hAnsi="Tahoma" w:cs="Tahoma"/>
                <w:sz w:val="18"/>
                <w:szCs w:val="18"/>
              </w:rPr>
              <w:t>Sieć Lan (przełączniki 8 szt., bezprzewodowe punkty dostepowe 15 szt. szafy krosownicze 8 szt., kable, path panele,) oraz komputery z akceleratorami GPU 2 szt. dla Wydziału Elektrycznego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344AC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344AC" w:rsidRPr="00036A09" w:rsidTr="00D1642F"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344AC">
              <w:rPr>
                <w:rFonts w:ascii="Tahoma" w:hAnsi="Tahoma" w:cs="Tahoma"/>
                <w:sz w:val="18"/>
                <w:szCs w:val="18"/>
              </w:rPr>
              <w:t>Serwer dla Wydziału Inżynierii Środowiska i Biotechnologii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344AC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344AC" w:rsidRPr="00036A09" w:rsidTr="00D1642F"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344AC">
              <w:rPr>
                <w:rFonts w:ascii="Tahoma" w:hAnsi="Tahoma" w:cs="Tahoma"/>
                <w:sz w:val="18"/>
                <w:szCs w:val="18"/>
              </w:rPr>
              <w:t>Dwie sztuki routerów dla Wydziału Zarządzania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344AC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344AC" w:rsidRPr="00036A09" w:rsidTr="00D1642F"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344AC">
              <w:rPr>
                <w:rFonts w:ascii="Tahoma" w:hAnsi="Tahoma" w:cs="Tahoma"/>
                <w:sz w:val="18"/>
                <w:szCs w:val="18"/>
              </w:rPr>
              <w:t>Rozbudowa sieci LAN na Wydziale Inżynierii Procesowej Materiałowej i Fizyki Stosowanej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344AC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344AC" w:rsidRPr="00036A09" w:rsidTr="00D1642F"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344AC">
              <w:rPr>
                <w:rFonts w:ascii="Tahoma" w:hAnsi="Tahoma" w:cs="Tahoma"/>
                <w:sz w:val="18"/>
                <w:szCs w:val="18"/>
              </w:rPr>
              <w:t>Kontroler sieci bezprzewodowej oraz 15 punktów dostępowych dla Wydziału Zarządzania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344AC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344AC" w:rsidRPr="00036A09" w:rsidTr="00D1642F"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344AC">
              <w:rPr>
                <w:rFonts w:ascii="Tahoma" w:hAnsi="Tahoma" w:cs="Tahoma"/>
                <w:sz w:val="18"/>
                <w:szCs w:val="18"/>
              </w:rPr>
              <w:t>Punkt dostępowy sieci 802.11 a/b/g/n (5 szt.), przełącznik zarządzalny realizujący zasilanie PoE (1 szt.), kabel krosowniczy RJ45, kolor czarny dł. 1,8m (50 szt.) dla Instytutu Inteligentnych Systemów Informatycznych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344AC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344AC" w:rsidRPr="00036A09" w:rsidTr="00D1642F"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344AC">
              <w:rPr>
                <w:rFonts w:ascii="Tahoma" w:hAnsi="Tahoma" w:cs="Tahoma"/>
                <w:sz w:val="18"/>
                <w:szCs w:val="18"/>
              </w:rPr>
              <w:t>Zasilacz awaryjny dla Wydziału Inżynierii Środowiska I Biotechnologii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344AC">
              <w:rPr>
                <w:rFonts w:ascii="Tahoma" w:hAnsi="Tahoma" w:cs="Tahoma"/>
                <w:sz w:val="18"/>
                <w:szCs w:val="18"/>
              </w:rPr>
              <w:t>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4344AC" w:rsidRPr="00036A09" w:rsidTr="00D1642F">
        <w:trPr>
          <w:jc w:val="center"/>
        </w:trPr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344AC" w:rsidRPr="00036A09" w:rsidTr="00D1642F">
        <w:trPr>
          <w:jc w:val="center"/>
        </w:trPr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344AC" w:rsidRPr="00036A09" w:rsidTr="00D1642F">
        <w:trPr>
          <w:jc w:val="center"/>
        </w:trPr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344AC" w:rsidRPr="00036A09" w:rsidTr="00D1642F">
        <w:trPr>
          <w:jc w:val="center"/>
        </w:trPr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344AC" w:rsidRPr="00036A09" w:rsidTr="00D1642F">
        <w:trPr>
          <w:jc w:val="center"/>
        </w:trPr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344AC" w:rsidRPr="00036A09" w:rsidTr="00D1642F">
        <w:trPr>
          <w:jc w:val="center"/>
        </w:trPr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344AC" w:rsidRPr="00036A09" w:rsidTr="00D1642F">
        <w:trPr>
          <w:jc w:val="center"/>
        </w:trPr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344AC" w:rsidRPr="00036A09" w:rsidTr="00D1642F">
        <w:trPr>
          <w:jc w:val="center"/>
        </w:trPr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lastRenderedPageBreak/>
              <w:t>8</w:t>
            </w:r>
          </w:p>
        </w:tc>
        <w:tc>
          <w:tcPr>
            <w:tcW w:w="8044" w:type="dxa"/>
            <w:vAlign w:val="center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344AC" w:rsidRPr="00036A09" w:rsidTr="00D1642F">
        <w:trPr>
          <w:jc w:val="center"/>
        </w:trPr>
        <w:tc>
          <w:tcPr>
            <w:tcW w:w="1134" w:type="dxa"/>
          </w:tcPr>
          <w:p w:rsidR="004344AC" w:rsidRPr="00036A09" w:rsidRDefault="004344AC" w:rsidP="00D1642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344AC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4344AC" w:rsidRPr="00036A09" w:rsidRDefault="004344AC" w:rsidP="00D1642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853" w:rsidRDefault="00042853">
      <w:r>
        <w:separator/>
      </w:r>
    </w:p>
  </w:endnote>
  <w:endnote w:type="continuationSeparator" w:id="0">
    <w:p w:rsidR="00042853" w:rsidRDefault="00042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4AC" w:rsidRDefault="004344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344AC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4AC" w:rsidRDefault="004344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853" w:rsidRDefault="00042853">
      <w:r>
        <w:separator/>
      </w:r>
    </w:p>
  </w:footnote>
  <w:footnote w:type="continuationSeparator" w:id="0">
    <w:p w:rsidR="00042853" w:rsidRDefault="00042853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4AC" w:rsidRDefault="004344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4AC" w:rsidRDefault="004344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4AC" w:rsidRDefault="004344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853"/>
    <w:rsid w:val="00036A09"/>
    <w:rsid w:val="00042853"/>
    <w:rsid w:val="000F18FA"/>
    <w:rsid w:val="00301A06"/>
    <w:rsid w:val="00306360"/>
    <w:rsid w:val="00354AC4"/>
    <w:rsid w:val="004344AC"/>
    <w:rsid w:val="004569FD"/>
    <w:rsid w:val="00475250"/>
    <w:rsid w:val="00637863"/>
    <w:rsid w:val="006703E0"/>
    <w:rsid w:val="00703495"/>
    <w:rsid w:val="00733F44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A0870-33B4-47F1-A786-69B40D308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882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2013-08-01T09:24:00Z</dcterms:created>
  <dcterms:modified xsi:type="dcterms:W3CDTF">2013-08-01T09:24:00Z</dcterms:modified>
</cp:coreProperties>
</file>