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05452" w:rsidRPr="00005452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05452" w:rsidRPr="00005452">
        <w:rPr>
          <w:b/>
          <w:sz w:val="24"/>
        </w:rPr>
        <w:t>ZP/RB-13/13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05452" w:rsidRPr="00005452">
        <w:rPr>
          <w:b/>
        </w:rPr>
        <w:t>przetarg nieograniczony</w:t>
      </w:r>
      <w:r w:rsidR="00753DC1">
        <w:t xml:space="preserve"> na:</w:t>
      </w:r>
    </w:p>
    <w:p w:rsidR="0000184A" w:rsidRDefault="0000545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05452">
        <w:rPr>
          <w:b/>
          <w:sz w:val="24"/>
          <w:szCs w:val="24"/>
        </w:rPr>
        <w:t>Wykonanie nowego hydroizolacyjnego pokrycia dachu w technologii bezspoinowej opartej na masach bitumicznych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82F" w:rsidRDefault="0003382F">
      <w:r>
        <w:separator/>
      </w:r>
    </w:p>
  </w:endnote>
  <w:endnote w:type="continuationSeparator" w:id="0">
    <w:p w:rsidR="0003382F" w:rsidRDefault="0003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4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4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452" w:rsidRDefault="000054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82F" w:rsidRDefault="0003382F">
      <w:r>
        <w:separator/>
      </w:r>
    </w:p>
  </w:footnote>
  <w:footnote w:type="continuationSeparator" w:id="0">
    <w:p w:rsidR="0003382F" w:rsidRDefault="0003382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452" w:rsidRDefault="000054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452" w:rsidRDefault="000054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452" w:rsidRDefault="000054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82F"/>
    <w:rsid w:val="0000184A"/>
    <w:rsid w:val="00005452"/>
    <w:rsid w:val="00012997"/>
    <w:rsid w:val="0003382F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74A34-7848-4FC1-8D62-7F172B7AB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2013-07-15T05:52:00Z</dcterms:created>
  <dcterms:modified xsi:type="dcterms:W3CDTF">2013-07-15T05:52:00Z</dcterms:modified>
</cp:coreProperties>
</file>