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C71FE" w:rsidRPr="005C71F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C71FE" w:rsidRPr="005C71F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C71FE" w:rsidRPr="005C71FE">
        <w:rPr>
          <w:b/>
        </w:rPr>
        <w:t>Wykonanie nowego hydroizolacyjnego pokrycia dachu w technologii bezspoinowej opartej na masach bitumicznych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33E" w:rsidRDefault="007A033E">
      <w:r>
        <w:separator/>
      </w:r>
    </w:p>
  </w:endnote>
  <w:endnote w:type="continuationSeparator" w:id="0">
    <w:p w:rsidR="007A033E" w:rsidRDefault="007A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1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1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03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33E" w:rsidRDefault="007A033E">
      <w:r>
        <w:separator/>
      </w:r>
    </w:p>
  </w:footnote>
  <w:footnote w:type="continuationSeparator" w:id="0">
    <w:p w:rsidR="007A033E" w:rsidRDefault="007A0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1FE" w:rsidRDefault="005C71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1FE" w:rsidRDefault="005C71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1FE" w:rsidRDefault="005C71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033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C71FE"/>
    <w:rsid w:val="005D5E0B"/>
    <w:rsid w:val="00616A00"/>
    <w:rsid w:val="00695AE8"/>
    <w:rsid w:val="006F646A"/>
    <w:rsid w:val="00713393"/>
    <w:rsid w:val="00781717"/>
    <w:rsid w:val="007A033E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2013-06-21T06:19:00Z</dcterms:created>
  <dcterms:modified xsi:type="dcterms:W3CDTF">2013-06-21T06:19:00Z</dcterms:modified>
</cp:coreProperties>
</file>