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BB250A" w:rsidRPr="00BB250A">
        <w:rPr>
          <w:b/>
          <w:i w:val="0"/>
        </w:rPr>
        <w:t>2</w:t>
      </w:r>
    </w:p>
    <w:p w:rsidR="00CB6204" w:rsidRDefault="003304DE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 w:rsidRPr="003304DE">
        <w:rPr>
          <w:noProof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BB250A" w:rsidRPr="00BB250A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BB250A" w:rsidP="009A21D7">
      <w:pPr>
        <w:pStyle w:val="Tekstpodstawowywcity"/>
        <w:spacing w:line="360" w:lineRule="auto"/>
        <w:ind w:firstLine="0"/>
      </w:pPr>
      <w:r w:rsidRPr="00BB250A">
        <w:rPr>
          <w:b/>
        </w:rPr>
        <w:t>Dostawa sprzętu i oprogramowania komputerowego dla jednostek organizacyjnych Politechniki Częstochowskiej</w:t>
      </w:r>
      <w:r w:rsidR="0069201F">
        <w:t xml:space="preserve">, </w:t>
      </w:r>
      <w:proofErr w:type="spellStart"/>
      <w:r w:rsidR="0069201F" w:rsidRPr="0069201F">
        <w:t>spr</w:t>
      </w:r>
      <w:proofErr w:type="spellEnd"/>
      <w:r w:rsidR="0069201F" w:rsidRPr="0069201F">
        <w:t xml:space="preserve">. nr rej. </w:t>
      </w:r>
      <w:r w:rsidR="0069201F" w:rsidRPr="0069201F">
        <w:rPr>
          <w:b/>
        </w:rPr>
        <w:t>ZP/DK-24/13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430649" w:rsidRDefault="00A46EFE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o</w:t>
      </w:r>
      <w:r w:rsidR="008D4CAF">
        <w:rPr>
          <w:sz w:val="24"/>
          <w:szCs w:val="24"/>
        </w:rPr>
        <w:t xml:space="preserve">świadczamy, że </w:t>
      </w:r>
      <w:r w:rsidRPr="00430649">
        <w:rPr>
          <w:sz w:val="24"/>
          <w:szCs w:val="24"/>
        </w:rPr>
        <w:t xml:space="preserve">brak jest podstaw do wykluczenia </w:t>
      </w:r>
      <w:r w:rsidR="008D4CAF">
        <w:rPr>
          <w:sz w:val="24"/>
          <w:szCs w:val="24"/>
        </w:rPr>
        <w:t xml:space="preserve">nas </w:t>
      </w:r>
      <w:r w:rsidRPr="00430649">
        <w:rPr>
          <w:sz w:val="24"/>
          <w:szCs w:val="24"/>
        </w:rPr>
        <w:t>na podstawie okoliczno</w:t>
      </w:r>
      <w:r w:rsidRPr="00430649">
        <w:rPr>
          <w:rFonts w:eastAsia="TimesNewRoman"/>
          <w:sz w:val="24"/>
          <w:szCs w:val="24"/>
        </w:rPr>
        <w:t>ś</w:t>
      </w:r>
      <w:r w:rsidRPr="00430649">
        <w:rPr>
          <w:sz w:val="24"/>
          <w:szCs w:val="24"/>
        </w:rPr>
        <w:t>ci, o których mowa</w:t>
      </w:r>
      <w:r w:rsidR="008460DE">
        <w:rPr>
          <w:sz w:val="24"/>
          <w:szCs w:val="24"/>
        </w:rPr>
        <w:t xml:space="preserve"> w art. 24 ust. 1</w:t>
      </w:r>
      <w:r w:rsidRPr="00430649">
        <w:rPr>
          <w:sz w:val="24"/>
          <w:szCs w:val="24"/>
        </w:rPr>
        <w:t xml:space="preserve"> ustawy z dnia 29 stycznia 2004 </w:t>
      </w:r>
      <w:r w:rsidR="008D4CAF">
        <w:rPr>
          <w:sz w:val="24"/>
          <w:szCs w:val="24"/>
        </w:rPr>
        <w:t xml:space="preserve">roku Prawo Zamówień Publicznych </w:t>
      </w:r>
      <w:r w:rsidR="00AB7377">
        <w:rPr>
          <w:sz w:val="24"/>
          <w:szCs w:val="24"/>
        </w:rPr>
        <w:t>(</w:t>
      </w:r>
      <w:r w:rsidR="00460820">
        <w:rPr>
          <w:sz w:val="24"/>
          <w:szCs w:val="24"/>
        </w:rPr>
        <w:t xml:space="preserve">Dz. U. z 2010 r. Nr 113, poz. 759, z </w:t>
      </w:r>
      <w:proofErr w:type="spellStart"/>
      <w:r w:rsidR="00460820">
        <w:rPr>
          <w:sz w:val="24"/>
          <w:szCs w:val="24"/>
        </w:rPr>
        <w:t>późn</w:t>
      </w:r>
      <w:proofErr w:type="spellEnd"/>
      <w:r w:rsidR="00460820">
        <w:rPr>
          <w:sz w:val="24"/>
          <w:szCs w:val="24"/>
        </w:rPr>
        <w:t>. zm.</w:t>
      </w:r>
      <w:r w:rsidR="00AB7377">
        <w:rPr>
          <w:sz w:val="24"/>
          <w:szCs w:val="24"/>
        </w:rPr>
        <w:t>)</w:t>
      </w:r>
      <w:r w:rsidRPr="00430649">
        <w:rPr>
          <w:sz w:val="24"/>
          <w:szCs w:val="24"/>
        </w:rPr>
        <w:t xml:space="preserve">, zgodnie z którym z postępowania </w:t>
      </w:r>
      <w:r w:rsidR="00DE0405">
        <w:rPr>
          <w:sz w:val="24"/>
          <w:szCs w:val="24"/>
        </w:rPr>
        <w:br/>
      </w:r>
      <w:r w:rsidRPr="00430649">
        <w:rPr>
          <w:sz w:val="24"/>
          <w:szCs w:val="24"/>
        </w:rPr>
        <w:t>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F11BE8" w:rsidP="009A21D7">
      <w:pPr>
        <w:pStyle w:val="Tekstpodstawowywcity"/>
        <w:numPr>
          <w:ilvl w:val="0"/>
          <w:numId w:val="4"/>
        </w:numPr>
      </w:pPr>
      <w:r w:rsidRPr="00D814F5">
        <w:rPr>
          <w:szCs w:val="24"/>
        </w:rPr>
        <w:t>wykonawców, którzy wyrządzili szkodę, nie wykonując zamówienia lub wykonując je nienależycie, lub zostali zobowiązani do zapłaty kary umownej, jeżeli szkoda ta lub obowiązek zapłaty kary umownej wynosiły nie mniej niż 5% wartości realizowanego zamówienia i zostały stwierdzone orzeczeniem sądu, które uprawomocniło się w okresie 3 lat przed wszczęciem postępowania</w:t>
      </w:r>
      <w:r w:rsidR="00A46EFE" w:rsidRPr="00F25573">
        <w:rPr>
          <w:szCs w:val="22"/>
        </w:rPr>
        <w:t>;</w:t>
      </w:r>
    </w:p>
    <w:p w:rsid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 xml:space="preserve">w związku z postępowaniem o udzielenie zamówienia, przestępstwo przeciwko prawom </w:t>
      </w:r>
      <w:r w:rsidRPr="00F25573">
        <w:rPr>
          <w:szCs w:val="22"/>
        </w:rPr>
        <w:lastRenderedPageBreak/>
        <w:t>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komandytowe oraz spółki komandytowo-akcyjne, których </w:t>
      </w:r>
      <w:proofErr w:type="spellStart"/>
      <w:r w:rsidRPr="00F25573">
        <w:rPr>
          <w:szCs w:val="22"/>
        </w:rPr>
        <w:t>komplementariusza</w:t>
      </w:r>
      <w:proofErr w:type="spellEnd"/>
      <w:r w:rsidRPr="00F25573">
        <w:rPr>
          <w:szCs w:val="22"/>
        </w:rPr>
        <w:t xml:space="preserve">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 xml:space="preserve">wykonawców będących spółką jawną, spółką partnerską, spółką komandytową, spółką komandytowo-akcyjną lub osobą prawną, których odpowiednio wspólnika, partnera, członka zarządu, </w:t>
      </w:r>
      <w:proofErr w:type="spellStart"/>
      <w:r>
        <w:t>komplementariusza</w:t>
      </w:r>
      <w:proofErr w:type="spellEnd"/>
      <w:r>
        <w:t xml:space="preserve">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</w:t>
      </w:r>
      <w:bookmarkStart w:id="0" w:name="_GoBack"/>
      <w:bookmarkEnd w:id="0"/>
      <w:r>
        <w:t>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B3630A">
      <w:pPr>
        <w:pStyle w:val="Tekstpodstawowywcity"/>
        <w:numPr>
          <w:ilvl w:val="0"/>
          <w:numId w:val="7"/>
        </w:numPr>
      </w:pPr>
      <w:r>
        <w:rPr>
          <w:szCs w:val="24"/>
        </w:rPr>
        <w:t xml:space="preserve">wykonywali bezpośrednio czynności związane z przygotowaniem prowadzonego postępowania, z wyłączeniem czynności wykonywanych podczas dialogu technicznego, o </w:t>
      </w:r>
      <w:r>
        <w:rPr>
          <w:szCs w:val="24"/>
        </w:rPr>
        <w:lastRenderedPageBreak/>
        <w:t xml:space="preserve">którym mowa w art. 31a ust. 1, 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</w:t>
      </w:r>
      <w:proofErr w:type="spellStart"/>
      <w:r>
        <w:rPr>
          <w:szCs w:val="24"/>
        </w:rPr>
        <w:t>pkt</w:t>
      </w:r>
      <w:proofErr w:type="spellEnd"/>
      <w:r>
        <w:rPr>
          <w:szCs w:val="24"/>
        </w:rPr>
        <w:t xml:space="preserve"> 2 lub art. 67 ust. 1 </w:t>
      </w:r>
      <w:proofErr w:type="spellStart"/>
      <w:r>
        <w:rPr>
          <w:szCs w:val="24"/>
        </w:rPr>
        <w:t>pkt</w:t>
      </w:r>
      <w:proofErr w:type="spellEnd"/>
      <w:r>
        <w:rPr>
          <w:szCs w:val="24"/>
        </w:rPr>
        <w:t xml:space="preserve"> 1 i 2 ustawy</w:t>
      </w:r>
      <w:r>
        <w:t xml:space="preserve"> Prawo Zamówień Publicznych (Dz. U. z 2010 r. Nr 113, poz. 759, z </w:t>
      </w:r>
      <w:proofErr w:type="spellStart"/>
      <w:r>
        <w:t>późn</w:t>
      </w:r>
      <w:proofErr w:type="spellEnd"/>
      <w:r>
        <w:t>. zm.)</w:t>
      </w:r>
      <w:r>
        <w:rPr>
          <w:szCs w:val="22"/>
        </w:rPr>
        <w:t>;</w:t>
      </w:r>
    </w:p>
    <w:p w:rsidR="00A46EFE" w:rsidRPr="00513E43" w:rsidRDefault="00A46EFE" w:rsidP="009A21D7">
      <w:pPr>
        <w:pStyle w:val="Tekstpodstawowywcity"/>
        <w:numPr>
          <w:ilvl w:val="0"/>
          <w:numId w:val="7"/>
        </w:numPr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AB7377">
        <w:t>(</w:t>
      </w:r>
      <w:r w:rsidR="00460820">
        <w:t xml:space="preserve">Dz. U. z 2010 r. Nr 113, poz. 759, z </w:t>
      </w:r>
      <w:proofErr w:type="spellStart"/>
      <w:r w:rsidR="00460820">
        <w:t>późn</w:t>
      </w:r>
      <w:proofErr w:type="spellEnd"/>
      <w:r w:rsidR="00460820">
        <w:t>. zm.</w:t>
      </w:r>
      <w:r w:rsidR="00AB7377">
        <w:t>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Pr="00F11BE8" w:rsidRDefault="00F11BE8" w:rsidP="00735508">
      <w:pPr>
        <w:numPr>
          <w:ilvl w:val="0"/>
          <w:numId w:val="7"/>
        </w:numPr>
        <w:jc w:val="both"/>
        <w:rPr>
          <w:sz w:val="24"/>
        </w:rPr>
      </w:pPr>
      <w:r w:rsidRPr="00F11BE8">
        <w:rPr>
          <w:sz w:val="24"/>
        </w:rPr>
        <w:t xml:space="preserve">należąc do tej samej grupy kapitałowej, w rozumieniu ustawy z dnia 16 lutego 2007 r. o ochronie konkurencji i konsumentów (Dz. U. Nr 50, poz. 331, z </w:t>
      </w:r>
      <w:proofErr w:type="spellStart"/>
      <w:r w:rsidRPr="00F11BE8">
        <w:rPr>
          <w:sz w:val="24"/>
        </w:rPr>
        <w:t>późn</w:t>
      </w:r>
      <w:proofErr w:type="spellEnd"/>
      <w:r w:rsidRPr="00F11BE8">
        <w:rPr>
          <w:sz w:val="24"/>
        </w:rPr>
        <w:t>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76316" w:rsidRDefault="00F76316">
      <w:r>
        <w:separator/>
      </w:r>
    </w:p>
  </w:endnote>
  <w:endnote w:type="continuationSeparator" w:id="0">
    <w:p w:rsidR="00F76316" w:rsidRDefault="00F7631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04DE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04DE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3304DE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3304DE">
      <w:rPr>
        <w:rStyle w:val="Numerstrony"/>
        <w:rFonts w:ascii="Arial" w:hAnsi="Arial"/>
        <w:sz w:val="18"/>
        <w:szCs w:val="18"/>
      </w:rPr>
      <w:fldChar w:fldCharType="separate"/>
    </w:r>
    <w:r w:rsidR="00751EAF">
      <w:rPr>
        <w:rStyle w:val="Numerstrony"/>
        <w:rFonts w:ascii="Arial" w:hAnsi="Arial"/>
        <w:noProof/>
        <w:sz w:val="18"/>
        <w:szCs w:val="18"/>
      </w:rPr>
      <w:t>3</w:t>
    </w:r>
    <w:r w:rsidR="003304DE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3304DE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3304DE">
      <w:rPr>
        <w:rStyle w:val="Numerstrony"/>
        <w:rFonts w:ascii="Arial" w:hAnsi="Arial"/>
        <w:sz w:val="18"/>
        <w:szCs w:val="18"/>
      </w:rPr>
      <w:fldChar w:fldCharType="separate"/>
    </w:r>
    <w:r w:rsidR="00751EAF">
      <w:rPr>
        <w:rStyle w:val="Numerstrony"/>
        <w:rFonts w:ascii="Arial" w:hAnsi="Arial"/>
        <w:noProof/>
        <w:sz w:val="18"/>
        <w:szCs w:val="18"/>
      </w:rPr>
      <w:t>3</w:t>
    </w:r>
    <w:r w:rsidR="003304DE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50A" w:rsidRDefault="00BB250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76316" w:rsidRDefault="00F76316">
      <w:r>
        <w:separator/>
      </w:r>
    </w:p>
  </w:footnote>
  <w:footnote w:type="continuationSeparator" w:id="0">
    <w:p w:rsidR="00F76316" w:rsidRDefault="00F7631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50A" w:rsidRDefault="00BB250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50A" w:rsidRDefault="00BB250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50A" w:rsidRDefault="00BB250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B250A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04DE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A5013"/>
    <w:rsid w:val="005C3627"/>
    <w:rsid w:val="00664D2F"/>
    <w:rsid w:val="0069201F"/>
    <w:rsid w:val="006B51E7"/>
    <w:rsid w:val="00735508"/>
    <w:rsid w:val="00736B31"/>
    <w:rsid w:val="00747C6F"/>
    <w:rsid w:val="00751EAF"/>
    <w:rsid w:val="00756EB9"/>
    <w:rsid w:val="00822129"/>
    <w:rsid w:val="008460DE"/>
    <w:rsid w:val="00872C97"/>
    <w:rsid w:val="00882E9F"/>
    <w:rsid w:val="008D4CAF"/>
    <w:rsid w:val="008E370F"/>
    <w:rsid w:val="009A21D7"/>
    <w:rsid w:val="00A24942"/>
    <w:rsid w:val="00A46EFE"/>
    <w:rsid w:val="00A807A7"/>
    <w:rsid w:val="00AB7377"/>
    <w:rsid w:val="00B26102"/>
    <w:rsid w:val="00B3630A"/>
    <w:rsid w:val="00BB250A"/>
    <w:rsid w:val="00BE6092"/>
    <w:rsid w:val="00CB6204"/>
    <w:rsid w:val="00CC527A"/>
    <w:rsid w:val="00D45C62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763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972</Words>
  <Characters>6416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agata.walczak</dc:creator>
  <cp:keywords/>
  <cp:lastModifiedBy>agata.walczak</cp:lastModifiedBy>
  <cp:revision>2</cp:revision>
  <cp:lastPrinted>2013-06-03T09:50:00Z</cp:lastPrinted>
  <dcterms:created xsi:type="dcterms:W3CDTF">2013-06-03T09:54:00Z</dcterms:created>
  <dcterms:modified xsi:type="dcterms:W3CDTF">2013-06-03T09:54:00Z</dcterms:modified>
</cp:coreProperties>
</file>