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267" w:rsidRPr="00261448" w:rsidRDefault="00230267" w:rsidP="00B92545">
      <w:pPr>
        <w:spacing w:line="360" w:lineRule="auto"/>
        <w:jc w:val="center"/>
        <w:rPr>
          <w:b/>
          <w:u w:val="single"/>
        </w:rPr>
      </w:pPr>
    </w:p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.................................................</w:t>
      </w:r>
    </w:p>
    <w:p w:rsidR="00261448" w:rsidRPr="00B92545" w:rsidRDefault="00261448" w:rsidP="00B92545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B92545" w:rsidRDefault="00B92545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 xml:space="preserve">Fax: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48442E" w:rsidRDefault="00B92545" w:rsidP="00B9254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8442E">
        <w:rPr>
          <w:rFonts w:ascii="Tahoma" w:hAnsi="Tahoma" w:cs="Tahoma"/>
          <w:sz w:val="22"/>
          <w:szCs w:val="22"/>
        </w:rPr>
        <w:t>Nawiązując do ogłoszonego zamówienia w trybie „</w:t>
      </w:r>
      <w:r w:rsidR="00E427D1" w:rsidRPr="0048442E">
        <w:rPr>
          <w:rFonts w:ascii="Tahoma" w:hAnsi="Tahoma" w:cs="Tahoma"/>
          <w:b/>
          <w:sz w:val="22"/>
          <w:szCs w:val="22"/>
        </w:rPr>
        <w:t>przetarg nieograniczony</w:t>
      </w:r>
      <w:r w:rsidRPr="0048442E">
        <w:rPr>
          <w:rFonts w:ascii="Tahoma" w:hAnsi="Tahoma" w:cs="Tahoma"/>
          <w:sz w:val="22"/>
          <w:szCs w:val="22"/>
        </w:rPr>
        <w:t>” na:</w:t>
      </w:r>
    </w:p>
    <w:p w:rsidR="00B92545" w:rsidRPr="0048442E" w:rsidRDefault="00B92545" w:rsidP="00B92545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8442E">
        <w:rPr>
          <w:rFonts w:ascii="Tahoma" w:hAnsi="Tahoma" w:cs="Tahoma"/>
          <w:sz w:val="22"/>
          <w:szCs w:val="22"/>
        </w:rPr>
        <w:t>„</w:t>
      </w:r>
      <w:r w:rsidR="00657AE4" w:rsidRPr="00657AE4">
        <w:rPr>
          <w:rFonts w:ascii="Tahoma" w:hAnsi="Tahoma" w:cs="Tahoma"/>
          <w:b/>
          <w:sz w:val="22"/>
          <w:szCs w:val="22"/>
        </w:rPr>
        <w:t>Dostawa blach aluminiowych</w:t>
      </w:r>
      <w:r w:rsidRPr="0048442E">
        <w:rPr>
          <w:rFonts w:ascii="Tahoma" w:hAnsi="Tahoma" w:cs="Tahoma"/>
          <w:sz w:val="22"/>
          <w:szCs w:val="22"/>
        </w:rPr>
        <w:t xml:space="preserve">”, spr. nr rej.  </w:t>
      </w:r>
      <w:r w:rsidR="00E427D1" w:rsidRPr="0048442E">
        <w:rPr>
          <w:rFonts w:ascii="Tahoma" w:hAnsi="Tahoma" w:cs="Tahoma"/>
          <w:b/>
          <w:sz w:val="22"/>
          <w:szCs w:val="22"/>
        </w:rPr>
        <w:t>ZP/</w:t>
      </w:r>
      <w:r w:rsidR="006934D3">
        <w:rPr>
          <w:rFonts w:ascii="Tahoma" w:hAnsi="Tahoma" w:cs="Tahoma"/>
          <w:b/>
          <w:sz w:val="22"/>
          <w:szCs w:val="22"/>
        </w:rPr>
        <w:t>D-09</w:t>
      </w:r>
      <w:r w:rsidR="00E427D1" w:rsidRPr="0048442E">
        <w:rPr>
          <w:rFonts w:ascii="Tahoma" w:hAnsi="Tahoma" w:cs="Tahoma"/>
          <w:b/>
          <w:sz w:val="22"/>
          <w:szCs w:val="22"/>
        </w:rPr>
        <w:t>/A/1</w:t>
      </w:r>
      <w:r w:rsidR="006934D3">
        <w:rPr>
          <w:rFonts w:ascii="Tahoma" w:hAnsi="Tahoma" w:cs="Tahoma"/>
          <w:b/>
          <w:sz w:val="22"/>
          <w:szCs w:val="22"/>
        </w:rPr>
        <w:t>3</w:t>
      </w:r>
      <w:bookmarkStart w:id="0" w:name="_GoBack"/>
      <w:bookmarkEnd w:id="0"/>
      <w:r w:rsidRPr="0048442E">
        <w:rPr>
          <w:rFonts w:ascii="Tahoma" w:hAnsi="Tahoma" w:cs="Tahoma"/>
          <w:b/>
          <w:sz w:val="22"/>
          <w:szCs w:val="22"/>
        </w:rPr>
        <w:t xml:space="preserve">, </w:t>
      </w:r>
      <w:r w:rsidRPr="0048442E">
        <w:rPr>
          <w:rFonts w:ascii="Tahoma" w:hAnsi="Tahoma" w:cs="Tahoma"/>
          <w:sz w:val="22"/>
          <w:szCs w:val="22"/>
        </w:rPr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265" w:rsidRDefault="001A3265">
      <w:r>
        <w:separator/>
      </w:r>
    </w:p>
  </w:endnote>
  <w:endnote w:type="continuationSeparator" w:id="0">
    <w:p w:rsidR="001A3265" w:rsidRDefault="001A3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34D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265" w:rsidRDefault="001A3265">
      <w:r>
        <w:separator/>
      </w:r>
    </w:p>
  </w:footnote>
  <w:footnote w:type="continuationSeparator" w:id="0">
    <w:p w:rsidR="001A3265" w:rsidRDefault="001A32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996D1A" w:rsidRPr="00996D1A" w:rsidTr="00D63946">
      <w:tc>
        <w:tcPr>
          <w:tcW w:w="3070" w:type="dxa"/>
          <w:vAlign w:val="center"/>
        </w:tcPr>
        <w:p w:rsidR="00996D1A" w:rsidRPr="00996D1A" w:rsidRDefault="00657AE4" w:rsidP="00996D1A"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>
                <wp:extent cx="1105535" cy="499745"/>
                <wp:effectExtent l="0" t="0" r="0" b="0"/>
                <wp:docPr id="1" name="Obraz 4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5535" cy="499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</w:tcPr>
        <w:p w:rsidR="00996D1A" w:rsidRPr="00996D1A" w:rsidRDefault="00996D1A" w:rsidP="00996D1A">
          <w:pPr>
            <w:jc w:val="center"/>
            <w:rPr>
              <w:rFonts w:ascii="Tahoma" w:hAnsi="Tahoma" w:cs="Tahoma"/>
            </w:rPr>
          </w:pPr>
          <w:r w:rsidRPr="00996D1A">
            <w:rPr>
              <w:rFonts w:ascii="Tahoma" w:hAnsi="Tahoma" w:cs="Tahoma"/>
            </w:rPr>
            <w:object w:dxaOrig="2535" w:dyaOrig="14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9pt;height:25.95pt" o:ole="">
                <v:imagedata r:id="rId2" o:title=""/>
              </v:shape>
              <o:OLEObject Type="Embed" ProgID="CorelDraw.Graphic.7" ShapeID="_x0000_i1025" DrawAspect="Content" ObjectID="_1420878668" r:id="rId3"/>
            </w:object>
          </w:r>
        </w:p>
      </w:tc>
      <w:tc>
        <w:tcPr>
          <w:tcW w:w="3071" w:type="dxa"/>
          <w:vAlign w:val="center"/>
        </w:tcPr>
        <w:p w:rsidR="00996D1A" w:rsidRPr="00996D1A" w:rsidRDefault="00657AE4" w:rsidP="00996D1A"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>
                <wp:extent cx="1297305" cy="446405"/>
                <wp:effectExtent l="0" t="0" r="0" b="0"/>
                <wp:docPr id="3" name="Obraz 5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7305" cy="446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96D1A" w:rsidRPr="00996D1A" w:rsidTr="00D63946">
      <w:trPr>
        <w:trHeight w:val="647"/>
      </w:trPr>
      <w:tc>
        <w:tcPr>
          <w:tcW w:w="9212" w:type="dxa"/>
          <w:gridSpan w:val="3"/>
          <w:vAlign w:val="center"/>
        </w:tcPr>
        <w:p w:rsidR="00996D1A" w:rsidRPr="00996D1A" w:rsidRDefault="00996D1A" w:rsidP="00996D1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96D1A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996D1A" w:rsidRPr="00996D1A" w:rsidRDefault="00996D1A" w:rsidP="00996D1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96D1A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996D1A" w:rsidRPr="00996D1A" w:rsidRDefault="00996D1A" w:rsidP="00996D1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996D1A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E427D1" w:rsidRDefault="00E427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9B0"/>
    <w:rsid w:val="001A3265"/>
    <w:rsid w:val="00230267"/>
    <w:rsid w:val="00261448"/>
    <w:rsid w:val="0048442E"/>
    <w:rsid w:val="004B13B0"/>
    <w:rsid w:val="005C329B"/>
    <w:rsid w:val="00657AE4"/>
    <w:rsid w:val="006934D3"/>
    <w:rsid w:val="00996D1A"/>
    <w:rsid w:val="00B92545"/>
    <w:rsid w:val="00CE39B0"/>
    <w:rsid w:val="00E4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4D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4D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Łukasz Zyngier</dc:creator>
  <cp:lastModifiedBy>Łukasz Zyngier</cp:lastModifiedBy>
  <cp:revision>2</cp:revision>
  <cp:lastPrinted>2001-01-24T12:21:00Z</cp:lastPrinted>
  <dcterms:created xsi:type="dcterms:W3CDTF">2013-01-28T10:45:00Z</dcterms:created>
  <dcterms:modified xsi:type="dcterms:W3CDTF">2013-01-28T10:45:00Z</dcterms:modified>
</cp:coreProperties>
</file>