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5B00F5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B00F5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Pr="005B00F5">
        <w:rPr>
          <w:rFonts w:ascii="Tahoma" w:hAnsi="Tahoma" w:cs="Tahoma"/>
          <w:sz w:val="16"/>
          <w:szCs w:val="16"/>
        </w:rPr>
        <w:t>2012-12-13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5B00F5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B00F5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5B00F5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B00F5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B00F5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5B00F5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B00F5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B00F5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B00F5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5B00F5" w:rsidRPr="005B00F5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5B00F5" w:rsidRPr="005B00F5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FF38B8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   1169</w:t>
      </w:r>
      <w:r w:rsidR="008F4DCC">
        <w:rPr>
          <w:rFonts w:ascii="Tahoma" w:hAnsi="Tahoma" w:cs="Tahoma"/>
          <w:sz w:val="16"/>
          <w:szCs w:val="16"/>
        </w:rPr>
        <w:t xml:space="preserve">        /12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5B00F5" w:rsidRPr="005B00F5">
        <w:rPr>
          <w:rFonts w:ascii="Tahoma" w:hAnsi="Tahoma" w:cs="Tahoma"/>
          <w:b/>
          <w:sz w:val="20"/>
          <w:szCs w:val="20"/>
        </w:rPr>
        <w:t>ZP/DK-27/12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5B00F5" w:rsidRPr="005B00F5">
        <w:rPr>
          <w:rFonts w:ascii="Tahoma" w:hAnsi="Tahoma" w:cs="Tahoma"/>
          <w:b/>
          <w:sz w:val="16"/>
          <w:szCs w:val="16"/>
        </w:rPr>
        <w:t>ZP/DK-27/12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5B00F5" w:rsidRPr="005B00F5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5B00F5" w:rsidRPr="005B00F5">
        <w:rPr>
          <w:rFonts w:ascii="Tahoma" w:hAnsi="Tahoma" w:cs="Tahoma"/>
          <w:b/>
          <w:sz w:val="16"/>
          <w:szCs w:val="16"/>
        </w:rPr>
        <w:t>ZP/DK-27/12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5B00F5" w:rsidRPr="005B00F5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12 052.77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4 920.00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319.80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824.10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5 030.70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2 706.00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1 832.70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5B00F5" w:rsidRPr="00070219" w:rsidTr="000436BB">
        <w:trPr>
          <w:cantSplit/>
          <w:trHeight w:val="3215"/>
        </w:trPr>
        <w:tc>
          <w:tcPr>
            <w:tcW w:w="9526" w:type="dxa"/>
          </w:tcPr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10</w:t>
            </w:r>
          </w:p>
          <w:p w:rsidR="005B00F5" w:rsidRPr="00070219" w:rsidRDefault="005B00F5" w:rsidP="000436B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5B00F5" w:rsidRPr="00070219" w:rsidRDefault="005B00F5" w:rsidP="000436B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B00F5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b/>
                <w:sz w:val="16"/>
                <w:szCs w:val="16"/>
              </w:rPr>
              <w:t>615.00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B00F5" w:rsidRPr="00070219" w:rsidRDefault="005B00F5" w:rsidP="000436BB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B00F5" w:rsidRPr="00070219" w:rsidRDefault="005B00F5" w:rsidP="000436BB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5B00F5" w:rsidRPr="00070219" w:rsidTr="000436BB">
        <w:trPr>
          <w:cantSplit/>
        </w:trPr>
        <w:tc>
          <w:tcPr>
            <w:tcW w:w="9568" w:type="dxa"/>
          </w:tcPr>
          <w:p w:rsidR="005B00F5" w:rsidRPr="00070219" w:rsidRDefault="005B00F5" w:rsidP="000436B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5B00F5" w:rsidRPr="00070219" w:rsidRDefault="005B00F5" w:rsidP="000436B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Zamawiający, działając na podstawie art. 93 ust. 1 pkt. 4 </w:t>
            </w:r>
            <w:proofErr w:type="spellStart"/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realizację zadania nr 1, gdyż cena najkorzystniejszej oferty w wysokości 4.366,50 zł brutto, przewyższa kwotę, którą zamawiający zamierza przeznaczyć na sfinansowanie zamówienia, tj. 3.200 zł.</w:t>
            </w:r>
          </w:p>
        </w:tc>
      </w:tr>
      <w:tr w:rsidR="005B00F5" w:rsidRPr="00070219" w:rsidTr="000436BB">
        <w:trPr>
          <w:cantSplit/>
        </w:trPr>
        <w:tc>
          <w:tcPr>
            <w:tcW w:w="9568" w:type="dxa"/>
          </w:tcPr>
          <w:p w:rsidR="005B00F5" w:rsidRPr="00070219" w:rsidRDefault="005B00F5" w:rsidP="000436B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5B00F5" w:rsidRPr="00070219" w:rsidRDefault="005B00F5" w:rsidP="000436BB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działając na podstawie art. 93 ust. 1 pkt.1 </w:t>
            </w:r>
            <w:proofErr w:type="spellStart"/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realizację zadania nr 5, gdyż nie złożono żadnej oferty niepodlegającej odrzuceniu.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Odrzucił następujące oferty: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  <w:gridCol w:w="5831"/>
      </w:tblGrid>
      <w:tr w:rsidR="00070219" w:rsidRPr="00070219" w:rsidTr="00D86A12">
        <w:tc>
          <w:tcPr>
            <w:tcW w:w="87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  <w:tc>
          <w:tcPr>
            <w:tcW w:w="583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Uzasadnienie odrzucenia oferty:</w:t>
            </w:r>
          </w:p>
        </w:tc>
      </w:tr>
      <w:tr w:rsidR="005B00F5" w:rsidRPr="00070219" w:rsidTr="000436BB">
        <w:tc>
          <w:tcPr>
            <w:tcW w:w="871" w:type="dxa"/>
            <w:vAlign w:val="center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3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ABS Elektronik Adrian Sadowski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Kusięta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343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42-256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5831" w:type="dxa"/>
            <w:vAlign w:val="center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Art. 89. ust.1 pkt 5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Zamawiający, działając na podstawie art. 89 ust. 1 pkt 5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odrzucił</w:t>
            </w:r>
            <w:r w:rsidR="008F4DCC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ofer</w:t>
            </w:r>
            <w:r w:rsidR="008F4DCC">
              <w:rPr>
                <w:rFonts w:ascii="Tahoma" w:hAnsi="Tahoma" w:cs="Tahoma"/>
                <w:sz w:val="16"/>
                <w:szCs w:val="16"/>
              </w:rPr>
              <w:t>tę na wszystkie zadania (zadanie nr 1, zadanie nr 2, zadanie nr 3, zadanie nr 4) złożoną przez Adriana Sadowsk</w:t>
            </w:r>
            <w:r w:rsidRPr="005B00F5">
              <w:rPr>
                <w:rFonts w:ascii="Tahoma" w:hAnsi="Tahoma" w:cs="Tahoma"/>
                <w:sz w:val="16"/>
                <w:szCs w:val="16"/>
              </w:rPr>
              <w:t>iego, prowadzącego działa</w:t>
            </w:r>
            <w:r w:rsidR="008F4DCC">
              <w:rPr>
                <w:rFonts w:ascii="Tahoma" w:hAnsi="Tahoma" w:cs="Tahoma"/>
                <w:sz w:val="16"/>
                <w:szCs w:val="16"/>
              </w:rPr>
              <w:t>lność gospodarczą</w:t>
            </w:r>
            <w:r w:rsidRPr="005B00F5">
              <w:rPr>
                <w:rFonts w:ascii="Tahoma" w:hAnsi="Tahoma" w:cs="Tahoma"/>
                <w:sz w:val="16"/>
                <w:szCs w:val="16"/>
              </w:rPr>
              <w:t xml:space="preserve"> pod nazwą ABS Elektronik Adrian Sadowski, gdyż została złożona przez Wykonawcę wykluczonego z udziału w niniejszym postepowaniu o udzielenie zamówienia publicznego.</w:t>
            </w:r>
          </w:p>
        </w:tc>
      </w:tr>
      <w:tr w:rsidR="005B00F5" w:rsidRPr="00070219" w:rsidTr="000436BB">
        <w:tc>
          <w:tcPr>
            <w:tcW w:w="871" w:type="dxa"/>
            <w:vAlign w:val="center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96" w:type="dxa"/>
            <w:vAlign w:val="center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103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5831" w:type="dxa"/>
            <w:vAlign w:val="center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Oferta odrzucona w zadaniu 5</w:t>
            </w:r>
          </w:p>
          <w:p w:rsidR="005B00F5" w:rsidRPr="005B00F5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Zamawiający działając na podstawie art. 89 ust 1 pkt 2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odrzucił ofertę ACOM Spółka Jawna Wanda Drzewiecka, Artur Drzewiecki (ul. Okólna 103, 42-200 Częstochowa), gdyż jej treść nie odpowiada treści specyfikacji istotnych warunków zamówienia. W punkcie 3 SIWZ "Opis przedmiotu zamówienia" podpunkt 3.2 w odniesieniu do zadania nr 5, Zamawiający wymagał procesora osiągającego wynik minimalny:  3654 pkt w teście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PassMark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- CPU MARK SCORE, wynik dostępny na stronie: http://www.cpubenchmark.net/cpu_list.php oraz karty graficznej osiągającej </w:t>
            </w:r>
            <w:r w:rsidRPr="005B00F5">
              <w:rPr>
                <w:rFonts w:ascii="Tahoma" w:hAnsi="Tahoma" w:cs="Tahoma"/>
                <w:sz w:val="16"/>
                <w:szCs w:val="16"/>
              </w:rPr>
              <w:lastRenderedPageBreak/>
              <w:t xml:space="preserve">wynik minimalny: 2150 pkt w teście 3DMark, wynik dostępny na stronie: http://community.futuremark.com/hardware/gpu. Wykonawca w specyfikacji technicznej sprzętu podał, że </w:t>
            </w:r>
          </w:p>
          <w:p w:rsidR="005B00F5" w:rsidRPr="005B00F5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- oferowany procesor osiąga wynik: 3654 pkt w teście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PassMark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>- CPU MARK SCORE, wynik dostępny na stronie: http://www.cpubenchmark.net/cpu_list.php,</w:t>
            </w:r>
          </w:p>
          <w:p w:rsidR="005B00F5" w:rsidRPr="005B00F5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- oferowana  karta osiąga wynik: 2150 pkt w teście 3DMark, wynik dostępny na stronie: http://community.futuremark.com/hardware/gpu.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Zgodnie z informacjami dostępnymi na ww. stronach internetowych, zaoferowany przez Wykonawcę procesor nie osiąga wymaganego przez Zamawiającego w SIWZ wyniku, a zaoferowana karta graficzna w ogóle nie została ujęta w ww. teście. W związku  z tym, Zamawiający, działając na podstawie art. 26 ust. 4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>, pismem z dnia 3.12.2012r. w</w:t>
            </w:r>
            <w:r w:rsidR="008F4DCC">
              <w:rPr>
                <w:rFonts w:ascii="Tahoma" w:hAnsi="Tahoma" w:cs="Tahoma"/>
                <w:sz w:val="16"/>
                <w:szCs w:val="16"/>
              </w:rPr>
              <w:t>ez</w:t>
            </w:r>
            <w:r w:rsidRPr="005B00F5">
              <w:rPr>
                <w:rFonts w:ascii="Tahoma" w:hAnsi="Tahoma" w:cs="Tahoma"/>
                <w:sz w:val="16"/>
                <w:szCs w:val="16"/>
              </w:rPr>
              <w:t>wał Wykonawcę do wyjaśnienia treści złożonej specyfikacji technicznej poprzez wyjaśnienie opisanych rozbieżności.  W odpowiedzi otrzymanej w dniu 6.12.2012r. Wykonawca oświadczył, iż w wyniku omyłki zaproponował sprzęt niespełniający wymagań określonych w SIWZ. W związku z powyższym Zamawiający odrzucił ofertę ww. Wykonawcy na zadanie nr 5.</w:t>
            </w:r>
          </w:p>
        </w:tc>
      </w:tr>
    </w:tbl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Wykluczył z postępowania następujących wykonawców: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1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824"/>
      </w:tblGrid>
      <w:tr w:rsidR="00070219" w:rsidRPr="00070219" w:rsidTr="00D86A12">
        <w:tc>
          <w:tcPr>
            <w:tcW w:w="941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 adres wykonawcy:</w:t>
            </w:r>
          </w:p>
        </w:tc>
        <w:tc>
          <w:tcPr>
            <w:tcW w:w="5824" w:type="dxa"/>
            <w:shd w:val="clear" w:color="auto" w:fill="F3F3F3"/>
            <w:vAlign w:val="center"/>
          </w:tcPr>
          <w:p w:rsidR="00070219" w:rsidRPr="00070219" w:rsidRDefault="00070219" w:rsidP="00D86A12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Uzasadnienie wykluczenia wykonawcy:</w:t>
            </w:r>
          </w:p>
        </w:tc>
      </w:tr>
      <w:tr w:rsidR="005B00F5" w:rsidRPr="00070219" w:rsidTr="000436BB">
        <w:tc>
          <w:tcPr>
            <w:tcW w:w="941" w:type="dxa"/>
            <w:vAlign w:val="center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5B00F5" w:rsidRPr="00070219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ABS Elektronik Adrian Sadowski</w:t>
            </w:r>
          </w:p>
          <w:p w:rsidR="005B00F5" w:rsidRPr="00070219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Kusięta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343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 </w:t>
            </w:r>
          </w:p>
          <w:p w:rsidR="005B00F5" w:rsidRPr="00070219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42-256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Olsztyn</w:t>
            </w:r>
          </w:p>
        </w:tc>
        <w:tc>
          <w:tcPr>
            <w:tcW w:w="5824" w:type="dxa"/>
            <w:vAlign w:val="center"/>
          </w:tcPr>
          <w:p w:rsidR="005B00F5" w:rsidRPr="00070219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Art. 24 ust. 1 pkt 4, Art. 24 ust. 1 pkt 3</w:t>
            </w:r>
          </w:p>
          <w:p w:rsidR="005B00F5" w:rsidRPr="005B00F5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Zamawiający działając na podstawie art. 24 ust. 2 pkt. 4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w zw. z art. 24 ust. 1 pkt 3 oraz art. 24 ust. 1 pkt 4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wykluczył z przedmiotowego postępowania Adriana Sadowskiego, prowadzącego działa</w:t>
            </w:r>
            <w:r w:rsidR="008F4DCC">
              <w:rPr>
                <w:rFonts w:ascii="Tahoma" w:hAnsi="Tahoma" w:cs="Tahoma"/>
                <w:sz w:val="16"/>
                <w:szCs w:val="16"/>
              </w:rPr>
              <w:t>l</w:t>
            </w:r>
            <w:r w:rsidRPr="005B00F5">
              <w:rPr>
                <w:rFonts w:ascii="Tahoma" w:hAnsi="Tahoma" w:cs="Tahoma"/>
                <w:sz w:val="16"/>
                <w:szCs w:val="16"/>
              </w:rPr>
              <w:t>ność gospodarczą pod nazwą ABS Elektronik Adrian Sadowski (Kusięta 343, 42-256 Olsztyn), gdyż nie wykazał on spełnienia warunków udziału w postępowaniu.</w:t>
            </w:r>
          </w:p>
          <w:p w:rsidR="005B00F5" w:rsidRPr="005B00F5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Wykonawca nie złożył wraz z ofertą wymaganych przez Zamawiającego w SIWZ dokumentów: </w:t>
            </w:r>
          </w:p>
          <w:p w:rsidR="005B00F5" w:rsidRPr="005B00F5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- Aktualnego zaświadczenie właściwego naczelnika urzędu skarbowego,</w:t>
            </w:r>
          </w:p>
          <w:p w:rsidR="005B00F5" w:rsidRPr="005B00F5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- Aktualnego zaświadczenie właściwego oddziału ZUS lub KRUS</w:t>
            </w:r>
          </w:p>
          <w:p w:rsidR="005B00F5" w:rsidRPr="00070219" w:rsidRDefault="005B00F5" w:rsidP="000436BB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- Aktualnej informacja z KRK w zakresie określonym w art. 24 ust. 1 pkt 4-8 ustawy. W związku z tym Zamawiający, działając na podstawie art. 26 ust. 3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Pzp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>, pismem z dnia 29.11.2012 r. wezwał Wykonawcę do uzupełnienia ww. dokumentów wyznaczając w tym celu nieprzekraczalny termin do dnia 5.12.2012 r. do godz. 12:00. W uwagi na bezskuteczny upływ powyższego terminu, Zamawiający wykluczył Wykonawcę z niniejszego postępowania.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Trzy komputery przenośne 17 " z akcesoriami dla Centrum Współpracy Międzynarodowej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2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Trzy komputery przenośne 17 " z akcesoriami dla Centrum Współpracy Międzynarodowej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- 83.75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83,75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 xml:space="preserve">Program antywirusowy Kaspersky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Anti-Virus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wersja aktualna lub równoważna o tej samej lub wyższej skuteczności wykrywania zagrożeń, kontynuacja licencji dla 60 stanowisk na 3 lata dla Instytutu Mechaniki i Podstaw Konstrukcji Maszyn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 xml:space="preserve">Program antywirusowy Kaspersky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Anti-Virus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wersja aktualna lub równoważna o tej samej lub wyższej skuteczności wykrywania </w:t>
            </w:r>
            <w:r w:rsidRPr="005B00F5">
              <w:rPr>
                <w:rFonts w:ascii="Tahoma" w:hAnsi="Tahoma" w:cs="Tahoma"/>
                <w:sz w:val="16"/>
                <w:szCs w:val="16"/>
              </w:rPr>
              <w:lastRenderedPageBreak/>
              <w:t>zagrożeń, kontynuacja licencji dla 60 stanowisk na 3 lata dla Instytutu Mechaniki i Podstaw Konstrukcji Maszyn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lastRenderedPageBreak/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- 71.43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71,43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Mysz optyczna bezprzewodowa oraz prezenter laserowy dla Instytutu Informatyki Teoretycznej i Stosowanej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6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Zasilacz awaryjny UPS- 1 szt. dla Sekcji Analiz Finansowo- Gospodarczych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Zestaw: komputer stacjonarny+ monitor dla Ins</w:t>
            </w:r>
            <w:r w:rsidR="00611EA6">
              <w:rPr>
                <w:rFonts w:ascii="Tahoma" w:hAnsi="Tahoma" w:cs="Tahoma"/>
                <w:sz w:val="16"/>
                <w:szCs w:val="16"/>
              </w:rPr>
              <w:t>t</w:t>
            </w:r>
            <w:r w:rsidRPr="005B00F5">
              <w:rPr>
                <w:rFonts w:ascii="Tahoma" w:hAnsi="Tahoma" w:cs="Tahoma"/>
                <w:sz w:val="16"/>
                <w:szCs w:val="16"/>
              </w:rPr>
              <w:t>ytutu Inżynierii Środowiska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Laptopy dla Wydziału Inżynierii Procesowej, Materiałowej i Fizyki St</w:t>
            </w:r>
            <w:r w:rsidR="00611EA6">
              <w:rPr>
                <w:rFonts w:ascii="Tahoma" w:hAnsi="Tahoma" w:cs="Tahoma"/>
                <w:sz w:val="16"/>
                <w:szCs w:val="16"/>
              </w:rPr>
              <w:t>o</w:t>
            </w:r>
            <w:r w:rsidRPr="005B00F5">
              <w:rPr>
                <w:rFonts w:ascii="Tahoma" w:hAnsi="Tahoma" w:cs="Tahoma"/>
                <w:sz w:val="16"/>
                <w:szCs w:val="16"/>
              </w:rPr>
              <w:t>sowanej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Laptopy dla Wydziału Inżynierii Procesowej, Materiałowej i Fizyki St</w:t>
            </w:r>
            <w:r w:rsidR="00611EA6">
              <w:rPr>
                <w:rFonts w:ascii="Tahoma" w:hAnsi="Tahoma" w:cs="Tahoma"/>
                <w:sz w:val="16"/>
                <w:szCs w:val="16"/>
              </w:rPr>
              <w:t>o</w:t>
            </w:r>
            <w:r w:rsidRPr="005B00F5">
              <w:rPr>
                <w:rFonts w:ascii="Tahoma" w:hAnsi="Tahoma" w:cs="Tahoma"/>
                <w:sz w:val="16"/>
                <w:szCs w:val="16"/>
              </w:rPr>
              <w:t>sowanej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- 91.74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91,74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9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 xml:space="preserve">Przełącznik </w:t>
            </w:r>
            <w:proofErr w:type="spellStart"/>
            <w:r w:rsidRPr="005B00F5">
              <w:rPr>
                <w:rFonts w:ascii="Tahoma" w:hAnsi="Tahoma" w:cs="Tahoma"/>
                <w:sz w:val="16"/>
                <w:szCs w:val="16"/>
              </w:rPr>
              <w:t>zarządzalny</w:t>
            </w:r>
            <w:proofErr w:type="spellEnd"/>
            <w:r w:rsidRPr="005B00F5">
              <w:rPr>
                <w:rFonts w:ascii="Tahoma" w:hAnsi="Tahoma" w:cs="Tahoma"/>
                <w:sz w:val="16"/>
                <w:szCs w:val="16"/>
              </w:rPr>
              <w:t xml:space="preserve"> 24 portowy 1szt., router bezprzewodowy 3 szt., sieciowe karty bezprzewodowe 11 szt. dla Wydziału Elektrycznego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Program Kaspersky Antywirus min. 2012, aktualizacja min. 2 lata, liczba licencji 10 szt. dla Wydziału Inżynierii procesowej, Materiałowej i Fizyki Stosowanej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42-200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B00F5" w:rsidRPr="00070219" w:rsidTr="000436BB">
        <w:tc>
          <w:tcPr>
            <w:tcW w:w="2277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10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B00F5">
              <w:rPr>
                <w:rFonts w:ascii="Tahoma" w:hAnsi="Tahoma" w:cs="Tahoma"/>
                <w:sz w:val="16"/>
                <w:szCs w:val="16"/>
              </w:rPr>
              <w:t>Program Kaspersky Antywirus min. 2012, aktualizacja min. 2 lata, liczba licencji 10 szt. dla Wydziału Inżynierii procesowej, Materiałowej i Fizyki Stosowanej</w:t>
            </w:r>
          </w:p>
        </w:tc>
        <w:tc>
          <w:tcPr>
            <w:tcW w:w="2651" w:type="dxa"/>
          </w:tcPr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Okólna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42-218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B00F5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>1 - Cena (koszt) - 18.59</w:t>
            </w:r>
          </w:p>
        </w:tc>
        <w:tc>
          <w:tcPr>
            <w:tcW w:w="1748" w:type="dxa"/>
          </w:tcPr>
          <w:p w:rsidR="005B00F5" w:rsidRPr="00070219" w:rsidRDefault="005B00F5" w:rsidP="000436B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B00F5">
              <w:rPr>
                <w:rFonts w:ascii="Tahoma" w:hAnsi="Tahoma" w:cs="Tahoma"/>
                <w:sz w:val="16"/>
                <w:szCs w:val="16"/>
              </w:rPr>
              <w:t xml:space="preserve">  18,59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3F222C" w:rsidRPr="003F222C" w:rsidRDefault="00115C03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3F222C">
        <w:rPr>
          <w:rFonts w:ascii="Tahoma" w:hAnsi="Tahoma" w:cs="Tahoma"/>
          <w:sz w:val="16"/>
          <w:szCs w:val="16"/>
        </w:rPr>
        <w:t xml:space="preserve">Ponadto, Zamawiający działając na podstawie art. 87 ust. 2 pkt. 1 </w:t>
      </w:r>
      <w:proofErr w:type="spellStart"/>
      <w:r w:rsidRPr="003F222C">
        <w:rPr>
          <w:rFonts w:ascii="Tahoma" w:hAnsi="Tahoma" w:cs="Tahoma"/>
          <w:sz w:val="16"/>
          <w:szCs w:val="16"/>
        </w:rPr>
        <w:t>Pzp</w:t>
      </w:r>
      <w:proofErr w:type="spellEnd"/>
      <w:r w:rsidRPr="003F222C">
        <w:rPr>
          <w:rFonts w:ascii="Tahoma" w:hAnsi="Tahoma" w:cs="Tahoma"/>
          <w:sz w:val="16"/>
          <w:szCs w:val="16"/>
        </w:rPr>
        <w:t xml:space="preserve"> poprawił oczywista omyłkę pisarską w ofercie na zadanie nr 7 złożonej przez Karola Kowalskiego, prowadzącego działalność gospodarcza pod nazwą Firma BIS Karol Kowalski (Al. Niepodległości 41, 42-200 Częstochowa). W ofercie Wykonawca podał: - cena netto 4.090,00 zł (słownie: cztery tysiące dziewięćdziesiąt złotych 00/100),</w:t>
      </w:r>
    </w:p>
    <w:p w:rsidR="003F222C" w:rsidRPr="003F222C" w:rsidRDefault="00115C03" w:rsidP="003F222C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3F222C">
        <w:rPr>
          <w:rFonts w:ascii="Tahoma" w:hAnsi="Tahoma" w:cs="Tahoma"/>
          <w:sz w:val="16"/>
          <w:szCs w:val="16"/>
        </w:rPr>
        <w:t xml:space="preserve"> natomiast wraz z należnym podatkiem VAT w wysokości 23%, </w:t>
      </w:r>
    </w:p>
    <w:p w:rsidR="003F222C" w:rsidRPr="003F222C" w:rsidRDefault="00115C03" w:rsidP="003F222C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3F222C">
        <w:rPr>
          <w:rFonts w:ascii="Tahoma" w:hAnsi="Tahoma" w:cs="Tahoma"/>
          <w:sz w:val="16"/>
          <w:szCs w:val="16"/>
        </w:rPr>
        <w:t xml:space="preserve">cena wynosi kwotę brutto: 5.030,70 zł (słownie: pięć tysięcy trzydzieści zł </w:t>
      </w:r>
      <w:r w:rsidRPr="003F222C">
        <w:rPr>
          <w:rFonts w:ascii="Tahoma" w:hAnsi="Tahoma" w:cs="Tahoma"/>
          <w:b/>
          <w:sz w:val="16"/>
          <w:szCs w:val="16"/>
        </w:rPr>
        <w:t xml:space="preserve">00/100). </w:t>
      </w:r>
    </w:p>
    <w:p w:rsidR="00115C03" w:rsidRPr="003F222C" w:rsidRDefault="00115C03" w:rsidP="003F222C">
      <w:pPr>
        <w:spacing w:line="360" w:lineRule="auto"/>
        <w:jc w:val="both"/>
        <w:rPr>
          <w:rFonts w:ascii="Tahoma" w:hAnsi="Tahoma" w:cs="Tahoma"/>
          <w:b/>
          <w:sz w:val="16"/>
          <w:szCs w:val="16"/>
        </w:rPr>
      </w:pPr>
      <w:r w:rsidRPr="003F222C">
        <w:rPr>
          <w:rFonts w:ascii="Tahoma" w:hAnsi="Tahoma" w:cs="Tahoma"/>
          <w:b/>
          <w:sz w:val="16"/>
          <w:szCs w:val="16"/>
        </w:rPr>
        <w:t>Zamawiający poprawił oczywistą omyłkę p</w:t>
      </w:r>
      <w:r w:rsidR="004C0A9B" w:rsidRPr="003F222C">
        <w:rPr>
          <w:rFonts w:ascii="Tahoma" w:hAnsi="Tahoma" w:cs="Tahoma"/>
          <w:b/>
          <w:sz w:val="16"/>
          <w:szCs w:val="16"/>
        </w:rPr>
        <w:t>isarską, wpisując poprawną</w:t>
      </w:r>
      <w:r w:rsidRPr="003F222C">
        <w:rPr>
          <w:rFonts w:ascii="Tahoma" w:hAnsi="Tahoma" w:cs="Tahoma"/>
          <w:b/>
          <w:sz w:val="16"/>
          <w:szCs w:val="16"/>
        </w:rPr>
        <w:t xml:space="preserve"> ilość groszy do ceny brutto podanej słownie. Było: 00/100, Zamawiający poprawił na</w:t>
      </w:r>
      <w:r w:rsidR="004C0A9B" w:rsidRPr="003F222C">
        <w:rPr>
          <w:rFonts w:ascii="Tahoma" w:hAnsi="Tahoma" w:cs="Tahoma"/>
          <w:b/>
          <w:sz w:val="16"/>
          <w:szCs w:val="16"/>
        </w:rPr>
        <w:t>:</w:t>
      </w:r>
      <w:r w:rsidRPr="003F222C">
        <w:rPr>
          <w:rFonts w:ascii="Tahoma" w:hAnsi="Tahoma" w:cs="Tahoma"/>
          <w:b/>
          <w:sz w:val="16"/>
          <w:szCs w:val="16"/>
        </w:rPr>
        <w:t xml:space="preserve"> 70/100 .</w:t>
      </w:r>
    </w:p>
    <w:p w:rsidR="00115C03" w:rsidRPr="00115C03" w:rsidRDefault="00115C03" w:rsidP="00BB031B">
      <w:pPr>
        <w:spacing w:line="360" w:lineRule="auto"/>
        <w:ind w:firstLine="708"/>
        <w:jc w:val="both"/>
        <w:rPr>
          <w:rFonts w:ascii="Tahoma" w:hAnsi="Tahoma" w:cs="Tahoma"/>
          <w:b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5B00F5" w:rsidRPr="005B00F5">
        <w:rPr>
          <w:rFonts w:ascii="Tahoma" w:hAnsi="Tahoma" w:cs="Tahoma"/>
          <w:b/>
          <w:sz w:val="16"/>
          <w:szCs w:val="16"/>
          <w:highlight w:val="yellow"/>
        </w:rPr>
        <w:t>2012-</w:t>
      </w:r>
      <w:r w:rsidR="008F4DCC">
        <w:rPr>
          <w:rFonts w:ascii="Tahoma" w:hAnsi="Tahoma" w:cs="Tahoma"/>
          <w:b/>
          <w:sz w:val="16"/>
          <w:szCs w:val="16"/>
          <w:highlight w:val="yellow"/>
        </w:rPr>
        <w:t>12-</w:t>
      </w:r>
      <w:r w:rsidR="008F4DCC">
        <w:rPr>
          <w:rFonts w:ascii="Tahoma" w:hAnsi="Tahoma" w:cs="Tahoma"/>
          <w:b/>
          <w:sz w:val="16"/>
          <w:szCs w:val="16"/>
        </w:rPr>
        <w:t>27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lastRenderedPageBreak/>
        <w:t xml:space="preserve">Jednocześnie informujemy, że umowa w sprawie zamówienia publicznego może być zawarta, z zastrzeżeniem art. 183 ustawy Prawo Zamówień Publicznych, w terminie </w:t>
      </w:r>
      <w:r w:rsidR="002F25E9">
        <w:rPr>
          <w:rFonts w:ascii="Tahoma" w:hAnsi="Tahoma" w:cs="Tahoma"/>
          <w:sz w:val="16"/>
          <w:szCs w:val="16"/>
        </w:rPr>
        <w:t xml:space="preserve"> nie krótszym niż 10</w:t>
      </w:r>
      <w:r w:rsidR="005B00F5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5B00F5" w:rsidP="0083040B">
      <w:pPr>
        <w:spacing w:line="360" w:lineRule="auto"/>
        <w:ind w:firstLine="284"/>
        <w:jc w:val="right"/>
      </w:pPr>
      <w:bookmarkStart w:id="0" w:name="_GoBack"/>
      <w:bookmarkEnd w:id="0"/>
      <w:r w:rsidRPr="005B00F5">
        <w:t>mgr inż. Katarzyna</w:t>
      </w:r>
      <w:r w:rsidR="0083040B">
        <w:t xml:space="preserve"> </w:t>
      </w:r>
      <w:r w:rsidRPr="005B00F5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6CF" w:rsidRDefault="004276CF">
      <w:r>
        <w:separator/>
      </w:r>
    </w:p>
  </w:endnote>
  <w:endnote w:type="continuationSeparator" w:id="0">
    <w:p w:rsidR="004276CF" w:rsidRDefault="00427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F5" w:rsidRDefault="005B00F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8D3C3A">
      <w:rPr>
        <w:rStyle w:val="Numerstrony"/>
        <w:noProof/>
        <w:sz w:val="16"/>
        <w:szCs w:val="16"/>
      </w:rPr>
      <w:t>6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8D3C3A">
      <w:rPr>
        <w:rStyle w:val="Numerstrony"/>
        <w:noProof/>
        <w:sz w:val="16"/>
        <w:szCs w:val="16"/>
      </w:rPr>
      <w:t>6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F5" w:rsidRDefault="005B00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6CF" w:rsidRDefault="004276CF">
      <w:r>
        <w:separator/>
      </w:r>
    </w:p>
  </w:footnote>
  <w:footnote w:type="continuationSeparator" w:id="0">
    <w:p w:rsidR="004276CF" w:rsidRDefault="004276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F5" w:rsidRDefault="005B00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F5" w:rsidRDefault="005B00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F5" w:rsidRDefault="005B00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F6D"/>
    <w:rsid w:val="00034F15"/>
    <w:rsid w:val="00070219"/>
    <w:rsid w:val="000A4A43"/>
    <w:rsid w:val="000B6515"/>
    <w:rsid w:val="000D1E6C"/>
    <w:rsid w:val="000D6259"/>
    <w:rsid w:val="000F137E"/>
    <w:rsid w:val="00114DD2"/>
    <w:rsid w:val="00115C03"/>
    <w:rsid w:val="001478E7"/>
    <w:rsid w:val="001F67FA"/>
    <w:rsid w:val="002371E6"/>
    <w:rsid w:val="00251690"/>
    <w:rsid w:val="00280CF6"/>
    <w:rsid w:val="002F25E9"/>
    <w:rsid w:val="002F587A"/>
    <w:rsid w:val="0033076C"/>
    <w:rsid w:val="003C27EC"/>
    <w:rsid w:val="003F222C"/>
    <w:rsid w:val="004276CF"/>
    <w:rsid w:val="004B5777"/>
    <w:rsid w:val="004C0A9B"/>
    <w:rsid w:val="004D46B8"/>
    <w:rsid w:val="005652D5"/>
    <w:rsid w:val="005811DF"/>
    <w:rsid w:val="00596F83"/>
    <w:rsid w:val="005B00F5"/>
    <w:rsid w:val="0060301B"/>
    <w:rsid w:val="00611EA6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C0372"/>
    <w:rsid w:val="008D3C3A"/>
    <w:rsid w:val="008E241C"/>
    <w:rsid w:val="008F4DCC"/>
    <w:rsid w:val="00917FEB"/>
    <w:rsid w:val="00953D9A"/>
    <w:rsid w:val="00982A11"/>
    <w:rsid w:val="009912E3"/>
    <w:rsid w:val="00A46D85"/>
    <w:rsid w:val="00A978A9"/>
    <w:rsid w:val="00AD5B8D"/>
    <w:rsid w:val="00AE6513"/>
    <w:rsid w:val="00B37924"/>
    <w:rsid w:val="00B51EC7"/>
    <w:rsid w:val="00BA1245"/>
    <w:rsid w:val="00BB031B"/>
    <w:rsid w:val="00BE3FC5"/>
    <w:rsid w:val="00D26C67"/>
    <w:rsid w:val="00D5181E"/>
    <w:rsid w:val="00D86A12"/>
    <w:rsid w:val="00E05A7A"/>
    <w:rsid w:val="00E33B53"/>
    <w:rsid w:val="00E4520D"/>
    <w:rsid w:val="00E46F6D"/>
    <w:rsid w:val="00EB4311"/>
    <w:rsid w:val="00EB56AB"/>
    <w:rsid w:val="00ED1255"/>
    <w:rsid w:val="00EF36C3"/>
    <w:rsid w:val="00F441FD"/>
    <w:rsid w:val="00F973C8"/>
    <w:rsid w:val="00FF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1940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2</cp:revision>
  <cp:lastPrinted>2012-12-13T09:03:00Z</cp:lastPrinted>
  <dcterms:created xsi:type="dcterms:W3CDTF">2012-12-14T08:21:00Z</dcterms:created>
  <dcterms:modified xsi:type="dcterms:W3CDTF">2012-12-14T08:21:00Z</dcterms:modified>
</cp:coreProperties>
</file>