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5F2034">
      <w:pPr>
        <w:rPr>
          <w:rFonts w:ascii="Tahoma" w:hAnsi="Tahoma" w:cs="Tahoma"/>
          <w:b/>
          <w:bCs/>
          <w:sz w:val="18"/>
          <w:szCs w:val="18"/>
        </w:rPr>
      </w:pPr>
      <w:r w:rsidRPr="005F2034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5F2034">
      <w:pPr>
        <w:rPr>
          <w:rFonts w:ascii="Tahoma" w:hAnsi="Tahoma" w:cs="Tahoma"/>
          <w:b/>
          <w:bCs/>
          <w:sz w:val="18"/>
          <w:szCs w:val="18"/>
        </w:rPr>
      </w:pPr>
      <w:r w:rsidRPr="005F2034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F2034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5F2034">
      <w:pPr>
        <w:rPr>
          <w:rFonts w:ascii="Tahoma" w:hAnsi="Tahoma" w:cs="Tahoma"/>
          <w:b/>
          <w:bCs/>
          <w:sz w:val="18"/>
          <w:szCs w:val="18"/>
        </w:rPr>
      </w:pPr>
      <w:r w:rsidRPr="005F2034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F2034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5F2034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5F2034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="009B32B6">
        <w:rPr>
          <w:rFonts w:ascii="Tahoma" w:hAnsi="Tahoma" w:cs="Tahoma"/>
          <w:sz w:val="18"/>
          <w:szCs w:val="18"/>
        </w:rPr>
        <w:t>2012-12</w:t>
      </w:r>
      <w:r w:rsidRPr="005F2034">
        <w:rPr>
          <w:rFonts w:ascii="Tahoma" w:hAnsi="Tahoma" w:cs="Tahoma"/>
          <w:sz w:val="18"/>
          <w:szCs w:val="18"/>
        </w:rPr>
        <w:t>-</w:t>
      </w:r>
      <w:r w:rsidR="009B32B6">
        <w:rPr>
          <w:rFonts w:ascii="Tahoma" w:hAnsi="Tahoma" w:cs="Tahoma"/>
          <w:sz w:val="18"/>
          <w:szCs w:val="18"/>
        </w:rPr>
        <w:t>03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  </w:t>
      </w:r>
      <w:r w:rsidR="005A4672">
        <w:rPr>
          <w:rFonts w:ascii="Tahoma" w:hAnsi="Tahoma" w:cs="Tahoma"/>
          <w:b/>
          <w:bCs/>
          <w:sz w:val="18"/>
          <w:szCs w:val="18"/>
        </w:rPr>
        <w:t>1108</w:t>
      </w:r>
      <w:r w:rsidR="00B4065B">
        <w:rPr>
          <w:rFonts w:ascii="Tahoma" w:hAnsi="Tahoma" w:cs="Tahoma"/>
          <w:b/>
          <w:bCs/>
          <w:sz w:val="18"/>
          <w:szCs w:val="18"/>
        </w:rPr>
        <w:t xml:space="preserve">  </w:t>
      </w:r>
      <w:bookmarkStart w:id="0" w:name="_GoBack"/>
      <w:bookmarkEnd w:id="0"/>
      <w:r w:rsidRPr="00A9791F">
        <w:rPr>
          <w:rFonts w:ascii="Tahoma" w:hAnsi="Tahoma" w:cs="Tahoma"/>
          <w:b/>
          <w:bCs/>
          <w:sz w:val="18"/>
          <w:szCs w:val="18"/>
        </w:rPr>
        <w:t xml:space="preserve">  /</w:t>
      </w:r>
      <w:r w:rsidR="00680ED6">
        <w:rPr>
          <w:rFonts w:ascii="Tahoma" w:hAnsi="Tahoma" w:cs="Tahoma"/>
          <w:b/>
          <w:bCs/>
          <w:sz w:val="18"/>
          <w:szCs w:val="18"/>
        </w:rPr>
        <w:t>12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1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Pr="00A9791F" w:rsidRDefault="006D4AB3">
      <w:pPr>
        <w:pStyle w:val="Nagwek1"/>
        <w:spacing w:before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</w:p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A9791F" w:rsidRDefault="006D4AB3" w:rsidP="00A9791F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 xml:space="preserve">Uprzejmie informujemy, iż w dniu </w:t>
      </w:r>
      <w:r w:rsidR="005F2034" w:rsidRPr="005F2034">
        <w:rPr>
          <w:rFonts w:ascii="Tahoma" w:hAnsi="Tahoma" w:cs="Tahoma"/>
          <w:sz w:val="18"/>
          <w:szCs w:val="18"/>
        </w:rPr>
        <w:t>2012-11-28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5F2034" w:rsidRPr="005F2034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5F2034" w:rsidRPr="005F2034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5F2034" w:rsidRPr="005F2034">
        <w:rPr>
          <w:rFonts w:ascii="Tahoma" w:hAnsi="Tahoma" w:cs="Tahoma"/>
          <w:b/>
          <w:sz w:val="18"/>
          <w:szCs w:val="18"/>
        </w:rPr>
        <w:t>ZP/DK-40/12</w:t>
      </w:r>
      <w:r w:rsidR="00F4626C">
        <w:rPr>
          <w:rFonts w:ascii="Tahoma" w:hAnsi="Tahoma" w:cs="Tahoma"/>
          <w:b/>
          <w:sz w:val="18"/>
          <w:szCs w:val="18"/>
        </w:rPr>
        <w:t xml:space="preserve"> (zadanie nr 2)</w:t>
      </w:r>
    </w:p>
    <w:p w:rsidR="006D4AB3" w:rsidRPr="00680ED6" w:rsidRDefault="006D4AB3" w:rsidP="00680ED6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  <w:u w:val="single"/>
        </w:rPr>
      </w:pPr>
      <w:r w:rsidRPr="00680ED6">
        <w:rPr>
          <w:rFonts w:ascii="Tahoma" w:hAnsi="Tahoma" w:cs="Tahoma"/>
          <w:sz w:val="18"/>
          <w:szCs w:val="18"/>
          <w:u w:val="single"/>
        </w:rPr>
        <w:t>Treść wspomnianej prośby jest następująca :</w:t>
      </w:r>
    </w:p>
    <w:p w:rsidR="005F2034" w:rsidRPr="005F2034" w:rsidRDefault="005F2034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5F2034">
        <w:rPr>
          <w:rFonts w:ascii="Tahoma" w:hAnsi="Tahoma" w:cs="Tahoma"/>
          <w:sz w:val="18"/>
          <w:szCs w:val="18"/>
        </w:rPr>
        <w:t xml:space="preserve"> Po pierwsze, prosimy o wyjaśnienie czy licencja </w:t>
      </w:r>
      <w:proofErr w:type="spellStart"/>
      <w:r w:rsidRPr="005F2034">
        <w:rPr>
          <w:rFonts w:ascii="Tahoma" w:hAnsi="Tahoma" w:cs="Tahoma"/>
          <w:sz w:val="18"/>
          <w:szCs w:val="18"/>
        </w:rPr>
        <w:t>CHEMCADa</w:t>
      </w:r>
      <w:proofErr w:type="spellEnd"/>
      <w:r w:rsidRPr="005F2034">
        <w:rPr>
          <w:rFonts w:ascii="Tahoma" w:hAnsi="Tahoma" w:cs="Tahoma"/>
          <w:sz w:val="18"/>
          <w:szCs w:val="18"/>
        </w:rPr>
        <w:t xml:space="preserve"> będzie wykorzystywana wyłącznie do celów edukacyjnych CZY TEŻ zostanie użyta do dowolnej pracy badawczo-rozwojowej sponsorowanej przez przemysł. Od tego zależy w pierwszej kolejności cena licencji.</w:t>
      </w:r>
    </w:p>
    <w:p w:rsidR="005F2034" w:rsidRPr="005F2034" w:rsidRDefault="005F2034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5F2034">
        <w:rPr>
          <w:rFonts w:ascii="Tahoma" w:hAnsi="Tahoma" w:cs="Tahoma"/>
          <w:sz w:val="18"/>
          <w:szCs w:val="18"/>
        </w:rPr>
        <w:t>Obejrzeliśmy dokumentację przetargu, w szczególności "Umowę na opr</w:t>
      </w:r>
      <w:r w:rsidR="00680ED6">
        <w:rPr>
          <w:rFonts w:ascii="Tahoma" w:hAnsi="Tahoma" w:cs="Tahoma"/>
          <w:sz w:val="18"/>
          <w:szCs w:val="18"/>
        </w:rPr>
        <w:t>ogramowanie" sporządzona przez P</w:t>
      </w:r>
      <w:r w:rsidRPr="005F2034">
        <w:rPr>
          <w:rFonts w:ascii="Tahoma" w:hAnsi="Tahoma" w:cs="Tahoma"/>
          <w:sz w:val="18"/>
          <w:szCs w:val="18"/>
        </w:rPr>
        <w:t xml:space="preserve">aństwa Uczelnię. Proszę zrozumieć, że wiodącym dokumentem przy licencji o której rozmawiamy musi być standardowa Umowa Licencyjna </w:t>
      </w:r>
      <w:proofErr w:type="spellStart"/>
      <w:r w:rsidRPr="005F2034">
        <w:rPr>
          <w:rFonts w:ascii="Tahoma" w:hAnsi="Tahoma" w:cs="Tahoma"/>
          <w:sz w:val="18"/>
          <w:szCs w:val="18"/>
        </w:rPr>
        <w:t>Chemstations</w:t>
      </w:r>
      <w:proofErr w:type="spellEnd"/>
      <w:r w:rsidRPr="005F2034">
        <w:rPr>
          <w:rFonts w:ascii="Tahoma" w:hAnsi="Tahoma" w:cs="Tahoma"/>
          <w:sz w:val="18"/>
          <w:szCs w:val="18"/>
        </w:rPr>
        <w:t xml:space="preserve">/Nor-Paru. Tak więc, "Umowa na oprogramowanie" którą Państwo sporządzili musi włączyć standardową Umowę Licencyjną </w:t>
      </w:r>
      <w:proofErr w:type="spellStart"/>
      <w:r w:rsidRPr="005F2034">
        <w:rPr>
          <w:rFonts w:ascii="Tahoma" w:hAnsi="Tahoma" w:cs="Tahoma"/>
          <w:sz w:val="18"/>
          <w:szCs w:val="18"/>
        </w:rPr>
        <w:t>Chemstations</w:t>
      </w:r>
      <w:proofErr w:type="spellEnd"/>
      <w:r w:rsidRPr="005F2034">
        <w:rPr>
          <w:rFonts w:ascii="Tahoma" w:hAnsi="Tahoma" w:cs="Tahoma"/>
          <w:sz w:val="18"/>
          <w:szCs w:val="18"/>
        </w:rPr>
        <w:t>/Nor-Paru jako umowę główną, której postanowienia mają pierwszeństwo przy rozstrzygnięciach, (szczególnie gdy postanowienia obu umów są sprzeczne). Jedynie w przypadku akceptacji takiego rozwiązania przez Uczelnię w ogóle dopuścimy oprogramowanie CHEMCAD do przetargu.</w:t>
      </w:r>
    </w:p>
    <w:p w:rsidR="005F2034" w:rsidRPr="005F2034" w:rsidRDefault="005F2034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5F2034">
        <w:rPr>
          <w:rFonts w:ascii="Tahoma" w:hAnsi="Tahoma" w:cs="Tahoma"/>
          <w:sz w:val="18"/>
          <w:szCs w:val="18"/>
        </w:rPr>
        <w:t xml:space="preserve">Standardowa Umowa Licencyjna </w:t>
      </w:r>
      <w:proofErr w:type="spellStart"/>
      <w:r w:rsidRPr="005F2034">
        <w:rPr>
          <w:rFonts w:ascii="Tahoma" w:hAnsi="Tahoma" w:cs="Tahoma"/>
          <w:sz w:val="18"/>
          <w:szCs w:val="18"/>
        </w:rPr>
        <w:t>Chemstations</w:t>
      </w:r>
      <w:proofErr w:type="spellEnd"/>
      <w:r w:rsidRPr="005F2034">
        <w:rPr>
          <w:rFonts w:ascii="Tahoma" w:hAnsi="Tahoma" w:cs="Tahoma"/>
          <w:sz w:val="18"/>
          <w:szCs w:val="18"/>
        </w:rPr>
        <w:t xml:space="preserve"> obejmuje liczne aspekty wykorzystania licencji, takie jak gwarancje, jurysdykcję (prawo kraju i miejsce w którym będą rozstrzygane spory), odpowiedzialność stron, a także warunki wykorzystania licencji. Nor-Par nie zezwoli na żadną dostawę </w:t>
      </w:r>
      <w:proofErr w:type="spellStart"/>
      <w:r w:rsidRPr="005F2034">
        <w:rPr>
          <w:rFonts w:ascii="Tahoma" w:hAnsi="Tahoma" w:cs="Tahoma"/>
          <w:sz w:val="18"/>
          <w:szCs w:val="18"/>
        </w:rPr>
        <w:t>CHEMCADa</w:t>
      </w:r>
      <w:proofErr w:type="spellEnd"/>
      <w:r w:rsidRPr="005F2034">
        <w:rPr>
          <w:rFonts w:ascii="Tahoma" w:hAnsi="Tahoma" w:cs="Tahoma"/>
          <w:sz w:val="18"/>
          <w:szCs w:val="18"/>
        </w:rPr>
        <w:t xml:space="preserve"> i nie udzieli nikomu żadnej oferty jeśli Umowa Licencyjna </w:t>
      </w:r>
      <w:proofErr w:type="spellStart"/>
      <w:r w:rsidRPr="005F2034">
        <w:rPr>
          <w:rFonts w:ascii="Tahoma" w:hAnsi="Tahoma" w:cs="Tahoma"/>
          <w:sz w:val="18"/>
          <w:szCs w:val="18"/>
        </w:rPr>
        <w:t>Chemstations</w:t>
      </w:r>
      <w:proofErr w:type="spellEnd"/>
      <w:r w:rsidRPr="005F2034">
        <w:rPr>
          <w:rFonts w:ascii="Tahoma" w:hAnsi="Tahoma" w:cs="Tahoma"/>
          <w:sz w:val="18"/>
          <w:szCs w:val="18"/>
        </w:rPr>
        <w:t xml:space="preserve"> nie zostanie zaakceptowana przez Państwa Uczelnię jako umowa wiodąca.</w:t>
      </w:r>
    </w:p>
    <w:p w:rsidR="004822A7" w:rsidRDefault="004822A7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5F2034" w:rsidRPr="005F2034" w:rsidRDefault="005F2034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5F2034">
        <w:rPr>
          <w:rFonts w:ascii="Tahoma" w:hAnsi="Tahoma" w:cs="Tahoma"/>
          <w:sz w:val="18"/>
          <w:szCs w:val="18"/>
        </w:rPr>
        <w:t>Proszę o odpowiedz na nasze oświadczenie jeszcze w tym tygodniu, po angielsku:</w:t>
      </w:r>
    </w:p>
    <w:p w:rsidR="005F2034" w:rsidRPr="005F2034" w:rsidRDefault="004822A7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4822A7">
        <w:rPr>
          <w:rFonts w:ascii="Tahoma" w:hAnsi="Tahoma" w:cs="Tahoma"/>
          <w:b/>
          <w:sz w:val="18"/>
          <w:szCs w:val="18"/>
          <w:u w:val="single"/>
        </w:rPr>
        <w:t xml:space="preserve">Pytanie nr </w:t>
      </w:r>
      <w:r w:rsidR="005F2034" w:rsidRPr="004822A7">
        <w:rPr>
          <w:rFonts w:ascii="Tahoma" w:hAnsi="Tahoma" w:cs="Tahoma"/>
          <w:b/>
          <w:sz w:val="18"/>
          <w:szCs w:val="18"/>
          <w:u w:val="single"/>
        </w:rPr>
        <w:t>1</w:t>
      </w:r>
      <w:r>
        <w:rPr>
          <w:rFonts w:ascii="Tahoma" w:hAnsi="Tahoma" w:cs="Tahoma"/>
          <w:b/>
          <w:sz w:val="18"/>
          <w:szCs w:val="18"/>
          <w:u w:val="single"/>
        </w:rPr>
        <w:t>:</w:t>
      </w:r>
      <w:r w:rsidR="005F2034" w:rsidRPr="005F2034">
        <w:rPr>
          <w:rFonts w:ascii="Tahoma" w:hAnsi="Tahoma" w:cs="Tahoma"/>
          <w:sz w:val="18"/>
          <w:szCs w:val="18"/>
        </w:rPr>
        <w:t xml:space="preserve"> Czy oprogramowanie CHEMCAD będzie u Państwa wykorzystywane jedynie w celach edukacyjnych CZY TEŻ będzie wykorzystywane do płatnych prac badawczo-rozwojowych?</w:t>
      </w:r>
    </w:p>
    <w:p w:rsidR="006D4AB3" w:rsidRDefault="004822A7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4822A7">
        <w:rPr>
          <w:rFonts w:ascii="Tahoma" w:hAnsi="Tahoma" w:cs="Tahoma"/>
          <w:b/>
          <w:sz w:val="18"/>
          <w:szCs w:val="18"/>
          <w:u w:val="single"/>
        </w:rPr>
        <w:lastRenderedPageBreak/>
        <w:t xml:space="preserve">Pytanie nr </w:t>
      </w:r>
      <w:r w:rsidR="005F2034" w:rsidRPr="004822A7">
        <w:rPr>
          <w:rFonts w:ascii="Tahoma" w:hAnsi="Tahoma" w:cs="Tahoma"/>
          <w:b/>
          <w:sz w:val="18"/>
          <w:szCs w:val="18"/>
          <w:u w:val="single"/>
        </w:rPr>
        <w:t>2</w:t>
      </w:r>
      <w:r>
        <w:rPr>
          <w:rFonts w:ascii="Tahoma" w:hAnsi="Tahoma" w:cs="Tahoma"/>
          <w:b/>
          <w:sz w:val="18"/>
          <w:szCs w:val="18"/>
          <w:u w:val="single"/>
        </w:rPr>
        <w:t>:</w:t>
      </w:r>
      <w:r w:rsidR="005F2034" w:rsidRPr="005F2034">
        <w:rPr>
          <w:rFonts w:ascii="Tahoma" w:hAnsi="Tahoma" w:cs="Tahoma"/>
          <w:sz w:val="18"/>
          <w:szCs w:val="18"/>
        </w:rPr>
        <w:t xml:space="preserve"> Czy Państwa Uczelnia zaakceptuje Umowę Licencyjną </w:t>
      </w:r>
      <w:proofErr w:type="spellStart"/>
      <w:r w:rsidR="005F2034" w:rsidRPr="005F2034">
        <w:rPr>
          <w:rFonts w:ascii="Tahoma" w:hAnsi="Tahoma" w:cs="Tahoma"/>
          <w:sz w:val="18"/>
          <w:szCs w:val="18"/>
        </w:rPr>
        <w:t>Chemstations</w:t>
      </w:r>
      <w:proofErr w:type="spellEnd"/>
      <w:r w:rsidR="005F2034" w:rsidRPr="005F2034">
        <w:rPr>
          <w:rFonts w:ascii="Tahoma" w:hAnsi="Tahoma" w:cs="Tahoma"/>
          <w:sz w:val="18"/>
          <w:szCs w:val="18"/>
        </w:rPr>
        <w:t xml:space="preserve"> jako umowę wiodącą?</w:t>
      </w:r>
    </w:p>
    <w:p w:rsidR="00680ED6" w:rsidRPr="00A9791F" w:rsidRDefault="00680E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6D4AB3" w:rsidRPr="004822A7" w:rsidRDefault="006D4AB3" w:rsidP="004822A7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b/>
          <w:sz w:val="18"/>
          <w:szCs w:val="18"/>
          <w:u w:val="single"/>
        </w:rPr>
      </w:pPr>
      <w:r w:rsidRPr="004822A7">
        <w:rPr>
          <w:rFonts w:ascii="Tahoma" w:hAnsi="Tahoma" w:cs="Tahoma"/>
          <w:b/>
          <w:sz w:val="18"/>
          <w:szCs w:val="18"/>
          <w:u w:val="single"/>
        </w:rPr>
        <w:t>Stanowisko (wyjaśnienia) Zamawiającego w przedmiotowej kwestii jest następujące:</w:t>
      </w:r>
    </w:p>
    <w:p w:rsidR="00680ED6" w:rsidRPr="00F54A83" w:rsidRDefault="00680E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4822A7">
        <w:rPr>
          <w:rFonts w:ascii="Tahoma" w:hAnsi="Tahoma" w:cs="Tahoma"/>
          <w:b/>
          <w:sz w:val="18"/>
          <w:szCs w:val="18"/>
          <w:u w:val="single"/>
        </w:rPr>
        <w:t>Odpowiedź</w:t>
      </w:r>
      <w:r w:rsidR="004822A7">
        <w:rPr>
          <w:rFonts w:ascii="Tahoma" w:hAnsi="Tahoma" w:cs="Tahoma"/>
          <w:b/>
          <w:sz w:val="18"/>
          <w:szCs w:val="18"/>
          <w:u w:val="single"/>
        </w:rPr>
        <w:t xml:space="preserve"> na pytanie nr</w:t>
      </w:r>
      <w:r w:rsidRPr="004822A7">
        <w:rPr>
          <w:rFonts w:ascii="Tahoma" w:hAnsi="Tahoma" w:cs="Tahoma"/>
          <w:b/>
          <w:sz w:val="18"/>
          <w:szCs w:val="18"/>
          <w:u w:val="single"/>
        </w:rPr>
        <w:t xml:space="preserve"> 1:</w:t>
      </w:r>
      <w:r w:rsidR="00F54A83">
        <w:rPr>
          <w:rFonts w:ascii="Tahoma" w:hAnsi="Tahoma" w:cs="Tahoma"/>
          <w:sz w:val="18"/>
          <w:szCs w:val="18"/>
        </w:rPr>
        <w:t xml:space="preserve"> </w:t>
      </w:r>
      <w:r w:rsidR="00F54A83" w:rsidRPr="00F54A83">
        <w:rPr>
          <w:rFonts w:ascii="Tahoma" w:hAnsi="Tahoma" w:cs="Tahoma"/>
          <w:sz w:val="18"/>
          <w:szCs w:val="18"/>
        </w:rPr>
        <w:t xml:space="preserve">Trzyletnia licencja na oprogramowanie CHEMCAD (produkcji </w:t>
      </w:r>
      <w:proofErr w:type="spellStart"/>
      <w:r w:rsidR="00F54A83" w:rsidRPr="00F54A83">
        <w:rPr>
          <w:rFonts w:ascii="Tahoma" w:hAnsi="Tahoma" w:cs="Tahoma"/>
          <w:sz w:val="18"/>
          <w:szCs w:val="18"/>
        </w:rPr>
        <w:t>Chemstations</w:t>
      </w:r>
      <w:proofErr w:type="spellEnd"/>
      <w:r w:rsidR="00F54A83" w:rsidRPr="00F54A83">
        <w:rPr>
          <w:rFonts w:ascii="Tahoma" w:hAnsi="Tahoma" w:cs="Tahoma"/>
          <w:sz w:val="18"/>
          <w:szCs w:val="18"/>
        </w:rPr>
        <w:br/>
        <w:t>Inc.) nie będzie wykorzystywane do płatnych prac badawczo-rozwojowych.</w:t>
      </w:r>
      <w:r w:rsidRPr="00F54A83">
        <w:rPr>
          <w:rFonts w:ascii="Tahoma" w:hAnsi="Tahoma" w:cs="Tahoma"/>
          <w:sz w:val="18"/>
          <w:szCs w:val="18"/>
        </w:rPr>
        <w:t>.</w:t>
      </w:r>
    </w:p>
    <w:p w:rsidR="00680ED6" w:rsidRDefault="00680E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4822A7">
        <w:rPr>
          <w:rFonts w:ascii="Tahoma" w:hAnsi="Tahoma" w:cs="Tahoma"/>
          <w:b/>
          <w:sz w:val="18"/>
          <w:szCs w:val="18"/>
          <w:u w:val="single"/>
        </w:rPr>
        <w:t xml:space="preserve">Odpowiedź </w:t>
      </w:r>
      <w:r w:rsidR="004822A7">
        <w:rPr>
          <w:rFonts w:ascii="Tahoma" w:hAnsi="Tahoma" w:cs="Tahoma"/>
          <w:b/>
          <w:sz w:val="18"/>
          <w:szCs w:val="18"/>
          <w:u w:val="single"/>
        </w:rPr>
        <w:t xml:space="preserve">na pytanie nr </w:t>
      </w:r>
      <w:r w:rsidRPr="004822A7">
        <w:rPr>
          <w:rFonts w:ascii="Tahoma" w:hAnsi="Tahoma" w:cs="Tahoma"/>
          <w:b/>
          <w:sz w:val="18"/>
          <w:szCs w:val="18"/>
          <w:u w:val="single"/>
        </w:rPr>
        <w:t>2:</w:t>
      </w:r>
      <w:r w:rsidRPr="00680ED6">
        <w:rPr>
          <w:rFonts w:ascii="Tahoma" w:hAnsi="Tahoma" w:cs="Tahoma"/>
          <w:sz w:val="18"/>
          <w:szCs w:val="18"/>
        </w:rPr>
        <w:t xml:space="preserve"> Zamawiający dopuszcza postanowienia </w:t>
      </w:r>
      <w:r w:rsidRPr="00CD2AFA">
        <w:rPr>
          <w:rFonts w:ascii="Tahoma" w:hAnsi="Tahoma" w:cs="Tahoma"/>
          <w:sz w:val="18"/>
          <w:szCs w:val="18"/>
        </w:rPr>
        <w:t xml:space="preserve">innych umów w zakresie nieuregulowanym we „ </w:t>
      </w:r>
      <w:hyperlink r:id="rId8" w:history="1">
        <w:r w:rsidRPr="00CD2AFA">
          <w:rPr>
            <w:rStyle w:val="Hipercze"/>
            <w:rFonts w:ascii="Tahoma" w:hAnsi="Tahoma" w:cs="Tahoma"/>
            <w:color w:val="auto"/>
            <w:sz w:val="18"/>
            <w:szCs w:val="18"/>
            <w:u w:val="none"/>
          </w:rPr>
          <w:t>Wzorze umowy na dostawy- oprogramowanie</w:t>
        </w:r>
      </w:hyperlink>
      <w:r w:rsidR="00F4626C">
        <w:rPr>
          <w:rFonts w:ascii="Tahoma" w:hAnsi="Tahoma" w:cs="Tahoma"/>
          <w:sz w:val="18"/>
          <w:szCs w:val="18"/>
        </w:rPr>
        <w:t>” stanowiącym</w:t>
      </w:r>
      <w:r w:rsidRPr="00CD2AFA">
        <w:rPr>
          <w:rFonts w:ascii="Tahoma" w:hAnsi="Tahoma" w:cs="Tahoma"/>
          <w:sz w:val="18"/>
          <w:szCs w:val="18"/>
        </w:rPr>
        <w:t xml:space="preserve"> załącznik do SIWZ w niniejszej sprawie oraz w </w:t>
      </w:r>
      <w:r w:rsidR="00F4626C">
        <w:rPr>
          <w:rFonts w:ascii="Tahoma" w:hAnsi="Tahoma" w:cs="Tahoma"/>
          <w:sz w:val="18"/>
          <w:szCs w:val="18"/>
        </w:rPr>
        <w:t xml:space="preserve">„ </w:t>
      </w:r>
      <w:r w:rsidRPr="00CD2AFA">
        <w:rPr>
          <w:rFonts w:ascii="Tahoma" w:hAnsi="Tahoma" w:cs="Tahoma"/>
          <w:sz w:val="18"/>
          <w:szCs w:val="18"/>
        </w:rPr>
        <w:t>Opisie przedmiotu zamówienia</w:t>
      </w:r>
      <w:r w:rsidR="00F4626C">
        <w:rPr>
          <w:rFonts w:ascii="Tahoma" w:hAnsi="Tahoma" w:cs="Tahoma"/>
          <w:sz w:val="18"/>
          <w:szCs w:val="18"/>
        </w:rPr>
        <w:t>”</w:t>
      </w:r>
      <w:r w:rsidRPr="00CD2AFA">
        <w:rPr>
          <w:rFonts w:ascii="Tahoma" w:hAnsi="Tahoma" w:cs="Tahoma"/>
          <w:sz w:val="18"/>
          <w:szCs w:val="18"/>
        </w:rPr>
        <w:t xml:space="preserve"> (Pkt 3 SIWZ), pod warunkiem, że nie są one sprzeczne z ww. regulacjami. </w:t>
      </w:r>
      <w:r w:rsidR="00CD2AFA">
        <w:rPr>
          <w:rFonts w:ascii="Tahoma" w:hAnsi="Tahoma" w:cs="Tahoma"/>
          <w:sz w:val="18"/>
          <w:szCs w:val="18"/>
        </w:rPr>
        <w:t>W k</w:t>
      </w:r>
      <w:r w:rsidRPr="00CD2AFA">
        <w:rPr>
          <w:rFonts w:ascii="Tahoma" w:hAnsi="Tahoma" w:cs="Tahoma"/>
          <w:sz w:val="18"/>
          <w:szCs w:val="18"/>
        </w:rPr>
        <w:t>ażdym razie</w:t>
      </w:r>
      <w:r>
        <w:rPr>
          <w:rFonts w:ascii="Tahoma" w:hAnsi="Tahoma" w:cs="Tahoma"/>
          <w:sz w:val="18"/>
          <w:szCs w:val="18"/>
        </w:rPr>
        <w:t xml:space="preserve"> </w:t>
      </w:r>
      <w:r w:rsidR="00CD2AFA">
        <w:rPr>
          <w:rFonts w:ascii="Tahoma" w:hAnsi="Tahoma" w:cs="Tahoma"/>
          <w:sz w:val="18"/>
          <w:szCs w:val="18"/>
        </w:rPr>
        <w:t xml:space="preserve">Zamawiający wymaga, by </w:t>
      </w:r>
      <w:r>
        <w:rPr>
          <w:rFonts w:ascii="Tahoma" w:hAnsi="Tahoma" w:cs="Tahoma"/>
          <w:sz w:val="18"/>
          <w:szCs w:val="18"/>
        </w:rPr>
        <w:t xml:space="preserve">postanowienia „Wzorca umowy na dostawy- oprogramowanie” stanowiącego załącznik </w:t>
      </w:r>
      <w:r w:rsidR="00CD2AFA">
        <w:rPr>
          <w:rFonts w:ascii="Tahoma" w:hAnsi="Tahoma" w:cs="Tahoma"/>
          <w:sz w:val="18"/>
          <w:szCs w:val="18"/>
        </w:rPr>
        <w:t>do SIWZ miały</w:t>
      </w:r>
      <w:r>
        <w:rPr>
          <w:rFonts w:ascii="Tahoma" w:hAnsi="Tahoma" w:cs="Tahoma"/>
          <w:sz w:val="18"/>
          <w:szCs w:val="18"/>
        </w:rPr>
        <w:t xml:space="preserve"> pierwszeństwo prz</w:t>
      </w:r>
      <w:r w:rsidR="00CD2AFA">
        <w:rPr>
          <w:rFonts w:ascii="Tahoma" w:hAnsi="Tahoma" w:cs="Tahoma"/>
          <w:sz w:val="18"/>
          <w:szCs w:val="18"/>
        </w:rPr>
        <w:t xml:space="preserve">ed postanowieniami innych umów. </w:t>
      </w:r>
    </w:p>
    <w:p w:rsidR="00CA268A" w:rsidRDefault="00CA268A" w:rsidP="002828A8">
      <w:pPr>
        <w:pStyle w:val="Tekstpodstawowywcity3"/>
        <w:spacing w:before="120" w:after="120"/>
        <w:ind w:firstLine="708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nie udzielił odpowiedzi w języku angielskim, gdyż  niniejsze postepowanie</w:t>
      </w:r>
      <w:r w:rsidR="005C46B9">
        <w:rPr>
          <w:rFonts w:ascii="Tahoma" w:hAnsi="Tahoma" w:cs="Tahoma"/>
          <w:sz w:val="18"/>
          <w:szCs w:val="18"/>
        </w:rPr>
        <w:t xml:space="preserve"> o udzielenie zamówienia publicznego, zgodnie z art. 9 </w:t>
      </w:r>
      <w:proofErr w:type="spellStart"/>
      <w:r w:rsidR="005C46B9"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 xml:space="preserve"> prowadzone jest w języku pol</w:t>
      </w:r>
      <w:r w:rsidR="005C46B9">
        <w:rPr>
          <w:rFonts w:ascii="Tahoma" w:hAnsi="Tahoma" w:cs="Tahoma"/>
          <w:sz w:val="18"/>
          <w:szCs w:val="18"/>
        </w:rPr>
        <w:t>skim, a Zamawiający nie wyraził zgody na</w:t>
      </w:r>
      <w:r>
        <w:rPr>
          <w:rFonts w:ascii="Tahoma" w:hAnsi="Tahoma" w:cs="Tahoma"/>
          <w:sz w:val="18"/>
          <w:szCs w:val="18"/>
        </w:rPr>
        <w:t xml:space="preserve"> porozu</w:t>
      </w:r>
      <w:r w:rsidR="002828A8">
        <w:rPr>
          <w:rFonts w:ascii="Tahoma" w:hAnsi="Tahoma" w:cs="Tahoma"/>
          <w:sz w:val="18"/>
          <w:szCs w:val="18"/>
        </w:rPr>
        <w:t>miewania się w obcym języku</w:t>
      </w:r>
      <w:r>
        <w:rPr>
          <w:rFonts w:ascii="Tahoma" w:hAnsi="Tahoma" w:cs="Tahoma"/>
          <w:sz w:val="18"/>
          <w:szCs w:val="18"/>
        </w:rPr>
        <w:t>.</w:t>
      </w:r>
    </w:p>
    <w:p w:rsidR="006D4AB3" w:rsidRPr="00A9791F" w:rsidRDefault="006D4AB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5F2034" w:rsidP="00A9791F">
      <w:pPr>
        <w:spacing w:line="360" w:lineRule="auto"/>
        <w:ind w:firstLine="284"/>
        <w:jc w:val="right"/>
      </w:pPr>
      <w:r w:rsidRPr="005F2034">
        <w:t>mgr inż. Katarzyna</w:t>
      </w:r>
      <w:r w:rsidR="00A9791F">
        <w:t xml:space="preserve"> </w:t>
      </w:r>
      <w:r w:rsidRPr="005F2034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ABE" w:rsidRDefault="00454ABE">
      <w:r>
        <w:separator/>
      </w:r>
    </w:p>
  </w:endnote>
  <w:endnote w:type="continuationSeparator" w:id="0">
    <w:p w:rsidR="00454ABE" w:rsidRDefault="0045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4065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4065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129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ABE" w:rsidRDefault="00454ABE">
      <w:r>
        <w:separator/>
      </w:r>
    </w:p>
  </w:footnote>
  <w:footnote w:type="continuationSeparator" w:id="0">
    <w:p w:rsidR="00454ABE" w:rsidRDefault="00454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4" w:rsidRDefault="005F20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4" w:rsidRDefault="005F20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34" w:rsidRDefault="005F20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ABE"/>
    <w:rsid w:val="00031374"/>
    <w:rsid w:val="000A1097"/>
    <w:rsid w:val="00180C6E"/>
    <w:rsid w:val="00190795"/>
    <w:rsid w:val="002828A8"/>
    <w:rsid w:val="00454ABE"/>
    <w:rsid w:val="004822A7"/>
    <w:rsid w:val="005144A9"/>
    <w:rsid w:val="00572A77"/>
    <w:rsid w:val="00592D21"/>
    <w:rsid w:val="005A4672"/>
    <w:rsid w:val="005B1B08"/>
    <w:rsid w:val="005C46B9"/>
    <w:rsid w:val="005E0140"/>
    <w:rsid w:val="005F2034"/>
    <w:rsid w:val="00680ED6"/>
    <w:rsid w:val="0068364D"/>
    <w:rsid w:val="006D4AB3"/>
    <w:rsid w:val="006F3B81"/>
    <w:rsid w:val="009B32B6"/>
    <w:rsid w:val="00A063D3"/>
    <w:rsid w:val="00A905AC"/>
    <w:rsid w:val="00A9791F"/>
    <w:rsid w:val="00B4065B"/>
    <w:rsid w:val="00C370F2"/>
    <w:rsid w:val="00C44EEC"/>
    <w:rsid w:val="00CA268A"/>
    <w:rsid w:val="00CD2AFA"/>
    <w:rsid w:val="00D10F92"/>
    <w:rsid w:val="00D91293"/>
    <w:rsid w:val="00DF32E8"/>
    <w:rsid w:val="00E2789F"/>
    <w:rsid w:val="00E27978"/>
    <w:rsid w:val="00E93673"/>
    <w:rsid w:val="00EA416E"/>
    <w:rsid w:val="00EA5306"/>
    <w:rsid w:val="00F4626C"/>
    <w:rsid w:val="00F54A83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unhideWhenUsed/>
    <w:rsid w:val="00680E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PobieraczDokumentow.aspx?action=doc&amp;id=239624&amp;idP=24681&amp;MasterPage=EmptyMasterPage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468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15</cp:revision>
  <cp:lastPrinted>2012-12-03T09:08:00Z</cp:lastPrinted>
  <dcterms:created xsi:type="dcterms:W3CDTF">2012-11-30T13:24:00Z</dcterms:created>
  <dcterms:modified xsi:type="dcterms:W3CDTF">2012-12-03T12:07:00Z</dcterms:modified>
</cp:coreProperties>
</file>