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Pr="00566C2B" w:rsidRDefault="00CB6204" w:rsidP="00CB6204">
      <w:pPr>
        <w:pStyle w:val="Nagwek4"/>
        <w:rPr>
          <w:rFonts w:ascii="Tahoma" w:hAnsi="Tahoma" w:cs="Tahoma"/>
          <w:b/>
          <w:i w:val="0"/>
          <w:sz w:val="18"/>
          <w:szCs w:val="18"/>
        </w:rPr>
      </w:pPr>
      <w:r w:rsidRPr="00566C2B">
        <w:rPr>
          <w:rFonts w:ascii="Tahoma" w:hAnsi="Tahoma" w:cs="Tahoma"/>
          <w:b/>
          <w:i w:val="0"/>
          <w:sz w:val="18"/>
          <w:szCs w:val="18"/>
        </w:rPr>
        <w:t xml:space="preserve">Załącznik nr </w:t>
      </w:r>
      <w:r w:rsidR="00A46912" w:rsidRPr="00A46912">
        <w:rPr>
          <w:rFonts w:ascii="Tahoma" w:hAnsi="Tahoma" w:cs="Tahoma"/>
          <w:b/>
          <w:i w:val="0"/>
          <w:sz w:val="18"/>
          <w:szCs w:val="18"/>
        </w:rPr>
        <w:t>2</w:t>
      </w:r>
    </w:p>
    <w:p w:rsidR="00CB6204" w:rsidRPr="00566C2B" w:rsidRDefault="00027630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noProof/>
          <w:sz w:val="18"/>
          <w:szCs w:val="18"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EC667E" w:rsidRPr="00566C2B" w:rsidRDefault="00EC667E" w:rsidP="00CB6204">
      <w:pPr>
        <w:pStyle w:val="Nagwek3"/>
        <w:rPr>
          <w:rFonts w:ascii="Tahoma" w:hAnsi="Tahoma" w:cs="Tahoma"/>
          <w:sz w:val="18"/>
          <w:szCs w:val="18"/>
        </w:rPr>
      </w:pPr>
    </w:p>
    <w:p w:rsidR="00A46EFE" w:rsidRPr="00566C2B" w:rsidRDefault="009A21D7" w:rsidP="009A21D7">
      <w:pPr>
        <w:pStyle w:val="Nagwek3"/>
        <w:ind w:left="0"/>
        <w:rPr>
          <w:rFonts w:ascii="Tahoma" w:hAnsi="Tahoma" w:cs="Tahoma"/>
          <w:spacing w:val="20"/>
          <w:sz w:val="18"/>
          <w:szCs w:val="18"/>
        </w:rPr>
      </w:pPr>
      <w:r w:rsidRPr="00566C2B">
        <w:rPr>
          <w:rFonts w:ascii="Tahoma" w:hAnsi="Tahoma" w:cs="Tahoma"/>
          <w:spacing w:val="20"/>
          <w:sz w:val="18"/>
          <w:szCs w:val="18"/>
        </w:rPr>
        <w:t>OŚWIADCZENIE</w:t>
      </w:r>
    </w:p>
    <w:p w:rsidR="00A46EFE" w:rsidRPr="00566C2B" w:rsidRDefault="00A46EFE" w:rsidP="009A21D7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A46EFE" w:rsidRPr="00566C2B" w:rsidRDefault="00A46EFE" w:rsidP="009A21D7">
      <w:pPr>
        <w:pStyle w:val="Tekstpodstawowywcity"/>
        <w:spacing w:line="360" w:lineRule="auto"/>
        <w:ind w:firstLine="0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 xml:space="preserve">Składając ofertę w trybie </w:t>
      </w:r>
      <w:r w:rsidR="00A46912" w:rsidRPr="00A46912">
        <w:rPr>
          <w:rFonts w:ascii="Tahoma" w:hAnsi="Tahoma" w:cs="Tahoma"/>
          <w:b/>
          <w:sz w:val="18"/>
          <w:szCs w:val="18"/>
        </w:rPr>
        <w:t>przetarg nieograniczony</w:t>
      </w:r>
      <w:r w:rsidRPr="00566C2B">
        <w:rPr>
          <w:rFonts w:ascii="Tahoma" w:hAnsi="Tahoma" w:cs="Tahoma"/>
          <w:sz w:val="18"/>
          <w:szCs w:val="18"/>
        </w:rPr>
        <w:t xml:space="preserve"> na</w:t>
      </w:r>
      <w:r w:rsidR="00DD482A" w:rsidRPr="00566C2B">
        <w:rPr>
          <w:rFonts w:ascii="Tahoma" w:hAnsi="Tahoma" w:cs="Tahoma"/>
          <w:sz w:val="18"/>
          <w:szCs w:val="18"/>
        </w:rPr>
        <w:t>:</w:t>
      </w:r>
    </w:p>
    <w:p w:rsidR="00A46EFE" w:rsidRPr="00566C2B" w:rsidRDefault="00A46912" w:rsidP="009A21D7">
      <w:pPr>
        <w:pStyle w:val="Tekstpodstawowywcity"/>
        <w:spacing w:line="360" w:lineRule="auto"/>
        <w:ind w:firstLine="0"/>
        <w:rPr>
          <w:rFonts w:ascii="Tahoma" w:hAnsi="Tahoma" w:cs="Tahoma"/>
          <w:sz w:val="18"/>
          <w:szCs w:val="18"/>
        </w:rPr>
      </w:pPr>
      <w:r w:rsidRPr="00A46912">
        <w:rPr>
          <w:rFonts w:ascii="Tahoma" w:hAnsi="Tahoma" w:cs="Tahoma"/>
          <w:b/>
          <w:sz w:val="18"/>
          <w:szCs w:val="18"/>
        </w:rPr>
        <w:t>Dostawa sprzętu i oprogramowania komputerowego dla jednostek organizacyjnych Politechniki Częstochowskiej</w:t>
      </w:r>
      <w:r w:rsidR="00566C2B" w:rsidRPr="00566C2B">
        <w:rPr>
          <w:rFonts w:ascii="Tahoma" w:hAnsi="Tahoma" w:cs="Tahoma"/>
          <w:sz w:val="18"/>
          <w:szCs w:val="18"/>
        </w:rPr>
        <w:t xml:space="preserve">, </w:t>
      </w:r>
      <w:proofErr w:type="spellStart"/>
      <w:r w:rsidR="00566C2B" w:rsidRPr="00566C2B">
        <w:rPr>
          <w:rFonts w:ascii="Tahoma" w:hAnsi="Tahoma" w:cs="Tahoma"/>
          <w:sz w:val="18"/>
          <w:szCs w:val="18"/>
        </w:rPr>
        <w:t>spr</w:t>
      </w:r>
      <w:proofErr w:type="spellEnd"/>
      <w:r w:rsidR="00566C2B" w:rsidRPr="00566C2B">
        <w:rPr>
          <w:rFonts w:ascii="Tahoma" w:hAnsi="Tahoma" w:cs="Tahoma"/>
          <w:sz w:val="18"/>
          <w:szCs w:val="18"/>
        </w:rPr>
        <w:t xml:space="preserve">. nr rej. </w:t>
      </w:r>
      <w:r w:rsidRPr="00A46912">
        <w:rPr>
          <w:rFonts w:ascii="Tahoma" w:hAnsi="Tahoma" w:cs="Tahoma"/>
          <w:b/>
          <w:sz w:val="18"/>
          <w:szCs w:val="18"/>
        </w:rPr>
        <w:t>ZP/DK-36/12</w:t>
      </w:r>
    </w:p>
    <w:p w:rsidR="00DD482A" w:rsidRPr="00566C2B" w:rsidRDefault="00DD482A" w:rsidP="009A21D7">
      <w:p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</w:p>
    <w:p w:rsidR="00A46EFE" w:rsidRPr="00566C2B" w:rsidRDefault="00A46EFE" w:rsidP="009A21D7">
      <w:p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o</w:t>
      </w:r>
      <w:r w:rsidR="008D4CAF" w:rsidRPr="00566C2B">
        <w:rPr>
          <w:rFonts w:ascii="Tahoma" w:hAnsi="Tahoma" w:cs="Tahoma"/>
          <w:sz w:val="18"/>
          <w:szCs w:val="18"/>
        </w:rPr>
        <w:t xml:space="preserve">świadczamy, że </w:t>
      </w:r>
      <w:r w:rsidRPr="00566C2B">
        <w:rPr>
          <w:rFonts w:ascii="Tahoma" w:hAnsi="Tahoma" w:cs="Tahoma"/>
          <w:sz w:val="18"/>
          <w:szCs w:val="18"/>
        </w:rPr>
        <w:t xml:space="preserve">brak jest podstaw do wykluczenia </w:t>
      </w:r>
      <w:r w:rsidR="008D4CAF" w:rsidRPr="00566C2B">
        <w:rPr>
          <w:rFonts w:ascii="Tahoma" w:hAnsi="Tahoma" w:cs="Tahoma"/>
          <w:sz w:val="18"/>
          <w:szCs w:val="18"/>
        </w:rPr>
        <w:t xml:space="preserve">nas </w:t>
      </w:r>
      <w:r w:rsidRPr="00566C2B">
        <w:rPr>
          <w:rFonts w:ascii="Tahoma" w:hAnsi="Tahoma" w:cs="Tahoma"/>
          <w:sz w:val="18"/>
          <w:szCs w:val="18"/>
        </w:rPr>
        <w:t>na podstawie okoliczno</w:t>
      </w:r>
      <w:r w:rsidRPr="00566C2B">
        <w:rPr>
          <w:rFonts w:ascii="Tahoma" w:eastAsia="TimesNewRoman" w:hAnsi="Tahoma" w:cs="Tahoma"/>
          <w:sz w:val="18"/>
          <w:szCs w:val="18"/>
        </w:rPr>
        <w:t>ś</w:t>
      </w:r>
      <w:r w:rsidRPr="00566C2B">
        <w:rPr>
          <w:rFonts w:ascii="Tahoma" w:hAnsi="Tahoma" w:cs="Tahoma"/>
          <w:sz w:val="18"/>
          <w:szCs w:val="18"/>
        </w:rPr>
        <w:t>ci, o których mowa</w:t>
      </w:r>
      <w:r w:rsidR="008460DE" w:rsidRPr="00566C2B">
        <w:rPr>
          <w:rFonts w:ascii="Tahoma" w:hAnsi="Tahoma" w:cs="Tahoma"/>
          <w:sz w:val="18"/>
          <w:szCs w:val="18"/>
        </w:rPr>
        <w:t xml:space="preserve"> w art. 24 ust. 1</w:t>
      </w:r>
      <w:r w:rsidRPr="00566C2B">
        <w:rPr>
          <w:rFonts w:ascii="Tahoma" w:hAnsi="Tahoma" w:cs="Tahoma"/>
          <w:sz w:val="18"/>
          <w:szCs w:val="18"/>
        </w:rPr>
        <w:t xml:space="preserve"> ustawy z dnia 29 stycznia 2004 </w:t>
      </w:r>
      <w:r w:rsidR="008D4CAF" w:rsidRPr="00566C2B">
        <w:rPr>
          <w:rFonts w:ascii="Tahoma" w:hAnsi="Tahoma" w:cs="Tahoma"/>
          <w:sz w:val="18"/>
          <w:szCs w:val="18"/>
        </w:rPr>
        <w:t xml:space="preserve">roku Prawo Zamówień Publicznych </w:t>
      </w:r>
      <w:r w:rsidR="00AB7377" w:rsidRPr="00566C2B">
        <w:rPr>
          <w:rFonts w:ascii="Tahoma" w:hAnsi="Tahoma" w:cs="Tahoma"/>
          <w:sz w:val="18"/>
          <w:szCs w:val="18"/>
        </w:rPr>
        <w:t>(</w:t>
      </w:r>
      <w:r w:rsidR="00460820" w:rsidRPr="00566C2B">
        <w:rPr>
          <w:rFonts w:ascii="Tahoma" w:hAnsi="Tahoma" w:cs="Tahoma"/>
          <w:sz w:val="18"/>
          <w:szCs w:val="18"/>
        </w:rPr>
        <w:t xml:space="preserve">Dz. U. z 2010 r. Nr 113, poz. 759, z </w:t>
      </w:r>
      <w:proofErr w:type="spellStart"/>
      <w:r w:rsidR="00460820" w:rsidRPr="00566C2B">
        <w:rPr>
          <w:rFonts w:ascii="Tahoma" w:hAnsi="Tahoma" w:cs="Tahoma"/>
          <w:sz w:val="18"/>
          <w:szCs w:val="18"/>
        </w:rPr>
        <w:t>późn</w:t>
      </w:r>
      <w:proofErr w:type="spellEnd"/>
      <w:r w:rsidR="00460820" w:rsidRPr="00566C2B">
        <w:rPr>
          <w:rFonts w:ascii="Tahoma" w:hAnsi="Tahoma" w:cs="Tahoma"/>
          <w:sz w:val="18"/>
          <w:szCs w:val="18"/>
        </w:rPr>
        <w:t>. zm.</w:t>
      </w:r>
      <w:r w:rsidR="00AB7377" w:rsidRPr="00566C2B">
        <w:rPr>
          <w:rFonts w:ascii="Tahoma" w:hAnsi="Tahoma" w:cs="Tahoma"/>
          <w:sz w:val="18"/>
          <w:szCs w:val="18"/>
        </w:rPr>
        <w:t>)</w:t>
      </w:r>
      <w:r w:rsidRPr="00566C2B">
        <w:rPr>
          <w:rFonts w:ascii="Tahoma" w:hAnsi="Tahoma" w:cs="Tahoma"/>
          <w:sz w:val="18"/>
          <w:szCs w:val="18"/>
        </w:rPr>
        <w:t>, zgodnie z którym z postępowania o udzielenie zamówienia wyklucza się:</w:t>
      </w:r>
    </w:p>
    <w:p w:rsidR="00A46EFE" w:rsidRPr="00566C2B" w:rsidRDefault="00A46EFE" w:rsidP="009A21D7">
      <w:pPr>
        <w:pStyle w:val="Tekstpodstawowywcity"/>
        <w:ind w:firstLine="0"/>
        <w:rPr>
          <w:rFonts w:ascii="Tahoma" w:hAnsi="Tahoma" w:cs="Tahoma"/>
          <w:sz w:val="18"/>
          <w:szCs w:val="18"/>
        </w:rPr>
      </w:pP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wykonawców, którzy wyrządzili szkodę, nie wykonując z</w:t>
      </w:r>
      <w:r w:rsidR="00566C2B">
        <w:rPr>
          <w:rFonts w:ascii="Tahoma" w:hAnsi="Tahoma" w:cs="Tahoma"/>
          <w:sz w:val="18"/>
          <w:szCs w:val="18"/>
        </w:rPr>
        <w:t xml:space="preserve">amówienia lub wykonując </w:t>
      </w:r>
      <w:r w:rsidRPr="00566C2B">
        <w:rPr>
          <w:rFonts w:ascii="Tahoma" w:hAnsi="Tahoma" w:cs="Tahoma"/>
          <w:sz w:val="18"/>
          <w:szCs w:val="18"/>
        </w:rPr>
        <w:t>je nienależycie, jeżeli szkoda ta została stwierdzona orzeczeniem sądu, które uprawomocniło się w okresie 3 lat przed wszczęciem postępowania;</w:t>
      </w:r>
    </w:p>
    <w:p w:rsidR="004C55DE" w:rsidRPr="00566C2B" w:rsidRDefault="004C55DE" w:rsidP="004C55DE">
      <w:pPr>
        <w:pStyle w:val="Tekstpodstawowywcity"/>
        <w:ind w:left="360" w:hanging="360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1a) wykonawców, z którymi dany zamawiający rozwiązał albo wypowiedział umowę w sprawie zamówienia publicznego albo odstąpił od umowy w sprawie zamówienia publicznego, z powodu okoliczności, za które wykonawca ponosi odpowiedzialność, jeżeli rozwiązanie albo wypowiedzenie umowy albo odstąpienie od niej nastąpiło w okresie 3 lat przed wszczęciem postępowania, a wartość niezrealizowanego zamówienia wyniosła co najmniej 5% wartości umowy;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osoby fizyczne, które prawomocnie skazano za pr</w:t>
      </w:r>
      <w:r w:rsidR="00EB5766" w:rsidRPr="00566C2B">
        <w:rPr>
          <w:rFonts w:ascii="Tahoma" w:hAnsi="Tahoma" w:cs="Tahoma"/>
          <w:sz w:val="18"/>
          <w:szCs w:val="18"/>
        </w:rPr>
        <w:t xml:space="preserve">zestępstwo popełnione w związku </w:t>
      </w:r>
      <w:r w:rsidRPr="00566C2B">
        <w:rPr>
          <w:rFonts w:ascii="Tahoma" w:hAnsi="Tahoma" w:cs="Tahoma"/>
          <w:sz w:val="18"/>
          <w:szCs w:val="18"/>
        </w:rPr>
        <w:t>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spółki jawne, których wspólnika prawomocnie skazano za przestępstwo popełnione</w:t>
      </w:r>
      <w:r w:rsidR="00EB5766" w:rsidRPr="00566C2B">
        <w:rPr>
          <w:rFonts w:ascii="Tahoma" w:hAnsi="Tahoma" w:cs="Tahoma"/>
          <w:sz w:val="18"/>
          <w:szCs w:val="18"/>
        </w:rPr>
        <w:t xml:space="preserve"> </w:t>
      </w:r>
      <w:r w:rsidRPr="00566C2B">
        <w:rPr>
          <w:rFonts w:ascii="Tahoma" w:hAnsi="Tahoma" w:cs="Tahoma"/>
          <w:sz w:val="18"/>
          <w:szCs w:val="18"/>
        </w:rPr>
        <w:t xml:space="preserve">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</w:t>
      </w:r>
      <w:r w:rsidRPr="00566C2B">
        <w:rPr>
          <w:rFonts w:ascii="Tahoma" w:hAnsi="Tahoma" w:cs="Tahoma"/>
          <w:sz w:val="18"/>
          <w:szCs w:val="18"/>
        </w:rPr>
        <w:br/>
        <w:t>za przestępstwo skarbowe lub przestępstwo udziału w zorganizowanej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spółki partnerskie, których partnera lub członka zarządu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</w:t>
      </w:r>
      <w:r w:rsidRPr="00566C2B">
        <w:rPr>
          <w:rFonts w:ascii="Tahoma" w:hAnsi="Tahoma" w:cs="Tahoma"/>
          <w:sz w:val="18"/>
          <w:szCs w:val="18"/>
        </w:rPr>
        <w:softHyphen/>
        <w:t>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 xml:space="preserve">spółki komandytowe oraz spółki komandytowo-akcyjne, których </w:t>
      </w:r>
      <w:proofErr w:type="spellStart"/>
      <w:r w:rsidRPr="00566C2B">
        <w:rPr>
          <w:rFonts w:ascii="Tahoma" w:hAnsi="Tahoma" w:cs="Tahoma"/>
          <w:sz w:val="18"/>
          <w:szCs w:val="18"/>
        </w:rPr>
        <w:t>komplementariusza</w:t>
      </w:r>
      <w:proofErr w:type="spellEnd"/>
      <w:r w:rsidRPr="00566C2B">
        <w:rPr>
          <w:rFonts w:ascii="Tahoma" w:hAnsi="Tahoma" w:cs="Tahoma"/>
          <w:sz w:val="18"/>
          <w:szCs w:val="18"/>
        </w:rPr>
        <w:t xml:space="preserve"> prawomocnie skazano za przestępstwo popeł</w:t>
      </w:r>
      <w:r w:rsidR="00A807A7" w:rsidRPr="00566C2B">
        <w:rPr>
          <w:rFonts w:ascii="Tahoma" w:hAnsi="Tahoma" w:cs="Tahoma"/>
          <w:sz w:val="18"/>
          <w:szCs w:val="18"/>
        </w:rPr>
        <w:t xml:space="preserve">nione w związku z postępowaniem </w:t>
      </w:r>
      <w:r w:rsidRPr="00566C2B">
        <w:rPr>
          <w:rFonts w:ascii="Tahoma" w:hAnsi="Tahoma" w:cs="Tahoma"/>
          <w:sz w:val="18"/>
          <w:szCs w:val="18"/>
        </w:rPr>
        <w:t xml:space="preserve">o udzielenie zamówienia, przestępstwo przeciwko prawom osób wykonujących pracę zarobkową, przestępstwo przeciwko środowisku, przestępstwo przekupstwa, przestępstwo przeciwko obrotowi gospodarczemu lub inne przestępstwo popełnione </w:t>
      </w:r>
      <w:r w:rsidRPr="00566C2B">
        <w:rPr>
          <w:rFonts w:ascii="Tahoma" w:hAnsi="Tahoma" w:cs="Tahoma"/>
          <w:sz w:val="18"/>
          <w:szCs w:val="18"/>
        </w:rPr>
        <w:br/>
        <w:t>w celu osiągnięcia korzyści majątkowych, a także za przestępstwo sk</w:t>
      </w:r>
      <w:r w:rsidR="00A807A7" w:rsidRPr="00566C2B">
        <w:rPr>
          <w:rFonts w:ascii="Tahoma" w:hAnsi="Tahoma" w:cs="Tahoma"/>
          <w:sz w:val="18"/>
          <w:szCs w:val="18"/>
        </w:rPr>
        <w:t xml:space="preserve">arbowe lub przestępstwo udziału </w:t>
      </w:r>
      <w:r w:rsidRPr="00566C2B">
        <w:rPr>
          <w:rFonts w:ascii="Tahoma" w:hAnsi="Tahoma" w:cs="Tahoma"/>
          <w:sz w:val="18"/>
          <w:szCs w:val="18"/>
        </w:rPr>
        <w:t>w zorganizowanej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 xml:space="preserve">osoby prawne, których urzędującego członka organu zarządzającego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</w:t>
      </w:r>
      <w:r w:rsidRPr="00566C2B">
        <w:rPr>
          <w:rFonts w:ascii="Tahoma" w:hAnsi="Tahoma" w:cs="Tahoma"/>
          <w:sz w:val="18"/>
          <w:szCs w:val="18"/>
        </w:rPr>
        <w:lastRenderedPageBreak/>
        <w:t>korzyści majątkowych, a także za przestępstwo skarbowe lub przestępstwo udziału w zorganizowanej grupie albo związku mających na celu popełnienie przestępstwa lub przestępstwa skarbowego;</w:t>
      </w:r>
    </w:p>
    <w:p w:rsidR="00A46EFE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podmioty zbiorowe, wobec których sąd orzekł zakaz ubiegania się o zamówienia na podstawie przepisów o odpowiedzialności podmiotów zbiorowych za czyny zabronione pod groźbą kary</w:t>
      </w:r>
      <w:r w:rsidR="00501290">
        <w:rPr>
          <w:rFonts w:ascii="Tahoma" w:hAnsi="Tahoma" w:cs="Tahoma"/>
          <w:sz w:val="18"/>
          <w:szCs w:val="18"/>
        </w:rPr>
        <w:t>;</w:t>
      </w:r>
    </w:p>
    <w:p w:rsidR="00501290" w:rsidRPr="00501290" w:rsidRDefault="00501290" w:rsidP="00501290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01290">
        <w:rPr>
          <w:rFonts w:ascii="Tahoma" w:hAnsi="Tahoma" w:cs="Tahoma"/>
          <w:sz w:val="18"/>
          <w:szCs w:val="18"/>
        </w:rP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501290" w:rsidRPr="00501290" w:rsidRDefault="00501290" w:rsidP="00501290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01290">
        <w:rPr>
          <w:rFonts w:ascii="Tahoma" w:hAnsi="Tahoma" w:cs="Tahoma"/>
          <w:sz w:val="18"/>
          <w:szCs w:val="18"/>
        </w:rPr>
        <w:t xml:space="preserve">wykonawców będących spółką jawną, spółką partnerską, spółką komandytową, spółką komandytowo-akcyjną lub osobą prawną, których odpowiednio wspólnika, partnera, członka zarządu, </w:t>
      </w:r>
      <w:proofErr w:type="spellStart"/>
      <w:r w:rsidRPr="00501290">
        <w:rPr>
          <w:rFonts w:ascii="Tahoma" w:hAnsi="Tahoma" w:cs="Tahoma"/>
          <w:sz w:val="18"/>
          <w:szCs w:val="18"/>
        </w:rPr>
        <w:t>komplementariusza</w:t>
      </w:r>
      <w:proofErr w:type="spellEnd"/>
      <w:r w:rsidRPr="00501290">
        <w:rPr>
          <w:rFonts w:ascii="Tahoma" w:hAnsi="Tahoma" w:cs="Tahoma"/>
          <w:sz w:val="18"/>
          <w:szCs w:val="18"/>
        </w:rPr>
        <w:t xml:space="preserve">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 w:rsidRPr="00501290">
        <w:rPr>
          <w:rFonts w:ascii="Tahoma" w:hAnsi="Tahoma" w:cs="Tahoma"/>
          <w:sz w:val="18"/>
          <w:szCs w:val="18"/>
        </w:rPr>
        <w:t>1 roku od dnia uprawomocnienia się wyroku.</w:t>
      </w:r>
    </w:p>
    <w:p w:rsidR="00501290" w:rsidRPr="00501290" w:rsidRDefault="00501290" w:rsidP="00501290">
      <w:pPr>
        <w:pStyle w:val="Tekstpodstawowywcity"/>
        <w:ind w:left="357" w:firstLine="0"/>
        <w:rPr>
          <w:rFonts w:ascii="Tahoma" w:hAnsi="Tahoma" w:cs="Tahoma"/>
          <w:sz w:val="18"/>
          <w:szCs w:val="18"/>
        </w:rPr>
      </w:pPr>
    </w:p>
    <w:p w:rsidR="00415097" w:rsidRPr="00566C2B" w:rsidRDefault="00415097" w:rsidP="00415097">
      <w:pPr>
        <w:pStyle w:val="Tekstpodstawowywcity"/>
        <w:ind w:firstLine="0"/>
        <w:rPr>
          <w:rFonts w:ascii="Tahoma" w:hAnsi="Tahoma" w:cs="Tahoma"/>
          <w:sz w:val="18"/>
          <w:szCs w:val="18"/>
        </w:rPr>
      </w:pPr>
    </w:p>
    <w:p w:rsidR="00415097" w:rsidRPr="00566C2B" w:rsidRDefault="00415097" w:rsidP="00415097">
      <w:pPr>
        <w:pStyle w:val="Tekstpodstawowywcity"/>
        <w:ind w:firstLine="0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iCs/>
          <w:sz w:val="18"/>
          <w:szCs w:val="18"/>
        </w:rPr>
        <w:t>Z postępowania o udzielenie zamówienia wyklucza się również wykonawców, którzy:</w:t>
      </w:r>
    </w:p>
    <w:p w:rsidR="00A46EFE" w:rsidRPr="00566C2B" w:rsidRDefault="00A46EFE" w:rsidP="00415097">
      <w:pPr>
        <w:pStyle w:val="Tekstpodstawowywcity"/>
        <w:numPr>
          <w:ilvl w:val="0"/>
          <w:numId w:val="7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 xml:space="preserve">wykonywali bezpośrednio czynności związane z przygotowaniem prowadzonego postępowania lub posługiwali się w celu sporządzenia oferty osobami uczestniczącymi    w dokonywaniu tych czynności, chyba że udział tych wykonawców w postępowaniu nie utrudni uczciwej konkurencji; przepisu nie stosuje się do wykonawców, którym udziela się zamówienia na podstawie art. 62 ust. 1 </w:t>
      </w:r>
      <w:proofErr w:type="spellStart"/>
      <w:r w:rsidRPr="00566C2B">
        <w:rPr>
          <w:rFonts w:ascii="Tahoma" w:hAnsi="Tahoma" w:cs="Tahoma"/>
          <w:sz w:val="18"/>
          <w:szCs w:val="18"/>
        </w:rPr>
        <w:t>pkt</w:t>
      </w:r>
      <w:proofErr w:type="spellEnd"/>
      <w:r w:rsidRPr="00566C2B">
        <w:rPr>
          <w:rFonts w:ascii="Tahoma" w:hAnsi="Tahoma" w:cs="Tahoma"/>
          <w:sz w:val="18"/>
          <w:szCs w:val="18"/>
        </w:rPr>
        <w:t xml:space="preserve"> 2 lub art. 67 ust. 1 </w:t>
      </w:r>
      <w:proofErr w:type="spellStart"/>
      <w:r w:rsidRPr="00566C2B">
        <w:rPr>
          <w:rFonts w:ascii="Tahoma" w:hAnsi="Tahoma" w:cs="Tahoma"/>
          <w:sz w:val="18"/>
          <w:szCs w:val="18"/>
        </w:rPr>
        <w:t>pkt</w:t>
      </w:r>
      <w:proofErr w:type="spellEnd"/>
      <w:r w:rsidRPr="00566C2B">
        <w:rPr>
          <w:rFonts w:ascii="Tahoma" w:hAnsi="Tahoma" w:cs="Tahoma"/>
          <w:sz w:val="18"/>
          <w:szCs w:val="18"/>
        </w:rPr>
        <w:t xml:space="preserve"> 1 i 2 ustawy Prawo Zamówień Publicznych </w:t>
      </w:r>
      <w:r w:rsidR="00AB7377" w:rsidRPr="00566C2B">
        <w:rPr>
          <w:rFonts w:ascii="Tahoma" w:hAnsi="Tahoma" w:cs="Tahoma"/>
          <w:sz w:val="18"/>
          <w:szCs w:val="18"/>
        </w:rPr>
        <w:t>(</w:t>
      </w:r>
      <w:r w:rsidR="00460820" w:rsidRPr="00566C2B">
        <w:rPr>
          <w:rFonts w:ascii="Tahoma" w:hAnsi="Tahoma" w:cs="Tahoma"/>
          <w:sz w:val="18"/>
          <w:szCs w:val="18"/>
        </w:rPr>
        <w:t xml:space="preserve">Dz. U. z 2010 r. Nr 113, poz. 759, z </w:t>
      </w:r>
      <w:proofErr w:type="spellStart"/>
      <w:r w:rsidR="00460820" w:rsidRPr="00566C2B">
        <w:rPr>
          <w:rFonts w:ascii="Tahoma" w:hAnsi="Tahoma" w:cs="Tahoma"/>
          <w:sz w:val="18"/>
          <w:szCs w:val="18"/>
        </w:rPr>
        <w:t>późn</w:t>
      </w:r>
      <w:proofErr w:type="spellEnd"/>
      <w:r w:rsidR="00460820" w:rsidRPr="00566C2B">
        <w:rPr>
          <w:rFonts w:ascii="Tahoma" w:hAnsi="Tahoma" w:cs="Tahoma"/>
          <w:sz w:val="18"/>
          <w:szCs w:val="18"/>
        </w:rPr>
        <w:t>. zm.</w:t>
      </w:r>
      <w:r w:rsidR="00AB7377" w:rsidRPr="00566C2B">
        <w:rPr>
          <w:rFonts w:ascii="Tahoma" w:hAnsi="Tahoma" w:cs="Tahoma"/>
          <w:sz w:val="18"/>
          <w:szCs w:val="18"/>
        </w:rPr>
        <w:t>)</w:t>
      </w:r>
      <w:r w:rsidRPr="00566C2B">
        <w:rPr>
          <w:rFonts w:ascii="Tahoma" w:hAnsi="Tahoma" w:cs="Tahoma"/>
          <w:sz w:val="18"/>
          <w:szCs w:val="18"/>
        </w:rPr>
        <w:t>;</w:t>
      </w:r>
    </w:p>
    <w:p w:rsidR="00A46EFE" w:rsidRPr="00566C2B" w:rsidRDefault="00A46EFE" w:rsidP="009A21D7">
      <w:pPr>
        <w:pStyle w:val="Tekstpodstawowywcity"/>
        <w:numPr>
          <w:ilvl w:val="0"/>
          <w:numId w:val="7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 xml:space="preserve">nie wnieśli wadium do </w:t>
      </w:r>
      <w:r w:rsidR="00A807A7" w:rsidRPr="00566C2B">
        <w:rPr>
          <w:rFonts w:ascii="Tahoma" w:hAnsi="Tahoma" w:cs="Tahoma"/>
          <w:sz w:val="18"/>
          <w:szCs w:val="18"/>
        </w:rPr>
        <w:t xml:space="preserve">upływu terminu składania ofert, </w:t>
      </w:r>
      <w:r w:rsidRPr="00566C2B">
        <w:rPr>
          <w:rFonts w:ascii="Tahoma" w:hAnsi="Tahoma" w:cs="Tahoma"/>
          <w:sz w:val="18"/>
          <w:szCs w:val="18"/>
        </w:rPr>
        <w:t xml:space="preserve">na przedłużony okres związania ofertą lub w terminie, o którym mowa w art. 46 ust. 3 ustawy Prawo Zamówień Publicznych </w:t>
      </w:r>
      <w:r w:rsidR="00AB7377" w:rsidRPr="00566C2B">
        <w:rPr>
          <w:rFonts w:ascii="Tahoma" w:hAnsi="Tahoma" w:cs="Tahoma"/>
          <w:sz w:val="18"/>
          <w:szCs w:val="18"/>
        </w:rPr>
        <w:t>(</w:t>
      </w:r>
      <w:r w:rsidR="00460820" w:rsidRPr="00566C2B">
        <w:rPr>
          <w:rFonts w:ascii="Tahoma" w:hAnsi="Tahoma" w:cs="Tahoma"/>
          <w:sz w:val="18"/>
          <w:szCs w:val="18"/>
        </w:rPr>
        <w:t xml:space="preserve">Dz. U. z 2010 r. Nr 113, poz. 759, z </w:t>
      </w:r>
      <w:proofErr w:type="spellStart"/>
      <w:r w:rsidR="00460820" w:rsidRPr="00566C2B">
        <w:rPr>
          <w:rFonts w:ascii="Tahoma" w:hAnsi="Tahoma" w:cs="Tahoma"/>
          <w:sz w:val="18"/>
          <w:szCs w:val="18"/>
        </w:rPr>
        <w:t>późn</w:t>
      </w:r>
      <w:proofErr w:type="spellEnd"/>
      <w:r w:rsidR="00460820" w:rsidRPr="00566C2B">
        <w:rPr>
          <w:rFonts w:ascii="Tahoma" w:hAnsi="Tahoma" w:cs="Tahoma"/>
          <w:sz w:val="18"/>
          <w:szCs w:val="18"/>
        </w:rPr>
        <w:t>. zm.</w:t>
      </w:r>
      <w:r w:rsidR="00AB7377" w:rsidRPr="00566C2B">
        <w:rPr>
          <w:rFonts w:ascii="Tahoma" w:hAnsi="Tahoma" w:cs="Tahoma"/>
          <w:sz w:val="18"/>
          <w:szCs w:val="18"/>
        </w:rPr>
        <w:t>)</w:t>
      </w:r>
      <w:r w:rsidRPr="00566C2B">
        <w:rPr>
          <w:rFonts w:ascii="Tahoma" w:hAnsi="Tahoma" w:cs="Tahoma"/>
          <w:sz w:val="18"/>
          <w:szCs w:val="18"/>
        </w:rPr>
        <w:t>, albo nie zgodzili się na przedłużenie okresu związania ofertą;</w:t>
      </w:r>
    </w:p>
    <w:p w:rsidR="002B1E07" w:rsidRPr="00566C2B" w:rsidRDefault="00A46EFE" w:rsidP="009A21D7">
      <w:pPr>
        <w:pStyle w:val="Tekstpodstawowywcity"/>
        <w:numPr>
          <w:ilvl w:val="0"/>
          <w:numId w:val="7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złożyli nieprawdziwe informacje mające wpływ lub mogące mieć wpływ na wynik prowadzonego postępowania;</w:t>
      </w:r>
    </w:p>
    <w:p w:rsidR="00BE6092" w:rsidRDefault="00A46EFE" w:rsidP="009A21D7">
      <w:pPr>
        <w:pStyle w:val="Tekstpodstawowywcity"/>
        <w:numPr>
          <w:ilvl w:val="0"/>
          <w:numId w:val="7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nie wykazali spełniania warunków udziału w postępowaniu</w:t>
      </w:r>
      <w:r w:rsidRPr="00566C2B">
        <w:rPr>
          <w:rFonts w:ascii="Tahoma" w:hAnsi="Tahoma" w:cs="Tahoma"/>
          <w:sz w:val="18"/>
          <w:szCs w:val="18"/>
          <w:lang w:eastAsia="en-US"/>
        </w:rPr>
        <w:t>.</w:t>
      </w:r>
    </w:p>
    <w:p w:rsidR="00566C2B" w:rsidRPr="00566C2B" w:rsidRDefault="00566C2B" w:rsidP="00566C2B">
      <w:pPr>
        <w:pStyle w:val="Tekstpodstawowywcity"/>
        <w:ind w:left="357" w:firstLine="0"/>
        <w:rPr>
          <w:rFonts w:ascii="Tahoma" w:hAnsi="Tahoma" w:cs="Tahoma"/>
          <w:sz w:val="18"/>
          <w:szCs w:val="18"/>
        </w:rPr>
      </w:pPr>
    </w:p>
    <w:p w:rsidR="00F568D6" w:rsidRPr="00566C2B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  <w:u w:val="dotted"/>
        </w:rPr>
        <w:tab/>
      </w:r>
      <w:r w:rsidRPr="00566C2B">
        <w:rPr>
          <w:rFonts w:ascii="Tahoma" w:hAnsi="Tahoma" w:cs="Tahoma"/>
          <w:sz w:val="18"/>
          <w:szCs w:val="18"/>
        </w:rPr>
        <w:t xml:space="preserve"> dnia </w:t>
      </w:r>
      <w:r w:rsidRPr="00566C2B">
        <w:rPr>
          <w:rFonts w:ascii="Tahoma" w:hAnsi="Tahoma" w:cs="Tahoma"/>
          <w:sz w:val="18"/>
          <w:szCs w:val="18"/>
          <w:u w:val="dotted"/>
        </w:rPr>
        <w:tab/>
      </w:r>
      <w:r w:rsidRPr="00566C2B">
        <w:rPr>
          <w:rFonts w:ascii="Tahoma" w:hAnsi="Tahoma" w:cs="Tahoma"/>
          <w:sz w:val="18"/>
          <w:szCs w:val="18"/>
        </w:rPr>
        <w:tab/>
      </w:r>
      <w:r w:rsidRPr="00566C2B">
        <w:rPr>
          <w:rFonts w:ascii="Tahoma" w:hAnsi="Tahoma" w:cs="Tahoma"/>
          <w:sz w:val="18"/>
          <w:szCs w:val="18"/>
          <w:u w:val="dotted"/>
        </w:rPr>
        <w:tab/>
      </w:r>
    </w:p>
    <w:p w:rsidR="00F568D6" w:rsidRPr="00566C2B" w:rsidRDefault="00F568D6" w:rsidP="00F568D6">
      <w:pPr>
        <w:ind w:left="5529"/>
        <w:jc w:val="center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  <w:vertAlign w:val="superscript"/>
        </w:rPr>
        <w:t>podpis osoby uprawnionej do składania oświadczeń woli w imieniu Wykonawcy</w:t>
      </w:r>
    </w:p>
    <w:sectPr w:rsidR="00F568D6" w:rsidRPr="00566C2B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0E3B" w:rsidRDefault="00DE0E3B">
      <w:r>
        <w:separator/>
      </w:r>
    </w:p>
  </w:endnote>
  <w:endnote w:type="continuationSeparator" w:id="0">
    <w:p w:rsidR="00DE0E3B" w:rsidRDefault="00DE0E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027630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27630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Pr="00566C2B" w:rsidRDefault="00336EEB" w:rsidP="00336EEB">
    <w:pPr>
      <w:pStyle w:val="Stopka"/>
      <w:ind w:right="360"/>
      <w:rPr>
        <w:rFonts w:ascii="Tahoma" w:hAnsi="Tahoma" w:cs="Tahoma"/>
        <w:sz w:val="16"/>
        <w:szCs w:val="16"/>
      </w:rPr>
    </w:pPr>
    <w:r w:rsidRPr="00566C2B">
      <w:rPr>
        <w:rFonts w:ascii="Tahoma" w:hAnsi="Tahoma" w:cs="Tahoma"/>
        <w:sz w:val="16"/>
        <w:szCs w:val="16"/>
      </w:rPr>
      <w:t xml:space="preserve">System </w:t>
    </w:r>
    <w:proofErr w:type="spellStart"/>
    <w:r w:rsidRPr="00566C2B">
      <w:rPr>
        <w:rFonts w:ascii="Tahoma" w:hAnsi="Tahoma" w:cs="Tahoma"/>
        <w:sz w:val="16"/>
        <w:szCs w:val="16"/>
      </w:rPr>
      <w:t>ProPublico</w:t>
    </w:r>
    <w:proofErr w:type="spellEnd"/>
    <w:r w:rsidRPr="00566C2B">
      <w:rPr>
        <w:rFonts w:ascii="Tahoma" w:hAnsi="Tahoma" w:cs="Tahoma"/>
        <w:sz w:val="16"/>
        <w:szCs w:val="16"/>
      </w:rPr>
      <w:t xml:space="preserve"> © </w:t>
    </w:r>
    <w:proofErr w:type="spellStart"/>
    <w:r w:rsidRPr="00566C2B">
      <w:rPr>
        <w:rFonts w:ascii="Tahoma" w:hAnsi="Tahoma" w:cs="Tahoma"/>
        <w:sz w:val="16"/>
        <w:szCs w:val="16"/>
      </w:rPr>
      <w:t>Datacomp</w:t>
    </w:r>
    <w:proofErr w:type="spellEnd"/>
    <w:r w:rsidRPr="00566C2B">
      <w:rPr>
        <w:rFonts w:ascii="Tahoma" w:hAnsi="Tahoma" w:cs="Tahoma"/>
        <w:sz w:val="16"/>
        <w:szCs w:val="16"/>
      </w:rPr>
      <w:tab/>
    </w:r>
    <w:r w:rsidRPr="00566C2B">
      <w:rPr>
        <w:rFonts w:ascii="Tahoma" w:hAnsi="Tahoma" w:cs="Tahoma"/>
        <w:sz w:val="16"/>
        <w:szCs w:val="16"/>
      </w:rPr>
      <w:tab/>
    </w:r>
    <w:r w:rsidRPr="00566C2B">
      <w:rPr>
        <w:rStyle w:val="Numerstrony"/>
        <w:rFonts w:ascii="Tahoma" w:hAnsi="Tahoma" w:cs="Tahoma"/>
        <w:sz w:val="16"/>
        <w:szCs w:val="16"/>
      </w:rPr>
      <w:t xml:space="preserve">Strona: </w:t>
    </w:r>
    <w:r w:rsidR="00027630" w:rsidRPr="00566C2B">
      <w:rPr>
        <w:rStyle w:val="Numerstrony"/>
        <w:rFonts w:ascii="Tahoma" w:hAnsi="Tahoma" w:cs="Tahoma"/>
        <w:sz w:val="16"/>
        <w:szCs w:val="16"/>
      </w:rPr>
      <w:fldChar w:fldCharType="begin"/>
    </w:r>
    <w:r w:rsidRPr="00566C2B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="00027630" w:rsidRPr="00566C2B">
      <w:rPr>
        <w:rStyle w:val="Numerstrony"/>
        <w:rFonts w:ascii="Tahoma" w:hAnsi="Tahoma" w:cs="Tahoma"/>
        <w:sz w:val="16"/>
        <w:szCs w:val="16"/>
      </w:rPr>
      <w:fldChar w:fldCharType="separate"/>
    </w:r>
    <w:r w:rsidR="00736172">
      <w:rPr>
        <w:rStyle w:val="Numerstrony"/>
        <w:rFonts w:ascii="Tahoma" w:hAnsi="Tahoma" w:cs="Tahoma"/>
        <w:noProof/>
        <w:sz w:val="16"/>
        <w:szCs w:val="16"/>
      </w:rPr>
      <w:t>2</w:t>
    </w:r>
    <w:r w:rsidR="00027630" w:rsidRPr="00566C2B">
      <w:rPr>
        <w:rStyle w:val="Numerstrony"/>
        <w:rFonts w:ascii="Tahoma" w:hAnsi="Tahoma" w:cs="Tahoma"/>
        <w:sz w:val="16"/>
        <w:szCs w:val="16"/>
      </w:rPr>
      <w:fldChar w:fldCharType="end"/>
    </w:r>
    <w:r w:rsidRPr="00566C2B">
      <w:rPr>
        <w:rStyle w:val="Numerstrony"/>
        <w:rFonts w:ascii="Tahoma" w:hAnsi="Tahoma" w:cs="Tahoma"/>
        <w:sz w:val="16"/>
        <w:szCs w:val="16"/>
      </w:rPr>
      <w:t>/</w:t>
    </w:r>
    <w:r w:rsidR="00027630" w:rsidRPr="00566C2B">
      <w:rPr>
        <w:rStyle w:val="Numerstrony"/>
        <w:rFonts w:ascii="Tahoma" w:hAnsi="Tahoma" w:cs="Tahoma"/>
        <w:sz w:val="16"/>
        <w:szCs w:val="16"/>
      </w:rPr>
      <w:fldChar w:fldCharType="begin"/>
    </w:r>
    <w:r w:rsidRPr="00566C2B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="00027630" w:rsidRPr="00566C2B">
      <w:rPr>
        <w:rStyle w:val="Numerstrony"/>
        <w:rFonts w:ascii="Tahoma" w:hAnsi="Tahoma" w:cs="Tahoma"/>
        <w:sz w:val="16"/>
        <w:szCs w:val="16"/>
      </w:rPr>
      <w:fldChar w:fldCharType="separate"/>
    </w:r>
    <w:r w:rsidR="00736172">
      <w:rPr>
        <w:rStyle w:val="Numerstrony"/>
        <w:rFonts w:ascii="Tahoma" w:hAnsi="Tahoma" w:cs="Tahoma"/>
        <w:noProof/>
        <w:sz w:val="16"/>
        <w:szCs w:val="16"/>
      </w:rPr>
      <w:t>2</w:t>
    </w:r>
    <w:r w:rsidR="00027630" w:rsidRPr="00566C2B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6912" w:rsidRDefault="00A4691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0E3B" w:rsidRDefault="00DE0E3B">
      <w:r>
        <w:separator/>
      </w:r>
    </w:p>
  </w:footnote>
  <w:footnote w:type="continuationSeparator" w:id="0">
    <w:p w:rsidR="00DE0E3B" w:rsidRDefault="00DE0E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6912" w:rsidRDefault="00A4691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6912" w:rsidRDefault="00A4691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6912" w:rsidRDefault="00A4691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AFB8936E"/>
    <w:lvl w:ilvl="0" w:tplc="5BEE4CC2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ahoma" w:hAnsi="Tahoma" w:cs="Tahoma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12C2178E"/>
    <w:lvl w:ilvl="0" w:tplc="DFEAA16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ahoma" w:hAnsi="Tahoma" w:cs="Tahoma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46912"/>
    <w:rsid w:val="00027630"/>
    <w:rsid w:val="00111985"/>
    <w:rsid w:val="001614BA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01290"/>
    <w:rsid w:val="00533E9F"/>
    <w:rsid w:val="0056132E"/>
    <w:rsid w:val="00566C2B"/>
    <w:rsid w:val="005A5013"/>
    <w:rsid w:val="005C3627"/>
    <w:rsid w:val="00664D2F"/>
    <w:rsid w:val="006B51E7"/>
    <w:rsid w:val="00736172"/>
    <w:rsid w:val="00736B31"/>
    <w:rsid w:val="00747C6F"/>
    <w:rsid w:val="00841ABE"/>
    <w:rsid w:val="008460DE"/>
    <w:rsid w:val="00882E9F"/>
    <w:rsid w:val="008D4CAF"/>
    <w:rsid w:val="008E370F"/>
    <w:rsid w:val="009A21D7"/>
    <w:rsid w:val="00A24942"/>
    <w:rsid w:val="00A46912"/>
    <w:rsid w:val="00A46EFE"/>
    <w:rsid w:val="00A807A7"/>
    <w:rsid w:val="00AB7377"/>
    <w:rsid w:val="00B26102"/>
    <w:rsid w:val="00BE6092"/>
    <w:rsid w:val="00C61286"/>
    <w:rsid w:val="00CB6204"/>
    <w:rsid w:val="00CC527A"/>
    <w:rsid w:val="00DD482A"/>
    <w:rsid w:val="00DE0405"/>
    <w:rsid w:val="00DE0E3B"/>
    <w:rsid w:val="00DE252B"/>
    <w:rsid w:val="00EB5766"/>
    <w:rsid w:val="00EC667E"/>
    <w:rsid w:val="00F46593"/>
    <w:rsid w:val="00F56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basedOn w:val="Domylnaczcionkaakapitu"/>
    <w:link w:val="Tekstpodstawowywcity"/>
    <w:rsid w:val="00501290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3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872</Words>
  <Characters>5856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dc:description/>
  <cp:lastModifiedBy>agata.walczak</cp:lastModifiedBy>
  <cp:revision>2</cp:revision>
  <cp:lastPrinted>2012-11-13T12:42:00Z</cp:lastPrinted>
  <dcterms:created xsi:type="dcterms:W3CDTF">2012-11-13T12:45:00Z</dcterms:created>
  <dcterms:modified xsi:type="dcterms:W3CDTF">2012-11-13T12:45:00Z</dcterms:modified>
</cp:coreProperties>
</file>