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C3092E" w:rsidRPr="00C3092E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C3092E" w:rsidRPr="00C3092E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C3092E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C3092E">
        <w:rPr>
          <w:rFonts w:ascii="Tahoma" w:hAnsi="Tahoma" w:cs="Tahoma"/>
          <w:b/>
          <w:sz w:val="20"/>
        </w:rPr>
        <w:t>Dostawa ultradźwiękowej sondy do pomiaru poziomu napełnienia cieczy wraz z urządzeniem rejestrującym i przetwarzającym dane dla Instytutu Inżynierii Środowiska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C3092E">
        <w:rPr>
          <w:rFonts w:ascii="Tahoma" w:hAnsi="Tahoma" w:cs="Tahoma"/>
          <w:b/>
          <w:sz w:val="20"/>
        </w:rPr>
        <w:t>ZP/D-88/A/12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533" w:rsidRDefault="00DD5533">
      <w:r>
        <w:separator/>
      </w:r>
    </w:p>
  </w:endnote>
  <w:endnote w:type="continuationSeparator" w:id="0">
    <w:p w:rsidR="00DD5533" w:rsidRDefault="00DD5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7A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7A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55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533" w:rsidRDefault="00DD5533">
      <w:r>
        <w:separator/>
      </w:r>
    </w:p>
  </w:footnote>
  <w:footnote w:type="continuationSeparator" w:id="0">
    <w:p w:rsidR="00DD5533" w:rsidRDefault="00DD5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92E" w:rsidRDefault="00C309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92E" w:rsidRDefault="00C309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92E" w:rsidRDefault="00C309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92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B7A96"/>
    <w:rsid w:val="008C6FD5"/>
    <w:rsid w:val="009314CB"/>
    <w:rsid w:val="009A0497"/>
    <w:rsid w:val="009B1B93"/>
    <w:rsid w:val="00A146F3"/>
    <w:rsid w:val="00B52793"/>
    <w:rsid w:val="00BF2504"/>
    <w:rsid w:val="00C17AA6"/>
    <w:rsid w:val="00C3092E"/>
    <w:rsid w:val="00CA3550"/>
    <w:rsid w:val="00CB3539"/>
    <w:rsid w:val="00D23A0C"/>
    <w:rsid w:val="00D30B74"/>
    <w:rsid w:val="00DD5533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2012-11-06T12:53:00Z</dcterms:created>
  <dcterms:modified xsi:type="dcterms:W3CDTF">2012-11-06T12:53:00Z</dcterms:modified>
</cp:coreProperties>
</file>